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华文中宋" w:hAnsi="华文中宋" w:eastAsia="华文中宋"/>
          <w:color w:val="000000" w:themeColor="text1"/>
        </w:rPr>
      </w:pPr>
      <w:r>
        <w:rPr>
          <w:rFonts w:hint="eastAsia" w:ascii="华文中宋" w:hAnsi="华文中宋" w:eastAsia="华文中宋"/>
          <w:color w:val="000000" w:themeColor="text1"/>
        </w:rPr>
        <w:t>关于西安市消防救援支队队史馆提升改造工程采购项目的成交结果公告</w:t>
      </w:r>
    </w:p>
    <w:p>
      <w:pPr>
        <w:spacing w:beforeLines="50" w:line="440" w:lineRule="exact"/>
        <w:rPr>
          <w:rFonts w:ascii="黑体" w:hAnsi="黑体" w:eastAsia="黑体"/>
          <w:color w:val="000000" w:themeColor="text1"/>
          <w:sz w:val="28"/>
          <w:szCs w:val="28"/>
        </w:rPr>
      </w:pPr>
      <w:bookmarkStart w:id="0" w:name="OLE_LINK1"/>
    </w:p>
    <w:p>
      <w:pPr>
        <w:spacing w:beforeLines="50" w:line="440" w:lineRule="exact"/>
        <w:rPr>
          <w:rFonts w:hint="default" w:ascii="仿宋" w:hAnsi="仿宋" w:eastAsia="仿宋"/>
          <w:color w:val="000000" w:themeColor="text1"/>
          <w:sz w:val="28"/>
          <w:szCs w:val="28"/>
          <w:lang w:val="en-US" w:eastAsia="zh-CN"/>
        </w:rPr>
      </w:pPr>
      <w:r>
        <w:rPr>
          <w:rFonts w:hint="eastAsia" w:ascii="黑体" w:hAnsi="黑体" w:eastAsia="黑体" w:cs="黑体"/>
          <w:color w:val="000000" w:themeColor="text1"/>
          <w:sz w:val="28"/>
          <w:szCs w:val="28"/>
        </w:rPr>
        <w:t>一、项目编号</w:t>
      </w:r>
      <w:r>
        <w:rPr>
          <w:rFonts w:hint="eastAsia" w:ascii="黑体" w:hAnsi="黑体" w:eastAsia="黑体"/>
          <w:color w:val="000000" w:themeColor="text1"/>
          <w:sz w:val="28"/>
          <w:szCs w:val="28"/>
        </w:rPr>
        <w:t>：</w:t>
      </w:r>
      <w:r>
        <w:rPr>
          <w:rFonts w:hint="eastAsia" w:ascii="仿宋" w:hAnsi="仿宋" w:eastAsia="仿宋"/>
          <w:color w:val="000000" w:themeColor="text1"/>
          <w:sz w:val="28"/>
          <w:szCs w:val="28"/>
        </w:rPr>
        <w:t>XCZX2025-01</w:t>
      </w:r>
      <w:r>
        <w:rPr>
          <w:rFonts w:hint="eastAsia" w:ascii="仿宋" w:hAnsi="仿宋" w:eastAsia="仿宋"/>
          <w:color w:val="000000" w:themeColor="text1"/>
          <w:sz w:val="28"/>
          <w:szCs w:val="28"/>
          <w:lang w:val="en-US" w:eastAsia="zh-CN"/>
        </w:rPr>
        <w:t>95</w:t>
      </w:r>
    </w:p>
    <w:p>
      <w:pPr>
        <w:spacing w:line="44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ZCBN-西安市-2025-06362</w:t>
      </w:r>
      <w:bookmarkStart w:id="1" w:name="_GoBack"/>
      <w:bookmarkEnd w:id="1"/>
    </w:p>
    <w:p>
      <w:pPr>
        <w:numPr>
          <w:ilvl w:val="0"/>
          <w:numId w:val="1"/>
        </w:numPr>
        <w:spacing w:line="440" w:lineRule="exact"/>
        <w:rPr>
          <w:rFonts w:hint="eastAsia" w:ascii="黑体" w:hAnsi="黑体" w:eastAsia="黑体"/>
          <w:color w:val="000000" w:themeColor="text1"/>
          <w:sz w:val="28"/>
          <w:szCs w:val="28"/>
        </w:rPr>
      </w:pP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西安市消防救援支队队史馆提升改造工程采购项目</w:t>
      </w:r>
    </w:p>
    <w:p>
      <w:pPr>
        <w:numPr>
          <w:ilvl w:val="0"/>
          <w:numId w:val="0"/>
        </w:numPr>
        <w:spacing w:line="440" w:lineRule="exact"/>
        <w:rPr>
          <w:rFonts w:ascii="仿宋" w:hAnsi="仿宋" w:eastAsia="仿宋"/>
          <w:color w:val="000000" w:themeColor="text1"/>
          <w:sz w:val="28"/>
          <w:szCs w:val="28"/>
        </w:rPr>
      </w:pPr>
      <w:r>
        <w:rPr>
          <w:rFonts w:hint="eastAsia" w:ascii="黑体" w:hAnsi="黑体" w:eastAsia="黑体"/>
          <w:color w:val="000000" w:themeColor="text1"/>
          <w:sz w:val="28"/>
          <w:szCs w:val="28"/>
        </w:rPr>
        <w:t>三、成交信息</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lang w:val="en-US" w:eastAsia="zh-CN"/>
        </w:rPr>
        <w:t>陕西中天国港建设工程有限公司</w:t>
      </w:r>
    </w:p>
    <w:p>
      <w:pPr>
        <w:spacing w:line="4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 551328.00</w:t>
      </w:r>
      <w:r>
        <w:rPr>
          <w:rFonts w:hint="eastAsia" w:ascii="仿宋" w:hAnsi="仿宋" w:eastAsia="仿宋"/>
          <w:color w:val="000000" w:themeColor="text1"/>
          <w:sz w:val="28"/>
          <w:szCs w:val="28"/>
          <w:lang w:val="en-US" w:eastAsia="zh-CN"/>
        </w:rPr>
        <w:t>元</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val="en-US" w:eastAsia="zh-CN"/>
        </w:rPr>
        <w:t>陕西省西安市高新区唐延南路十一号逸翠园i都会3号楼1单元11318室</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周明霞</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18709181930</w:t>
      </w:r>
    </w:p>
    <w:p>
      <w:pPr>
        <w:spacing w:line="4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rPr>
                <w:rFonts w:hint="eastAsia" w:ascii="仿宋" w:hAnsi="仿宋" w:eastAsia="仿宋"/>
                <w:color w:val="000000" w:themeColor="text1"/>
                <w:sz w:val="28"/>
                <w:szCs w:val="28"/>
                <w:lang w:eastAsia="zh-CN"/>
              </w:rPr>
            </w:pPr>
            <w:r>
              <w:rPr>
                <w:rFonts w:hint="eastAsia" w:ascii="仿宋" w:hAnsi="仿宋" w:eastAsia="仿宋"/>
                <w:sz w:val="28"/>
                <w:szCs w:val="28"/>
              </w:rPr>
              <w:t>名称：西安市消防救援支队队史馆提升改造工程采购项目</w:t>
            </w:r>
            <w:r>
              <w:rPr>
                <w:rFonts w:hint="eastAsia" w:ascii="仿宋" w:hAnsi="仿宋" w:eastAsia="仿宋"/>
                <w:color w:val="000000" w:themeColor="text1"/>
                <w:sz w:val="28"/>
                <w:szCs w:val="28"/>
                <w:lang w:eastAsia="zh-CN"/>
              </w:rPr>
              <w:t>。</w:t>
            </w:r>
          </w:p>
          <w:p>
            <w:pPr>
              <w:spacing w:line="440" w:lineRule="exact"/>
              <w:rPr>
                <w:rFonts w:ascii="仿宋" w:hAnsi="仿宋" w:eastAsia="仿宋"/>
                <w:color w:val="000000" w:themeColor="text1"/>
                <w:sz w:val="28"/>
                <w:szCs w:val="28"/>
              </w:rPr>
            </w:pPr>
            <w:r>
              <w:rPr>
                <w:rFonts w:hint="eastAsia" w:ascii="仿宋" w:hAnsi="仿宋" w:eastAsia="仿宋"/>
                <w:sz w:val="28"/>
                <w:szCs w:val="28"/>
              </w:rPr>
              <w:t>施工范围：</w:t>
            </w:r>
            <w:r>
              <w:rPr>
                <w:rFonts w:hint="eastAsia" w:ascii="仿宋" w:hAnsi="仿宋" w:eastAsia="仿宋"/>
                <w:color w:val="000000" w:themeColor="text1"/>
                <w:sz w:val="28"/>
                <w:szCs w:val="28"/>
              </w:rPr>
              <w:t>详见磋商文件第三章。</w:t>
            </w:r>
            <w:r>
              <w:rPr>
                <w:rFonts w:ascii="仿宋" w:hAnsi="仿宋" w:eastAsia="仿宋"/>
                <w:color w:val="000000" w:themeColor="text1"/>
                <w:sz w:val="28"/>
                <w:szCs w:val="28"/>
              </w:rPr>
              <w:t xml:space="preserve"> </w:t>
            </w:r>
          </w:p>
          <w:p>
            <w:pPr>
              <w:spacing w:line="440" w:lineRule="exact"/>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计划工期：详见磋商文件第三章。 </w:t>
            </w:r>
          </w:p>
          <w:p>
            <w:pPr>
              <w:spacing w:line="440" w:lineRule="exact"/>
              <w:rPr>
                <w:rFonts w:ascii="仿宋" w:hAnsi="仿宋" w:eastAsia="仿宋"/>
                <w:sz w:val="28"/>
                <w:szCs w:val="28"/>
              </w:rPr>
            </w:pPr>
            <w:r>
              <w:rPr>
                <w:rFonts w:hint="eastAsia" w:ascii="仿宋" w:hAnsi="仿宋" w:eastAsia="仿宋"/>
                <w:sz w:val="28"/>
                <w:szCs w:val="28"/>
              </w:rPr>
              <w:t>项目经理：</w:t>
            </w:r>
            <w:r>
              <w:rPr>
                <w:rFonts w:hint="eastAsia" w:ascii="仿宋" w:hAnsi="仿宋" w:eastAsia="仿宋"/>
                <w:sz w:val="28"/>
                <w:szCs w:val="28"/>
                <w:lang w:val="en-US" w:eastAsia="zh-CN"/>
              </w:rPr>
              <w:t>张萍</w:t>
            </w:r>
            <w:r>
              <w:rPr>
                <w:rFonts w:hint="eastAsia" w:ascii="仿宋" w:hAnsi="仿宋" w:eastAsia="仿宋"/>
                <w:sz w:val="28"/>
                <w:szCs w:val="28"/>
              </w:rPr>
              <w:t>。</w:t>
            </w:r>
          </w:p>
          <w:p>
            <w:pPr>
              <w:spacing w:line="440" w:lineRule="exact"/>
              <w:rPr>
                <w:rFonts w:ascii="仿宋" w:hAnsi="仿宋" w:eastAsia="仿宋"/>
                <w:color w:val="000000" w:themeColor="text1"/>
                <w:kern w:val="0"/>
                <w:sz w:val="28"/>
                <w:szCs w:val="28"/>
              </w:rPr>
            </w:pPr>
            <w:r>
              <w:rPr>
                <w:rFonts w:hint="eastAsia" w:ascii="仿宋" w:hAnsi="仿宋" w:eastAsia="仿宋"/>
                <w:sz w:val="28"/>
                <w:szCs w:val="28"/>
              </w:rPr>
              <w:t>执业证书信息：二级建造</w:t>
            </w:r>
            <w:r>
              <w:rPr>
                <w:rFonts w:ascii="仿宋" w:hAnsi="仿宋" w:eastAsia="仿宋"/>
                <w:sz w:val="28"/>
                <w:szCs w:val="28"/>
              </w:rPr>
              <w:t>师证书</w:t>
            </w:r>
            <w:r>
              <w:rPr>
                <w:rFonts w:hint="eastAsia" w:ascii="仿宋" w:hAnsi="仿宋" w:eastAsia="仿宋"/>
                <w:sz w:val="28"/>
                <w:szCs w:val="28"/>
              </w:rPr>
              <w:t>（</w:t>
            </w:r>
            <w:r>
              <w:rPr>
                <w:rFonts w:hint="eastAsia" w:ascii="仿宋" w:hAnsi="仿宋" w:eastAsia="仿宋"/>
                <w:sz w:val="28"/>
                <w:szCs w:val="28"/>
                <w:lang w:val="en-US" w:eastAsia="zh-CN"/>
              </w:rPr>
              <w:t>陕261212247522</w:t>
            </w:r>
            <w:r>
              <w:rPr>
                <w:rFonts w:hint="eastAsia" w:ascii="仿宋" w:hAnsi="仿宋" w:eastAsia="仿宋"/>
                <w:sz w:val="28"/>
                <w:szCs w:val="28"/>
              </w:rPr>
              <w:t>）</w:t>
            </w:r>
            <w:r>
              <w:rPr>
                <w:rFonts w:hint="eastAsia" w:ascii="仿宋" w:hAnsi="仿宋" w:eastAsia="仿宋"/>
                <w:color w:val="333333"/>
                <w:sz w:val="28"/>
                <w:szCs w:val="28"/>
                <w:shd w:val="clear" w:color="auto" w:fill="FFFFFF"/>
              </w:rPr>
              <w:t>、安全生产考核合格</w:t>
            </w:r>
            <w:r>
              <w:rPr>
                <w:rFonts w:hint="eastAsia" w:ascii="仿宋" w:hAnsi="仿宋" w:eastAsia="仿宋"/>
                <w:sz w:val="28"/>
                <w:szCs w:val="28"/>
              </w:rPr>
              <w:t>证书（</w:t>
            </w:r>
            <w:r>
              <w:rPr>
                <w:rFonts w:hint="eastAsia" w:ascii="仿宋" w:hAnsi="仿宋" w:eastAsia="仿宋"/>
                <w:sz w:val="28"/>
                <w:szCs w:val="28"/>
                <w:lang w:val="en-US" w:eastAsia="zh-CN"/>
              </w:rPr>
              <w:t>陕建安B（2022）0014317）</w:t>
            </w:r>
            <w:r>
              <w:rPr>
                <w:rFonts w:hint="eastAsia" w:ascii="仿宋" w:hAnsi="仿宋" w:eastAsia="仿宋"/>
                <w:sz w:val="28"/>
                <w:szCs w:val="28"/>
              </w:rPr>
              <w:t>。</w:t>
            </w:r>
          </w:p>
        </w:tc>
      </w:tr>
    </w:tbl>
    <w:p>
      <w:pPr>
        <w:spacing w:line="440" w:lineRule="exact"/>
        <w:rPr>
          <w:rFonts w:hint="eastAsia" w:ascii="仿宋" w:hAnsi="仿宋" w:eastAsia="仿宋" w:cs="宋体"/>
          <w:color w:val="000000" w:themeColor="text1"/>
          <w:kern w:val="0"/>
          <w:sz w:val="28"/>
          <w:szCs w:val="28"/>
          <w:lang w:eastAsia="zh-CN"/>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王卫华</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张新社</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胡必强</w:t>
      </w:r>
      <w:r>
        <w:rPr>
          <w:rFonts w:hint="eastAsia" w:ascii="仿宋" w:hAnsi="仿宋" w:eastAsia="仿宋" w:cs="宋体"/>
          <w:color w:val="000000" w:themeColor="text1"/>
          <w:kern w:val="0"/>
          <w:sz w:val="28"/>
          <w:szCs w:val="28"/>
          <w:lang w:eastAsia="zh-CN"/>
        </w:rPr>
        <w:t>。</w:t>
      </w:r>
    </w:p>
    <w:p>
      <w:pPr>
        <w:spacing w:line="4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44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1、本项目为专门面向中小企业采购项目，成交供应商性质详见附件。</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2、本项目采用综合评分法，现依据市财函【2024】817号文件规定，成交供应商评审总得分为</w:t>
      </w:r>
      <w:r>
        <w:rPr>
          <w:rFonts w:hint="eastAsia" w:ascii="仿宋" w:hAnsi="仿宋" w:eastAsia="仿宋" w:cs="宋体"/>
          <w:color w:val="000000" w:themeColor="text1"/>
          <w:kern w:val="0"/>
          <w:sz w:val="28"/>
          <w:szCs w:val="28"/>
          <w:lang w:val="en-US" w:eastAsia="zh-CN"/>
        </w:rPr>
        <w:t>90.50</w:t>
      </w:r>
      <w:r>
        <w:rPr>
          <w:rFonts w:hint="eastAsia" w:ascii="仿宋" w:hAnsi="仿宋" w:eastAsia="仿宋" w:cs="宋体"/>
          <w:color w:val="000000" w:themeColor="text1"/>
          <w:kern w:val="0"/>
          <w:sz w:val="28"/>
          <w:szCs w:val="28"/>
        </w:rPr>
        <w:t>分，评审价格为551328.00元。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color w:val="000000" w:themeColor="text1"/>
          <w:kern w:val="0"/>
          <w:sz w:val="28"/>
          <w:szCs w:val="28"/>
        </w:rPr>
        <w:t>3、</w:t>
      </w:r>
      <w:r>
        <w:rPr>
          <w:rFonts w:hint="eastAsia" w:ascii="仿宋" w:hAnsi="仿宋" w:eastAsia="仿宋" w:cs="宋体"/>
          <w:bCs/>
          <w:color w:val="000000" w:themeColor="text1"/>
          <w:sz w:val="28"/>
          <w:szCs w:val="28"/>
        </w:rPr>
        <w:t>请成交供应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4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1.采购人信息</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称：西安市消防救援支队</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址：西安市雁塔区科技七路10号</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联系电话：029-86750035</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2.采购代理机构信息</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称：西安市市级单位政府采购中心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址：西安市未央区文景北路16号白桦林国际B座</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项目联系人：苏老师</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联系方式：029-86510029、86510365转分机80837</w:t>
      </w:r>
    </w:p>
    <w:p>
      <w:pPr>
        <w:spacing w:line="540" w:lineRule="exact"/>
        <w:ind w:firstLine="560" w:firstLineChars="200"/>
        <w:rPr>
          <w:rFonts w:ascii="仿宋" w:hAnsi="仿宋" w:eastAsia="仿宋" w:cs="宋体"/>
          <w:bCs/>
          <w:color w:val="000000" w:themeColor="text1"/>
          <w:sz w:val="28"/>
          <w:szCs w:val="28"/>
        </w:rPr>
      </w:pPr>
    </w:p>
    <w:p>
      <w:pPr>
        <w:widowControl/>
        <w:spacing w:line="440" w:lineRule="exact"/>
        <w:jc w:val="left"/>
        <w:rPr>
          <w:rFonts w:ascii="仿宋" w:hAnsi="仿宋" w:eastAsia="仿宋"/>
          <w:color w:val="000000" w:themeColor="text1"/>
          <w:sz w:val="28"/>
          <w:szCs w:val="28"/>
        </w:rPr>
      </w:pPr>
    </w:p>
    <w:p>
      <w:pPr>
        <w:widowControl/>
        <w:spacing w:line="440" w:lineRule="exact"/>
        <w:jc w:val="left"/>
        <w:rPr>
          <w:rFonts w:ascii="仿宋" w:hAnsi="仿宋" w:eastAsia="仿宋"/>
          <w:color w:val="000000" w:themeColor="text1"/>
          <w:sz w:val="28"/>
          <w:szCs w:val="28"/>
        </w:rPr>
      </w:pPr>
    </w:p>
    <w:p>
      <w:pPr>
        <w:spacing w:line="440" w:lineRule="exact"/>
        <w:ind w:right="560" w:firstLine="840" w:firstLineChars="300"/>
        <w:jc w:val="right"/>
        <w:rPr>
          <w:rFonts w:ascii="仿宋" w:hAnsi="仿宋" w:eastAsia="仿宋"/>
          <w:color w:val="000000" w:themeColor="text1"/>
          <w:sz w:val="28"/>
          <w:szCs w:val="28"/>
        </w:rPr>
      </w:pPr>
      <w:r>
        <w:rPr>
          <w:rFonts w:ascii="仿宋" w:hAnsi="仿宋" w:eastAsia="仿宋"/>
          <w:color w:val="000000" w:themeColor="text1"/>
          <w:sz w:val="28"/>
          <w:szCs w:val="28"/>
        </w:rPr>
        <w:t>西安市市级单位政府采购中心</w:t>
      </w:r>
    </w:p>
    <w:p>
      <w:pPr>
        <w:spacing w:line="44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12</w:t>
      </w:r>
      <w:r>
        <w:rPr>
          <w:rFonts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30</w:t>
      </w:r>
      <w:r>
        <w:rPr>
          <w:rFonts w:ascii="仿宋" w:hAnsi="仿宋" w:eastAsia="仿宋"/>
          <w:color w:val="000000" w:themeColor="text1"/>
          <w:sz w:val="28"/>
          <w:szCs w:val="28"/>
        </w:rPr>
        <w:t>日</w:t>
      </w:r>
      <w:bookmarkEnd w:id="0"/>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numPr>
          <w:ilvl w:val="0"/>
          <w:numId w:val="2"/>
        </w:numPr>
        <w:spacing w:line="4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附件</w:t>
      </w:r>
    </w:p>
    <w:p>
      <w:pPr>
        <w:spacing w:line="440" w:lineRule="exact"/>
        <w:rPr>
          <w:rFonts w:ascii="黑体" w:hAnsi="黑体" w:eastAsia="黑体" w:cs="宋体"/>
          <w:color w:val="000000" w:themeColor="text1"/>
          <w:kern w:val="0"/>
          <w:sz w:val="28"/>
          <w:szCs w:val="28"/>
        </w:rPr>
      </w:pPr>
      <w:r>
        <w:drawing>
          <wp:anchor distT="0" distB="0" distL="114300" distR="114300" simplePos="0" relativeHeight="251659264" behindDoc="1" locked="0" layoutInCell="1" allowOverlap="1">
            <wp:simplePos x="0" y="0"/>
            <wp:positionH relativeFrom="column">
              <wp:posOffset>25400</wp:posOffset>
            </wp:positionH>
            <wp:positionV relativeFrom="paragraph">
              <wp:posOffset>143510</wp:posOffset>
            </wp:positionV>
            <wp:extent cx="5496560" cy="5773420"/>
            <wp:effectExtent l="0" t="0" r="8890" b="17780"/>
            <wp:wrapTight wrapText="bothSides">
              <wp:wrapPolygon>
                <wp:start x="0" y="0"/>
                <wp:lineTo x="0" y="21524"/>
                <wp:lineTo x="21560" y="21524"/>
                <wp:lineTo x="2156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96560" cy="5773420"/>
                    </a:xfrm>
                    <a:prstGeom prst="rect">
                      <a:avLst/>
                    </a:prstGeom>
                    <a:noFill/>
                    <a:ln>
                      <a:noFill/>
                    </a:ln>
                  </pic:spPr>
                </pic:pic>
              </a:graphicData>
            </a:graphic>
          </wp:anchor>
        </w:drawing>
      </w:r>
    </w:p>
    <w:p>
      <w:pPr>
        <w:spacing w:line="440" w:lineRule="exact"/>
        <w:ind w:firstLine="5180" w:firstLineChars="1850"/>
        <w:rPr>
          <w:rFonts w:ascii="仿宋" w:hAnsi="仿宋" w:eastAsia="仿宋"/>
          <w:color w:val="000000" w:themeColor="text1"/>
          <w:sz w:val="28"/>
          <w:szCs w:val="28"/>
        </w:rPr>
      </w:pPr>
    </w:p>
    <w:sectPr>
      <w:pgSz w:w="11906" w:h="16838"/>
      <w:pgMar w:top="1610" w:right="1502"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0AB3C"/>
    <w:multiLevelType w:val="singleLevel"/>
    <w:tmpl w:val="C980AB3C"/>
    <w:lvl w:ilvl="0" w:tentative="0">
      <w:start w:val="9"/>
      <w:numFmt w:val="chineseCounting"/>
      <w:suff w:val="nothing"/>
      <w:lvlText w:val="%1、"/>
      <w:lvlJc w:val="left"/>
      <w:rPr>
        <w:rFonts w:hint="eastAsia"/>
      </w:rPr>
    </w:lvl>
  </w:abstractNum>
  <w:abstractNum w:abstractNumId="1">
    <w:nsid w:val="2099264F"/>
    <w:multiLevelType w:val="singleLevel"/>
    <w:tmpl w:val="2099264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0Y2ZjNTgwMDJlM2E2ZmNhMjdhMDA5MDUzOGZjZGUifQ=="/>
  </w:docVars>
  <w:rsids>
    <w:rsidRoot w:val="007542E0"/>
    <w:rsid w:val="00025E2A"/>
    <w:rsid w:val="00030028"/>
    <w:rsid w:val="000876AE"/>
    <w:rsid w:val="00096A76"/>
    <w:rsid w:val="000F3A9E"/>
    <w:rsid w:val="00166737"/>
    <w:rsid w:val="001A327A"/>
    <w:rsid w:val="001B0C0E"/>
    <w:rsid w:val="001E7EEC"/>
    <w:rsid w:val="0020057A"/>
    <w:rsid w:val="0020185C"/>
    <w:rsid w:val="0020377B"/>
    <w:rsid w:val="002213FC"/>
    <w:rsid w:val="002612B8"/>
    <w:rsid w:val="00292B21"/>
    <w:rsid w:val="002B2887"/>
    <w:rsid w:val="002E5EC3"/>
    <w:rsid w:val="003319CE"/>
    <w:rsid w:val="00354D47"/>
    <w:rsid w:val="00365069"/>
    <w:rsid w:val="00382F0C"/>
    <w:rsid w:val="003A78D4"/>
    <w:rsid w:val="003F5126"/>
    <w:rsid w:val="004F1AE6"/>
    <w:rsid w:val="00566FDF"/>
    <w:rsid w:val="00641882"/>
    <w:rsid w:val="00653F8B"/>
    <w:rsid w:val="006554C0"/>
    <w:rsid w:val="006612B5"/>
    <w:rsid w:val="006D5BB5"/>
    <w:rsid w:val="006F5233"/>
    <w:rsid w:val="00753F02"/>
    <w:rsid w:val="007542E0"/>
    <w:rsid w:val="00766466"/>
    <w:rsid w:val="0078289F"/>
    <w:rsid w:val="00786B53"/>
    <w:rsid w:val="0079410F"/>
    <w:rsid w:val="007B6CBE"/>
    <w:rsid w:val="00811437"/>
    <w:rsid w:val="008239C0"/>
    <w:rsid w:val="008F62C3"/>
    <w:rsid w:val="0096507F"/>
    <w:rsid w:val="009C35E4"/>
    <w:rsid w:val="009D5315"/>
    <w:rsid w:val="009E0142"/>
    <w:rsid w:val="009E4B6F"/>
    <w:rsid w:val="00A070A8"/>
    <w:rsid w:val="00A2487C"/>
    <w:rsid w:val="00A533E2"/>
    <w:rsid w:val="00A7702D"/>
    <w:rsid w:val="00AF5A30"/>
    <w:rsid w:val="00B71651"/>
    <w:rsid w:val="00B90924"/>
    <w:rsid w:val="00BA7C10"/>
    <w:rsid w:val="00BD10B0"/>
    <w:rsid w:val="00BF24A6"/>
    <w:rsid w:val="00BF38A9"/>
    <w:rsid w:val="00C11DE0"/>
    <w:rsid w:val="00C50234"/>
    <w:rsid w:val="00C6460C"/>
    <w:rsid w:val="00CE56B4"/>
    <w:rsid w:val="00D21373"/>
    <w:rsid w:val="00D26A49"/>
    <w:rsid w:val="00D83E3A"/>
    <w:rsid w:val="00DC48FF"/>
    <w:rsid w:val="00DE45BD"/>
    <w:rsid w:val="00E07472"/>
    <w:rsid w:val="00E31310"/>
    <w:rsid w:val="00E37F5C"/>
    <w:rsid w:val="00E57CFC"/>
    <w:rsid w:val="00EA4B7B"/>
    <w:rsid w:val="00F56870"/>
    <w:rsid w:val="00FE44CF"/>
    <w:rsid w:val="01BE2007"/>
    <w:rsid w:val="033741DA"/>
    <w:rsid w:val="033B6E6B"/>
    <w:rsid w:val="041E18A5"/>
    <w:rsid w:val="04FC4516"/>
    <w:rsid w:val="0601332E"/>
    <w:rsid w:val="083B748A"/>
    <w:rsid w:val="093E75E3"/>
    <w:rsid w:val="0AC40184"/>
    <w:rsid w:val="0AFC5184"/>
    <w:rsid w:val="0BC42296"/>
    <w:rsid w:val="108F06DD"/>
    <w:rsid w:val="12E81275"/>
    <w:rsid w:val="1417442B"/>
    <w:rsid w:val="16E47A20"/>
    <w:rsid w:val="1B0F5B73"/>
    <w:rsid w:val="1B4C70B5"/>
    <w:rsid w:val="1DF555E5"/>
    <w:rsid w:val="1F6A1C7F"/>
    <w:rsid w:val="1FB43A7B"/>
    <w:rsid w:val="20BD26F2"/>
    <w:rsid w:val="21D05D2B"/>
    <w:rsid w:val="246C707C"/>
    <w:rsid w:val="247A4353"/>
    <w:rsid w:val="2D992527"/>
    <w:rsid w:val="2E8F00E4"/>
    <w:rsid w:val="2EE5656D"/>
    <w:rsid w:val="30E868BA"/>
    <w:rsid w:val="383412F3"/>
    <w:rsid w:val="38E45D1C"/>
    <w:rsid w:val="3FF013E9"/>
    <w:rsid w:val="405938EE"/>
    <w:rsid w:val="41421BAA"/>
    <w:rsid w:val="43E527C2"/>
    <w:rsid w:val="44611CA8"/>
    <w:rsid w:val="451B1538"/>
    <w:rsid w:val="48E35832"/>
    <w:rsid w:val="49BC395C"/>
    <w:rsid w:val="4A522E06"/>
    <w:rsid w:val="4C782F73"/>
    <w:rsid w:val="4CA94A27"/>
    <w:rsid w:val="4D990B9C"/>
    <w:rsid w:val="4F4D104D"/>
    <w:rsid w:val="50EA500B"/>
    <w:rsid w:val="52C27562"/>
    <w:rsid w:val="53077BCA"/>
    <w:rsid w:val="54F55FCF"/>
    <w:rsid w:val="55CC021D"/>
    <w:rsid w:val="5691280D"/>
    <w:rsid w:val="56BE0668"/>
    <w:rsid w:val="5F3F3957"/>
    <w:rsid w:val="5FF5353C"/>
    <w:rsid w:val="60025ECE"/>
    <w:rsid w:val="62FC7C3F"/>
    <w:rsid w:val="64702EB7"/>
    <w:rsid w:val="6AA71259"/>
    <w:rsid w:val="6BB42A0C"/>
    <w:rsid w:val="6EE90D65"/>
    <w:rsid w:val="6F4D3468"/>
    <w:rsid w:val="6F7115E2"/>
    <w:rsid w:val="70610073"/>
    <w:rsid w:val="7298352A"/>
    <w:rsid w:val="72C26AD1"/>
    <w:rsid w:val="73C240BE"/>
    <w:rsid w:val="75AC5CC6"/>
    <w:rsid w:val="784933B8"/>
    <w:rsid w:val="79E4172E"/>
    <w:rsid w:val="7B0F7141"/>
    <w:rsid w:val="7C1B3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正文"/>
    <w:basedOn w:val="30"/>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33">
    <w:name w:val="※封面题须"/>
    <w:basedOn w:val="1"/>
    <w:qFormat/>
    <w:uiPriority w:val="0"/>
    <w:pPr>
      <w:ind w:left="850" w:leftChars="350" w:right="250" w:rightChars="250" w:hanging="500" w:hangingChars="500"/>
    </w:pPr>
    <w:rPr>
      <w:rFonts w:ascii="Calibri" w:hAnsi="Calibri" w:eastAsia="宋体"/>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655</Words>
  <Characters>781</Characters>
  <Lines>1</Lines>
  <Paragraphs>1</Paragraphs>
  <TotalTime>13</TotalTime>
  <ScaleCrop>false</ScaleCrop>
  <LinksUpToDate>false</LinksUpToDate>
  <CharactersWithSpaces>829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sj~nli</cp:lastModifiedBy>
  <cp:lastPrinted>2025-12-30T08:25:00Z</cp:lastPrinted>
  <dcterms:modified xsi:type="dcterms:W3CDTF">2025-12-30T09:12:24Z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E9686D997AB54DFA8225622FBBEF455C_13</vt:lpwstr>
  </property>
  <property fmtid="{D5CDD505-2E9C-101B-9397-08002B2CF9AE}" pid="4" name="KSOTemplateDocerSaveRecord">
    <vt:lpwstr>eyJoZGlkIjoiYTk0YzVlMzk2M2IzYjA5YjI0OThkYmMxMTI4M2IzMjIifQ==</vt:lpwstr>
  </property>
</Properties>
</file>