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7C0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采购需求：</w:t>
      </w:r>
    </w:p>
    <w:p w14:paraId="18BDA2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合同包(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 w:bidi="ar"/>
        </w:rPr>
        <w:t>庄里镇城区绿化提升改造及红色旅游专线沿线土地生态修复项目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):</w:t>
      </w:r>
    </w:p>
    <w:p w14:paraId="37ED3E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7117170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元</w:t>
      </w:r>
    </w:p>
    <w:p w14:paraId="7096DA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合同包最高限价：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7117170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元</w:t>
      </w:r>
    </w:p>
    <w:tbl>
      <w:tblPr>
        <w:tblStyle w:val="4"/>
        <w:tblW w:w="153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010"/>
        <w:gridCol w:w="5030"/>
        <w:gridCol w:w="1349"/>
        <w:gridCol w:w="1893"/>
        <w:gridCol w:w="1757"/>
        <w:gridCol w:w="1758"/>
      </w:tblGrid>
      <w:tr w14:paraId="54076C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B69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5F3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50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CC0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3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CF6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8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220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59F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6BF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184BE8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1FE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CE6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其他建筑工程</w:t>
            </w:r>
          </w:p>
        </w:tc>
        <w:tc>
          <w:tcPr>
            <w:tcW w:w="50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8DA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  <w:t>庄里镇城区绿化提升改造及红色旅游专线沿线土地生态修复项目</w:t>
            </w:r>
          </w:p>
        </w:tc>
        <w:tc>
          <w:tcPr>
            <w:tcW w:w="13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581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18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C88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7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6656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7117170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99</w:t>
            </w:r>
          </w:p>
        </w:tc>
        <w:tc>
          <w:tcPr>
            <w:tcW w:w="17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DCA0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7117170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99</w:t>
            </w:r>
          </w:p>
        </w:tc>
      </w:tr>
    </w:tbl>
    <w:p w14:paraId="341ABF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 w14:paraId="435CC9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合同履行期限：合同签订后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日历天内施工完毕</w:t>
      </w:r>
    </w:p>
    <w:p w14:paraId="1486E7D2">
      <w:bookmarkStart w:id="0" w:name="_GoBack"/>
      <w:bookmarkEnd w:id="0"/>
    </w:p>
    <w:sectPr>
      <w:pgSz w:w="16838" w:h="11906" w:orient="landscape"/>
      <w:pgMar w:top="1429" w:right="1400" w:bottom="1417" w:left="969" w:header="0" w:footer="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B6A6"/>
    <w:multiLevelType w:val="multilevel"/>
    <w:tmpl w:val="BFBFB6A6"/>
    <w:lvl w:ilvl="0" w:tentative="0">
      <w:start w:val="1"/>
      <w:numFmt w:val="chineseCountingThousand"/>
      <w:pStyle w:val="2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A6FF3"/>
    <w:rsid w:val="1F9F64B9"/>
    <w:rsid w:val="240C6185"/>
    <w:rsid w:val="275E2406"/>
    <w:rsid w:val="2F524C16"/>
    <w:rsid w:val="48DB4E23"/>
    <w:rsid w:val="61E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24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219</Characters>
  <Lines>0</Lines>
  <Paragraphs>0</Paragraphs>
  <TotalTime>0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2024-09-21T10:56:00Z</dcterms:created>
  <dc:creator>Administrator</dc:creator>
  <cp:lastModifiedBy>鳯笯</cp:lastModifiedBy>
  <dcterms:modified xsi:type="dcterms:W3CDTF">2026-01-12T09:37:40Z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10DADE8AAA184282A24EAAD72942DB9E_13</vt:lpwstr>
  </property>
  <property fmtid="{D5CDD505-2E9C-101B-9397-08002B2CF9AE}" pid="4" name="KSOTemplateDocerSaveRecord">
    <vt:lpwstr>eyJoZGlkIjoiMzY2N2U2OGU4ZWE3NzhhY2Y2MDYwMjZjODdhNzIxY2YiLCJ1c2VySWQiOiI0MjEzMDEwOTYifQ==</vt:lpwstr>
  </property>
</Properties>
</file>