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CF4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rStyle w:val="5"/>
          <w:rFonts w:hint="eastAsia" w:ascii="仿宋" w:hAnsi="仿宋" w:eastAsia="仿宋" w:cs="仿宋"/>
          <w:i w:val="0"/>
          <w:iCs w:val="0"/>
          <w:caps w:val="0"/>
          <w:color w:val="auto"/>
          <w:spacing w:val="0"/>
          <w:sz w:val="32"/>
          <w:szCs w:val="32"/>
          <w:bdr w:val="none" w:color="auto" w:sz="0" w:space="0"/>
          <w:shd w:val="clear" w:fill="FFFFFF"/>
          <w:lang w:val="en-US" w:eastAsia="zh-CN"/>
        </w:rPr>
      </w:pPr>
      <w:r>
        <w:rPr>
          <w:rStyle w:val="5"/>
          <w:rFonts w:hint="eastAsia" w:ascii="仿宋" w:hAnsi="仿宋" w:eastAsia="仿宋" w:cs="仿宋"/>
          <w:i w:val="0"/>
          <w:iCs w:val="0"/>
          <w:caps w:val="0"/>
          <w:color w:val="auto"/>
          <w:spacing w:val="0"/>
          <w:sz w:val="32"/>
          <w:szCs w:val="32"/>
          <w:bdr w:val="none" w:color="auto" w:sz="0" w:space="0"/>
          <w:shd w:val="clear" w:fill="FFFFFF"/>
          <w:lang w:val="en-US" w:eastAsia="zh-CN"/>
        </w:rPr>
        <w:t>采购需求</w:t>
      </w:r>
    </w:p>
    <w:p w14:paraId="7D2BCA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Style w:val="5"/>
          <w:rFonts w:ascii="仿宋" w:hAnsi="仿宋" w:eastAsia="仿宋" w:cs="仿宋"/>
          <w:i w:val="0"/>
          <w:iCs w:val="0"/>
          <w:caps w:val="0"/>
          <w:color w:val="auto"/>
          <w:spacing w:val="0"/>
          <w:sz w:val="20"/>
          <w:szCs w:val="20"/>
          <w:bdr w:val="none" w:color="auto" w:sz="0" w:space="0"/>
          <w:shd w:val="clear" w:fill="FFFFFF"/>
        </w:rPr>
        <w:t>一、</w:t>
      </w:r>
      <w:r>
        <w:rPr>
          <w:rStyle w:val="5"/>
          <w:rFonts w:hint="eastAsia" w:ascii="仿宋" w:hAnsi="仿宋" w:eastAsia="仿宋" w:cs="仿宋"/>
          <w:i w:val="0"/>
          <w:iCs w:val="0"/>
          <w:caps w:val="0"/>
          <w:color w:val="auto"/>
          <w:spacing w:val="0"/>
          <w:sz w:val="20"/>
          <w:szCs w:val="20"/>
          <w:bdr w:val="none" w:color="auto" w:sz="0" w:space="0"/>
          <w:shd w:val="clear" w:fill="FFFFFF"/>
        </w:rPr>
        <w:t>项目概况</w:t>
      </w:r>
    </w:p>
    <w:p w14:paraId="24B9E1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陕西省森林城市绿化和生态防护林项目是韩城市利用外资贷款资金实施的林业生态项目，项目建设包括人工造林工程、森林抚育工程、基础设施和能力建设工程。为了全面评估评价项目建设水平及成效，根据项目建设要求，需与项目建设同步开展监测评价工作，通过样地设置，开展碳监测及资源调查工作，动态监测指标，科学分析数据，形成全面准确的监测评价报告。</w:t>
      </w:r>
    </w:p>
    <w:p w14:paraId="2594D0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Style w:val="5"/>
          <w:rFonts w:hint="eastAsia" w:ascii="仿宋" w:hAnsi="仿宋" w:eastAsia="仿宋" w:cs="仿宋"/>
          <w:i w:val="0"/>
          <w:iCs w:val="0"/>
          <w:caps w:val="0"/>
          <w:color w:val="auto"/>
          <w:spacing w:val="0"/>
          <w:sz w:val="20"/>
          <w:szCs w:val="20"/>
          <w:bdr w:val="none" w:color="auto" w:sz="0" w:space="0"/>
          <w:shd w:val="clear" w:fill="FFFFFF"/>
        </w:rPr>
        <w:t>二、服务内容及要求</w:t>
      </w:r>
      <w:bookmarkStart w:id="0" w:name="_GoBack"/>
      <w:bookmarkEnd w:id="0"/>
    </w:p>
    <w:p w14:paraId="108AC0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2"/>
        <w:jc w:val="both"/>
        <w:rPr>
          <w:rFonts w:hint="eastAsia" w:ascii="宋体" w:hAnsi="宋体" w:eastAsia="宋体" w:cs="宋体"/>
          <w:i w:val="0"/>
          <w:iCs w:val="0"/>
          <w:caps w:val="0"/>
          <w:color w:val="auto"/>
          <w:spacing w:val="0"/>
          <w:sz w:val="12"/>
          <w:szCs w:val="12"/>
        </w:rPr>
      </w:pPr>
      <w:r>
        <w:rPr>
          <w:rStyle w:val="5"/>
          <w:rFonts w:hint="eastAsia" w:ascii="仿宋" w:hAnsi="仿宋" w:eastAsia="仿宋" w:cs="仿宋"/>
          <w:i w:val="0"/>
          <w:iCs w:val="0"/>
          <w:caps w:val="0"/>
          <w:color w:val="auto"/>
          <w:spacing w:val="0"/>
          <w:sz w:val="20"/>
          <w:szCs w:val="20"/>
          <w:bdr w:val="none" w:color="auto" w:sz="0" w:space="0"/>
          <w:shd w:val="clear" w:fill="FFFFFF"/>
        </w:rPr>
        <w:t>1、碳汇监测</w:t>
      </w:r>
    </w:p>
    <w:p w14:paraId="4B3474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按森林类型、树种、起源和龄组，拟设置固定样地30块，乔木树种样地规格为20×20m，灌木树种样地规格为10×10m。开展乔木层、灌木层、草本层、枯落物的生物量调查，并对其土壤进行有机碳调查。开展碳监测工作，配备必要的调查、监测设备。</w:t>
      </w:r>
    </w:p>
    <w:p w14:paraId="75A3C9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根据项目区森林资源监测成果数据，测量森林碳变化量，分析森林碳库空间分布状况以及单位面积碳储量。以此为示范，测算全市碳汇储量及分布、发展规律。</w:t>
      </w:r>
    </w:p>
    <w:p w14:paraId="31DAE3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2"/>
        <w:jc w:val="both"/>
        <w:rPr>
          <w:rFonts w:hint="eastAsia" w:ascii="宋体" w:hAnsi="宋体" w:eastAsia="宋体" w:cs="宋体"/>
          <w:i w:val="0"/>
          <w:iCs w:val="0"/>
          <w:caps w:val="0"/>
          <w:color w:val="auto"/>
          <w:spacing w:val="0"/>
          <w:sz w:val="12"/>
          <w:szCs w:val="12"/>
        </w:rPr>
      </w:pPr>
      <w:r>
        <w:rPr>
          <w:rStyle w:val="5"/>
          <w:rFonts w:hint="eastAsia" w:ascii="仿宋" w:hAnsi="仿宋" w:eastAsia="仿宋" w:cs="仿宋"/>
          <w:i w:val="0"/>
          <w:iCs w:val="0"/>
          <w:caps w:val="0"/>
          <w:color w:val="auto"/>
          <w:spacing w:val="0"/>
          <w:sz w:val="20"/>
          <w:szCs w:val="20"/>
          <w:bdr w:val="none" w:color="auto" w:sz="0" w:space="0"/>
          <w:shd w:val="clear" w:fill="FFFFFF"/>
        </w:rPr>
        <w:t>2、监测与评价</w:t>
      </w:r>
    </w:p>
    <w:p w14:paraId="4EEAE5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建立以林木、小班、受益者为监测对象，以项目目标、实施过程、项目效益、影响、持续性为评价对象，贯彻项目的各项标准、指标和规程，及时掌握项目实施的变化情况，作出必要的调整，以提高项目建设质量、预测项目效益，从而为达到项目预期目标服务。</w:t>
      </w:r>
    </w:p>
    <w:p w14:paraId="773137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2"/>
        <w:jc w:val="both"/>
        <w:rPr>
          <w:rFonts w:hint="eastAsia" w:ascii="宋体" w:hAnsi="宋体" w:eastAsia="宋体" w:cs="宋体"/>
          <w:i w:val="0"/>
          <w:iCs w:val="0"/>
          <w:caps w:val="0"/>
          <w:color w:val="auto"/>
          <w:spacing w:val="0"/>
          <w:sz w:val="12"/>
          <w:szCs w:val="12"/>
        </w:rPr>
      </w:pPr>
      <w:r>
        <w:rPr>
          <w:rStyle w:val="5"/>
          <w:rFonts w:hint="eastAsia" w:ascii="仿宋" w:hAnsi="仿宋" w:eastAsia="仿宋" w:cs="仿宋"/>
          <w:i w:val="0"/>
          <w:iCs w:val="0"/>
          <w:caps w:val="0"/>
          <w:color w:val="auto"/>
          <w:spacing w:val="0"/>
          <w:sz w:val="20"/>
          <w:szCs w:val="20"/>
          <w:bdr w:val="none" w:color="auto" w:sz="0" w:space="0"/>
          <w:shd w:val="clear" w:fill="FFFFFF"/>
        </w:rPr>
        <w:t>2.1监测指标及内容</w:t>
      </w:r>
    </w:p>
    <w:p w14:paraId="0B9E19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依据本项目的特点，围绕项目建设目标和建设质量，提出本项目监测指标及内容，包括投入指标、产出指标、作用和影响指标、风险指标、持续性指标等。</w:t>
      </w:r>
    </w:p>
    <w:p w14:paraId="4DB85E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（1）投入指标主要包括：</w:t>
      </w:r>
    </w:p>
    <w:p w14:paraId="7843D4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土地入选、资金落实、人力资源、科技推广与培训、物资投入等。</w:t>
      </w:r>
    </w:p>
    <w:p w14:paraId="582FF3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（2）产出指标主要包括：</w:t>
      </w:r>
    </w:p>
    <w:p w14:paraId="55FD57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实施规模、生长情况、收益情况等。</w:t>
      </w:r>
    </w:p>
    <w:p w14:paraId="5A784B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（3）作用与影响指标主要包括：能力建设、森林质量、生态环境、社会发展等。</w:t>
      </w:r>
    </w:p>
    <w:p w14:paraId="37042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（4）风险指标主要包括：</w:t>
      </w:r>
    </w:p>
    <w:p w14:paraId="44AFC8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投入风险、产出风险、环境风险等。</w:t>
      </w:r>
    </w:p>
    <w:p w14:paraId="2BBEAC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（5）持续性指标主要包括：持续性支持、持续获利等。</w:t>
      </w:r>
    </w:p>
    <w:p w14:paraId="0DEDE0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2"/>
        <w:jc w:val="both"/>
        <w:rPr>
          <w:rFonts w:hint="eastAsia" w:ascii="宋体" w:hAnsi="宋体" w:eastAsia="宋体" w:cs="宋体"/>
          <w:i w:val="0"/>
          <w:iCs w:val="0"/>
          <w:caps w:val="0"/>
          <w:color w:val="auto"/>
          <w:spacing w:val="0"/>
          <w:sz w:val="12"/>
          <w:szCs w:val="12"/>
        </w:rPr>
      </w:pPr>
      <w:r>
        <w:rPr>
          <w:rStyle w:val="5"/>
          <w:rFonts w:hint="eastAsia" w:ascii="仿宋" w:hAnsi="仿宋" w:eastAsia="仿宋" w:cs="仿宋"/>
          <w:i w:val="0"/>
          <w:iCs w:val="0"/>
          <w:caps w:val="0"/>
          <w:color w:val="auto"/>
          <w:spacing w:val="0"/>
          <w:sz w:val="20"/>
          <w:szCs w:val="20"/>
          <w:bdr w:val="none" w:color="auto" w:sz="0" w:space="0"/>
          <w:shd w:val="clear" w:fill="FFFFFF"/>
        </w:rPr>
        <w:t>2.2监测指标测定</w:t>
      </w:r>
    </w:p>
    <w:p w14:paraId="466935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直接测定法和间接测定法。</w:t>
      </w:r>
    </w:p>
    <w:p w14:paraId="5B1DA9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2"/>
        <w:jc w:val="both"/>
        <w:rPr>
          <w:rFonts w:hint="eastAsia" w:ascii="宋体" w:hAnsi="宋体" w:eastAsia="宋体" w:cs="宋体"/>
          <w:i w:val="0"/>
          <w:iCs w:val="0"/>
          <w:caps w:val="0"/>
          <w:color w:val="auto"/>
          <w:spacing w:val="0"/>
          <w:sz w:val="12"/>
          <w:szCs w:val="12"/>
        </w:rPr>
      </w:pPr>
      <w:r>
        <w:rPr>
          <w:rStyle w:val="5"/>
          <w:rFonts w:hint="eastAsia" w:ascii="仿宋" w:hAnsi="仿宋" w:eastAsia="仿宋" w:cs="仿宋"/>
          <w:i w:val="0"/>
          <w:iCs w:val="0"/>
          <w:caps w:val="0"/>
          <w:color w:val="auto"/>
          <w:spacing w:val="0"/>
          <w:sz w:val="20"/>
          <w:szCs w:val="20"/>
          <w:bdr w:val="none" w:color="auto" w:sz="0" w:space="0"/>
          <w:shd w:val="clear" w:fill="FFFFFF"/>
        </w:rPr>
        <w:t>2.3评价指标和内容</w:t>
      </w:r>
    </w:p>
    <w:p w14:paraId="66E950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围绕项目目标进行项目评价，项目评价主要包括经济效益评价、环境效益评价及社会效益评价。其中经济效益评价，包括项目的经济分析，即主要分析项目的经济净现值，评价经济的可行性；环境效益评价为分析项目在保持水土、涵养水源、净化环境、改善气候、保护生物多样性等方面的作用；社会效益评价为分析项目对国家或地方社会发展目标的贡献和影响，包括项目本身和对周围地区社会的影响。评价内容一般包括持续性、机构发展、参与、妇女、平等和贫困6个要素。重点考察就业、社区发展、可持续性等方面。</w:t>
      </w:r>
    </w:p>
    <w:p w14:paraId="296CBF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Style w:val="5"/>
          <w:rFonts w:hint="eastAsia" w:ascii="仿宋" w:hAnsi="仿宋" w:eastAsia="仿宋" w:cs="仿宋"/>
          <w:i w:val="0"/>
          <w:iCs w:val="0"/>
          <w:caps w:val="0"/>
          <w:color w:val="auto"/>
          <w:spacing w:val="0"/>
          <w:sz w:val="20"/>
          <w:szCs w:val="20"/>
          <w:bdr w:val="none" w:color="auto" w:sz="0" w:space="0"/>
          <w:shd w:val="clear" w:fill="FFFFFF"/>
        </w:rPr>
        <w:t>三、成果要求</w:t>
      </w:r>
    </w:p>
    <w:p w14:paraId="37E42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1、乙方应在合同约定的服务期限内完成招标要求的所有服务内容。</w:t>
      </w:r>
    </w:p>
    <w:p w14:paraId="31F99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2、乙方向甲方提交成果纸质版资料10套，电子版1份。</w:t>
      </w:r>
    </w:p>
    <w:p w14:paraId="379C54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0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3、达到林业行业技术规范标准，并符合主管部门相关要求。</w:t>
      </w:r>
    </w:p>
    <w:p w14:paraId="430058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Style w:val="5"/>
          <w:rFonts w:hint="eastAsia" w:ascii="仿宋" w:hAnsi="仿宋" w:eastAsia="仿宋" w:cs="仿宋"/>
          <w:i w:val="0"/>
          <w:iCs w:val="0"/>
          <w:caps w:val="0"/>
          <w:color w:val="auto"/>
          <w:spacing w:val="0"/>
          <w:sz w:val="20"/>
          <w:szCs w:val="20"/>
          <w:bdr w:val="none" w:color="auto" w:sz="0" w:space="0"/>
          <w:shd w:val="clear" w:fill="FFFFFF"/>
        </w:rPr>
        <w:t>四、商务要求</w:t>
      </w:r>
    </w:p>
    <w:p w14:paraId="5F9617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Style w:val="5"/>
          <w:rFonts w:hint="eastAsia" w:ascii="仿宋" w:hAnsi="仿宋" w:eastAsia="仿宋" w:cs="仿宋"/>
          <w:i w:val="0"/>
          <w:iCs w:val="0"/>
          <w:caps w:val="0"/>
          <w:color w:val="auto"/>
          <w:spacing w:val="0"/>
          <w:sz w:val="20"/>
          <w:szCs w:val="20"/>
          <w:bdr w:val="none" w:color="auto" w:sz="0" w:space="0"/>
          <w:shd w:val="clear" w:fill="FFFFFF"/>
        </w:rPr>
        <w:t>（一）服务期限</w:t>
      </w:r>
    </w:p>
    <w:p w14:paraId="0E04B3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自合同签订之日起至本项目竣工（暂定五年）</w:t>
      </w:r>
    </w:p>
    <w:p w14:paraId="68723F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Style w:val="5"/>
          <w:rFonts w:hint="eastAsia" w:ascii="仿宋" w:hAnsi="仿宋" w:eastAsia="仿宋" w:cs="仿宋"/>
          <w:i w:val="0"/>
          <w:iCs w:val="0"/>
          <w:caps w:val="0"/>
          <w:color w:val="auto"/>
          <w:spacing w:val="0"/>
          <w:sz w:val="20"/>
          <w:szCs w:val="20"/>
          <w:bdr w:val="none" w:color="auto" w:sz="0" w:space="0"/>
          <w:shd w:val="clear" w:fill="FFFFFF"/>
        </w:rPr>
        <w:t>（二）款项结算</w:t>
      </w:r>
    </w:p>
    <w:p w14:paraId="270269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1、付款条件说明：合同签订后，完成第一年监测评价任务，供应商向采购方开具等额的发票，采购方收到合规的发票，达到付款条件起 30 日内，支付合同总金额的 40.00%。</w:t>
      </w:r>
    </w:p>
    <w:p w14:paraId="25391E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2、付款条件说明：完成第二年监测评价任务，供应商向采购方开具等额的发票，采购方收到合规的发票，达到付款条件起 30 日内，支付合同总金额的 30.00%。</w:t>
      </w:r>
    </w:p>
    <w:p w14:paraId="30BC78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3、付款条件说明：完成第三年监测评价任务，供应商向采购方开具等额的发票，采购方收到合规的发票，达到付款条件起 30 日内，支付合同总金额的 5.00%。</w:t>
      </w:r>
    </w:p>
    <w:p w14:paraId="2F4A2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4、付款条件说明：完成第四年监测评价任务，供应商向采购方开具等额的发票，采购方收到合规的发票，达到付款条件起 30 日内，支付合同总金额的 10.00%。</w:t>
      </w:r>
    </w:p>
    <w:p w14:paraId="05332C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Fonts w:hint="eastAsia" w:ascii="仿宋" w:hAnsi="仿宋" w:eastAsia="仿宋" w:cs="仿宋"/>
          <w:i w:val="0"/>
          <w:iCs w:val="0"/>
          <w:caps w:val="0"/>
          <w:color w:val="auto"/>
          <w:spacing w:val="0"/>
          <w:sz w:val="20"/>
          <w:szCs w:val="20"/>
          <w:bdr w:val="none" w:color="auto" w:sz="0" w:space="0"/>
          <w:shd w:val="clear" w:fill="FFFFFF"/>
        </w:rPr>
        <w:t>5、付款条件说明：完成第五年监测评价任务，供应商向采购方开具等额的发票，采购方收到合规的发票，达到付款条件起 30 日内，支付合同总金额的 15.00%。</w:t>
      </w:r>
    </w:p>
    <w:p w14:paraId="448A66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Style w:val="5"/>
          <w:rFonts w:hint="eastAsia" w:ascii="仿宋" w:hAnsi="仿宋" w:eastAsia="仿宋" w:cs="仿宋"/>
          <w:i w:val="0"/>
          <w:iCs w:val="0"/>
          <w:caps w:val="0"/>
          <w:color w:val="auto"/>
          <w:spacing w:val="0"/>
          <w:sz w:val="20"/>
          <w:szCs w:val="20"/>
          <w:bdr w:val="none" w:color="auto" w:sz="0" w:space="0"/>
          <w:shd w:val="clear" w:fill="FFFFFF"/>
        </w:rPr>
        <w:t>五、服务范围：</w:t>
      </w:r>
      <w:r>
        <w:rPr>
          <w:rFonts w:hint="eastAsia" w:ascii="仿宋" w:hAnsi="仿宋" w:eastAsia="仿宋" w:cs="仿宋"/>
          <w:i w:val="0"/>
          <w:iCs w:val="0"/>
          <w:caps w:val="0"/>
          <w:color w:val="auto"/>
          <w:spacing w:val="0"/>
          <w:sz w:val="20"/>
          <w:szCs w:val="20"/>
          <w:bdr w:val="none" w:color="auto" w:sz="0" w:space="0"/>
          <w:shd w:val="clear" w:fill="FFFFFF"/>
        </w:rPr>
        <w:t>本项目包含的所有服务。</w:t>
      </w:r>
    </w:p>
    <w:p w14:paraId="09628C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宋体" w:hAnsi="宋体" w:eastAsia="宋体" w:cs="宋体"/>
          <w:i w:val="0"/>
          <w:iCs w:val="0"/>
          <w:caps w:val="0"/>
          <w:color w:val="auto"/>
          <w:spacing w:val="0"/>
          <w:sz w:val="12"/>
          <w:szCs w:val="12"/>
        </w:rPr>
      </w:pPr>
      <w:r>
        <w:rPr>
          <w:rStyle w:val="5"/>
          <w:rFonts w:hint="eastAsia" w:ascii="仿宋" w:hAnsi="仿宋" w:eastAsia="仿宋" w:cs="仿宋"/>
          <w:i w:val="0"/>
          <w:iCs w:val="0"/>
          <w:caps w:val="0"/>
          <w:color w:val="auto"/>
          <w:spacing w:val="0"/>
          <w:sz w:val="20"/>
          <w:szCs w:val="20"/>
          <w:bdr w:val="none" w:color="auto" w:sz="0" w:space="0"/>
          <w:shd w:val="clear" w:fill="FFFFFF"/>
        </w:rPr>
        <w:t>六、服务标准：</w:t>
      </w:r>
      <w:r>
        <w:rPr>
          <w:rFonts w:hint="eastAsia" w:ascii="仿宋" w:hAnsi="仿宋" w:eastAsia="仿宋" w:cs="仿宋"/>
          <w:i w:val="0"/>
          <w:iCs w:val="0"/>
          <w:caps w:val="0"/>
          <w:color w:val="auto"/>
          <w:spacing w:val="0"/>
          <w:sz w:val="20"/>
          <w:szCs w:val="20"/>
          <w:bdr w:val="none" w:color="auto" w:sz="0" w:space="0"/>
          <w:shd w:val="clear" w:fill="FFFFFF"/>
        </w:rPr>
        <w:t>达到林业行业技术规范标准，并符合主管部门相关要求。</w:t>
      </w:r>
    </w:p>
    <w:p w14:paraId="749141B3">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6E0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1501</Words>
  <Characters>1544</Characters>
  <Lines>0</Lines>
  <Paragraphs>0</Paragraphs>
  <TotalTime>0</TotalTime>
  <ScaleCrop>false</ScaleCrop>
  <LinksUpToDate>false</LinksUpToDate>
  <CharactersWithSpaces>1559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2026-01-13T12:22:07Z</dcterms:created>
  <dc:creator>BaiZM</dc:creator>
  <cp:lastModifiedBy>。</cp:lastModifiedBy>
  <dcterms:modified xsi:type="dcterms:W3CDTF">2026-01-13T12:22:33Z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eyJoZGlkIjoiMmYyNTI5MDhiMjA5NmFhNTFmOGVmZGY4Y2FlNjJjYWYiLCJ1c2VySWQiOiI3MjI4MjA5NTgifQ==</vt:lpwstr>
  </property>
  <property fmtid="{D5CDD505-2E9C-101B-9397-08002B2CF9AE}" pid="4" name="ICV">
    <vt:lpwstr>9BFFFD4862E045A98917B6024690D159_12</vt:lpwstr>
  </property>
</Properties>
</file>