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6538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渭南市中心血站</w:t>
      </w:r>
      <w:r>
        <w:rPr>
          <w:rFonts w:hint="eastAsia" w:ascii="宋体" w:hAnsi="宋体" w:cs="宋体"/>
          <w:b/>
          <w:bCs/>
          <w:sz w:val="36"/>
          <w:szCs w:val="36"/>
        </w:rPr>
        <w:t>2026年采供血试剂、专业卫生耗材采购项目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（二次）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一、基本要求</w:t>
      </w:r>
    </w:p>
    <w:p w14:paraId="5C9E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1、功能要求：采购包1：手提袋；采购包2：卫生耗材采购；采购包3：体外诊断试剂。</w:t>
      </w:r>
    </w:p>
    <w:p w14:paraId="362D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供货期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：服务期限：合同签订后1年；供货期：根据采购人工作实际需求对产品进行分批供应，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highlight w:val="none"/>
        </w:rPr>
        <w:t>在接到采购人通知后10个工作日内完成供货。</w:t>
      </w:r>
    </w:p>
    <w:p w14:paraId="6437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交货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地点：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采购人指定地点</w:t>
      </w:r>
    </w:p>
    <w:p w14:paraId="45F2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  <w:highlight w:val="green"/>
        </w:rPr>
      </w:pPr>
      <w:r>
        <w:rPr>
          <w:rFonts w:hint="eastAsia" w:ascii="黑体" w:hAnsi="黑体" w:eastAsia="黑体" w:cs="宋体"/>
          <w:sz w:val="32"/>
          <w:szCs w:val="32"/>
        </w:rPr>
        <w:t>三、采购标的数量和用途</w:t>
      </w:r>
    </w:p>
    <w:p w14:paraId="1511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采购包1：手提袋；采购包2：卫生耗材采购；采购包3：体外诊断试剂。</w:t>
      </w:r>
    </w:p>
    <w:p w14:paraId="4EB0DBEA">
      <w:pPr>
        <w:pStyle w:val="2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四、验收标准</w:t>
      </w:r>
    </w:p>
    <w:p w14:paraId="5B32596B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1、所供产品的规格、数量符合采购文件供应商投标承诺</w:t>
      </w:r>
    </w:p>
    <w:p w14:paraId="3F9C5404">
      <w:pPr>
        <w:pStyle w:val="2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及采购合同约定的要求。</w:t>
      </w:r>
    </w:p>
    <w:p w14:paraId="0721945C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2、所有产品均已运输至指定地点。</w:t>
      </w:r>
    </w:p>
    <w:p w14:paraId="2F88DF1E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3、应有的产品合格证、检测报告、产品说明书、使用手册、保修证明以及相应产品的检定证书和其他应具有的单证。</w:t>
      </w:r>
    </w:p>
    <w:p w14:paraId="05D808F7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4、质量符合国家法律法规规定的合格标准、招标文件、投标文件响应文件的要求。</w:t>
      </w:r>
    </w:p>
    <w:p w14:paraId="5FF45921">
      <w:pPr>
        <w:pStyle w:val="2"/>
      </w:pPr>
    </w:p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42"/>
    <w:rsid w:val="0025260D"/>
    <w:rsid w:val="00D83142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1A57AC0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1A7086C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4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2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621</Characters>
  <Lines>0</Lines>
  <Paragraphs>0</Paragraphs>
  <TotalTime>1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2025-12-17T08:21:00Z</dcterms:created>
  <dc:creator>小可爱</dc:creator>
  <cp:lastModifiedBy>小可爱</cp:lastModifiedBy>
  <dcterms:modified xsi:type="dcterms:W3CDTF">2026-01-14T09:57:52Z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895854A731E4453CA3E0CDF0EBEB0667_11</vt:lpwstr>
  </property>
  <property fmtid="{D5CDD505-2E9C-101B-9397-08002B2CF9AE}" pid="4" name="KSOTemplateDocerSaveRecord">
    <vt:lpwstr>eyJoZGlkIjoiYTk2ZmM4ZDQ0NDE5MGY3OGNlMDJlNDgxZjdlZTEwNTgiLCJ1c2VySWQiOiIyNzM0MzcyNTIifQ==</vt:lpwstr>
  </property>
</Properties>
</file>