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B88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 w14:paraId="0C947E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合同包1(普外科一病区用乳腺疾病多功能理疗仪采购项目):</w:t>
      </w:r>
    </w:p>
    <w:p w14:paraId="129418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合同包预算金额：490,000.00元</w:t>
      </w:r>
    </w:p>
    <w:p w14:paraId="762AB0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合同包最高限价：490,000.00元</w:t>
      </w:r>
      <w:bookmarkStart w:id="0" w:name="_GoBack"/>
      <w:bookmarkEnd w:id="0"/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066"/>
        <w:gridCol w:w="2260"/>
        <w:gridCol w:w="704"/>
        <w:gridCol w:w="1480"/>
        <w:gridCol w:w="1291"/>
      </w:tblGrid>
      <w:tr w14:paraId="6755CA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3C3A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5DCD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DC3F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1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2235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6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3DB5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7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E006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3A56D0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4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E5FC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2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4006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物理治疗、康复及体育治疗仪器设备</w:t>
            </w:r>
          </w:p>
        </w:tc>
        <w:tc>
          <w:tcPr>
            <w:tcW w:w="13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6AC6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490000</w:t>
            </w:r>
          </w:p>
        </w:tc>
        <w:tc>
          <w:tcPr>
            <w:tcW w:w="41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A050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1(套)</w:t>
            </w:r>
          </w:p>
        </w:tc>
        <w:tc>
          <w:tcPr>
            <w:tcW w:w="86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8DF0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7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76B2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490,000.00</w:t>
            </w:r>
          </w:p>
        </w:tc>
      </w:tr>
    </w:tbl>
    <w:p w14:paraId="6586EB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3B25FC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合同履行期限：合同签订后30个日历日内</w:t>
      </w:r>
    </w:p>
    <w:p w14:paraId="720785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s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F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2026-01-15T08:24:47Z</dcterms:created>
  <dc:creator>xb19</dc:creator>
  <cp:lastModifiedBy>xb19</cp:lastModifiedBy>
  <dcterms:modified xsi:type="dcterms:W3CDTF">2026-01-15T08:25:54Z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eyJoZGlkIjoiZTA1OTEyZDI1Y2RmODkxZWU5ZGZiODZmZTBlMjkxMTEiLCJ1c2VySWQiOiIzMjAxODgyOTIifQ==</vt:lpwstr>
  </property>
  <property fmtid="{D5CDD505-2E9C-101B-9397-08002B2CF9AE}" pid="4" name="ICV">
    <vt:lpwstr>C870B727025B49D5962D425216D3251E_12</vt:lpwstr>
  </property>
</Properties>
</file>