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9F92">
      <w:pPr>
        <w:pStyle w:val="3"/>
        <w:spacing w:line="500" w:lineRule="exact"/>
        <w:ind w:firstLine="0" w:firstLineChars="0"/>
        <w:jc w:val="center"/>
        <w:outlineLvl w:val="1"/>
        <w:rPr>
          <w:rFonts w:hint="eastAsia" w:ascii="仿宋" w:hAnsi="仿宋" w:eastAsia="仿宋" w:cs="Times New Roman"/>
          <w:b/>
          <w:color w:val="auto"/>
          <w:sz w:val="32"/>
          <w:szCs w:val="32"/>
        </w:rPr>
      </w:pPr>
      <w:bookmarkStart w:id="7" w:name="_GoBack"/>
      <w:bookmarkEnd w:id="7"/>
      <w:bookmarkStart w:id="0" w:name="_Toc48834466"/>
      <w:bookmarkStart w:id="1" w:name="_Toc48834304"/>
      <w:bookmarkStart w:id="2" w:name="_Toc48834177"/>
      <w:bookmarkStart w:id="3" w:name="_Toc48834107"/>
      <w:bookmarkStart w:id="4" w:name="_Toc20365"/>
      <w:bookmarkStart w:id="5" w:name="_Toc48834545"/>
      <w:bookmarkStart w:id="6" w:name="_Toc14082138"/>
      <w:r>
        <w:rPr>
          <w:rFonts w:ascii="仿宋" w:hAnsi="仿宋" w:eastAsia="仿宋" w:cs="Times New Roman"/>
          <w:b/>
          <w:color w:val="auto"/>
          <w:sz w:val="32"/>
          <w:szCs w:val="32"/>
        </w:rPr>
        <w:t>磋商内容及采购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3AFC4873">
      <w:pPr>
        <w:pStyle w:val="6"/>
        <w:spacing w:line="500" w:lineRule="exact"/>
        <w:ind w:firstLine="567"/>
        <w:rPr>
          <w:rFonts w:hint="eastAsia" w:ascii="仿宋" w:hAnsi="仿宋" w:eastAsia="仿宋" w:cs="Times New Roman"/>
          <w:color w:val="auto"/>
        </w:rPr>
      </w:pPr>
      <w:r>
        <w:rPr>
          <w:rFonts w:hint="eastAsia" w:ascii="仿宋" w:hAnsi="仿宋" w:eastAsia="仿宋" w:cs="Times New Roman"/>
          <w:color w:val="auto"/>
        </w:rPr>
        <w:t>本次采购项目为</w:t>
      </w:r>
      <w:r>
        <w:rPr>
          <w:rFonts w:hint="eastAsia" w:ascii="仿宋" w:hAnsi="仿宋" w:eastAsia="仿宋" w:cs="仿宋"/>
          <w:color w:val="auto"/>
          <w:u w:val="single"/>
          <w:lang w:eastAsia="zh-CN"/>
        </w:rPr>
        <w:t>陕西神北实业控股有限公司能矿机电仓储物流基地项目高压接入工程</w:t>
      </w:r>
      <w:r>
        <w:rPr>
          <w:rFonts w:hint="eastAsia" w:ascii="仿宋" w:hAnsi="仿宋" w:eastAsia="仿宋" w:cs="Times New Roman"/>
          <w:color w:val="auto"/>
        </w:rPr>
        <w:t>，供应商必须对本项目进行整体响应，只对其中一部分内容进行的响应都被视为无效响应。投标报价应遵守《中华人民共和国价格法》，供应商不得以低于成本的报价参与投标。</w:t>
      </w:r>
    </w:p>
    <w:p w14:paraId="66F306CF">
      <w:pPr>
        <w:pStyle w:val="6"/>
        <w:spacing w:line="500" w:lineRule="exact"/>
        <w:ind w:left="0" w:leftChars="0" w:firstLine="0" w:firstLineChars="0"/>
        <w:rPr>
          <w:rFonts w:hint="eastAsia" w:ascii="仿宋" w:hAnsi="仿宋" w:eastAsia="仿宋" w:cs="Times New Roman"/>
          <w:b/>
          <w:bCs/>
          <w:color w:val="auto"/>
          <w:sz w:val="30"/>
          <w:szCs w:val="30"/>
          <w:highlight w:val="none"/>
          <w:lang w:eastAsia="zh-CN"/>
        </w:rPr>
      </w:pPr>
      <w:r>
        <w:rPr>
          <w:rFonts w:hint="eastAsia" w:ascii="仿宋" w:hAnsi="仿宋" w:eastAsia="仿宋" w:cs="Times New Roman"/>
          <w:b/>
          <w:bCs/>
          <w:color w:val="auto"/>
          <w:sz w:val="30"/>
          <w:szCs w:val="30"/>
          <w:highlight w:val="none"/>
          <w:lang w:eastAsia="zh-CN"/>
        </w:rPr>
        <w:t>工程量清单：</w:t>
      </w:r>
    </w:p>
    <w:tbl>
      <w:tblPr>
        <w:tblStyle w:val="4"/>
        <w:tblW w:w="5661" w:type="pct"/>
        <w:tblInd w:w="-6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9"/>
        <w:gridCol w:w="1610"/>
        <w:gridCol w:w="2010"/>
        <w:gridCol w:w="3469"/>
        <w:gridCol w:w="908"/>
        <w:gridCol w:w="1032"/>
      </w:tblGrid>
      <w:tr w14:paraId="04C4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nil"/>
              <w:left w:val="nil"/>
              <w:bottom w:val="single" w:color="auto" w:sz="4" w:space="0"/>
              <w:right w:val="nil"/>
            </w:tcBorders>
            <w:shd w:val="clear" w:color="FFFFFF" w:fill="FFFFFF"/>
            <w:noWrap w:val="0"/>
            <w:vAlign w:val="center"/>
          </w:tcPr>
          <w:p w14:paraId="546C19B2">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工程名称：10KV外电源工程</w:t>
            </w:r>
          </w:p>
        </w:tc>
      </w:tr>
      <w:tr w14:paraId="15E73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8DD4013">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834"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C6744D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1041"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A9D186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1797"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4834C0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w:t>
            </w:r>
          </w:p>
        </w:tc>
        <w:tc>
          <w:tcPr>
            <w:tcW w:w="470"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2CCEC0E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534" w:type="pct"/>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68BB1B9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工程量</w:t>
            </w:r>
          </w:p>
        </w:tc>
      </w:tr>
      <w:tr w14:paraId="697C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017169F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834"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1D0ED57A">
            <w:pPr>
              <w:jc w:val="left"/>
              <w:rPr>
                <w:rFonts w:hint="eastAsia" w:ascii="仿宋" w:hAnsi="仿宋" w:eastAsia="仿宋" w:cs="仿宋"/>
                <w:b/>
                <w:bCs/>
                <w:i w:val="0"/>
                <w:iCs w:val="0"/>
                <w:color w:val="000000"/>
                <w:sz w:val="24"/>
                <w:szCs w:val="24"/>
                <w:u w:val="none"/>
              </w:rPr>
            </w:pPr>
          </w:p>
        </w:tc>
        <w:tc>
          <w:tcPr>
            <w:tcW w:w="1041"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6C35EF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建筑工程费</w:t>
            </w:r>
          </w:p>
        </w:tc>
        <w:tc>
          <w:tcPr>
            <w:tcW w:w="1797"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1BE633FB">
            <w:pPr>
              <w:jc w:val="left"/>
              <w:rPr>
                <w:rFonts w:hint="eastAsia" w:ascii="仿宋" w:hAnsi="仿宋" w:eastAsia="仿宋" w:cs="仿宋"/>
                <w:i w:val="0"/>
                <w:iCs w:val="0"/>
                <w:color w:val="000000"/>
                <w:sz w:val="24"/>
                <w:szCs w:val="24"/>
                <w:u w:val="none"/>
              </w:rPr>
            </w:pPr>
          </w:p>
        </w:tc>
        <w:tc>
          <w:tcPr>
            <w:tcW w:w="470"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07C25F2">
            <w:pPr>
              <w:jc w:val="left"/>
              <w:rPr>
                <w:rFonts w:hint="eastAsia" w:ascii="仿宋" w:hAnsi="仿宋" w:eastAsia="仿宋" w:cs="仿宋"/>
                <w:i w:val="0"/>
                <w:iCs w:val="0"/>
                <w:color w:val="000000"/>
                <w:sz w:val="24"/>
                <w:szCs w:val="24"/>
                <w:u w:val="none"/>
              </w:rPr>
            </w:pPr>
          </w:p>
        </w:tc>
        <w:tc>
          <w:tcPr>
            <w:tcW w:w="534" w:type="pct"/>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387BF6B3">
            <w:pPr>
              <w:jc w:val="left"/>
              <w:rPr>
                <w:rFonts w:hint="eastAsia" w:ascii="仿宋" w:hAnsi="仿宋" w:eastAsia="仿宋" w:cs="仿宋"/>
                <w:i w:val="0"/>
                <w:iCs w:val="0"/>
                <w:color w:val="000000"/>
                <w:sz w:val="24"/>
                <w:szCs w:val="24"/>
                <w:u w:val="none"/>
              </w:rPr>
            </w:pPr>
          </w:p>
        </w:tc>
      </w:tr>
      <w:tr w14:paraId="5A3B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BC4EBF">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90A5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3BD4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电缆线路工程</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3F7E28">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34F913">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6FBFF6">
            <w:pPr>
              <w:jc w:val="center"/>
              <w:rPr>
                <w:rFonts w:hint="eastAsia" w:ascii="仿宋" w:hAnsi="仿宋" w:eastAsia="仿宋" w:cs="仿宋"/>
                <w:i w:val="0"/>
                <w:iCs w:val="0"/>
                <w:color w:val="000000"/>
                <w:sz w:val="24"/>
                <w:szCs w:val="24"/>
                <w:u w:val="none"/>
              </w:rPr>
            </w:pPr>
          </w:p>
        </w:tc>
      </w:tr>
      <w:tr w14:paraId="52E7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BCF8B3">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3BE7C0">
            <w:pPr>
              <w:jc w:val="left"/>
              <w:rPr>
                <w:rFonts w:hint="eastAsia" w:ascii="仿宋" w:hAnsi="仿宋" w:eastAsia="仿宋" w:cs="仿宋"/>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24F2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土石方工程</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458A1">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A90886">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7CE3B0">
            <w:pPr>
              <w:jc w:val="center"/>
              <w:rPr>
                <w:rFonts w:hint="eastAsia" w:ascii="仿宋" w:hAnsi="仿宋" w:eastAsia="仿宋" w:cs="仿宋"/>
                <w:i w:val="0"/>
                <w:iCs w:val="0"/>
                <w:color w:val="000000"/>
                <w:sz w:val="24"/>
                <w:szCs w:val="24"/>
                <w:u w:val="none"/>
              </w:rPr>
            </w:pPr>
          </w:p>
        </w:tc>
      </w:tr>
      <w:tr w14:paraId="7A6F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93C4B2">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1C30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PF1111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4858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土石方开挖</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3CD9E2">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C61023">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A0B5F5">
            <w:pPr>
              <w:jc w:val="center"/>
              <w:rPr>
                <w:rFonts w:hint="eastAsia" w:ascii="仿宋" w:hAnsi="仿宋" w:eastAsia="仿宋" w:cs="仿宋"/>
                <w:i w:val="0"/>
                <w:iCs w:val="0"/>
                <w:color w:val="000000"/>
                <w:sz w:val="24"/>
                <w:szCs w:val="24"/>
                <w:u w:val="none"/>
              </w:rPr>
            </w:pPr>
          </w:p>
        </w:tc>
      </w:tr>
      <w:tr w14:paraId="7905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646B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C44A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PF4311PL0101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43D4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沟、槽、基坑挖方及回填</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0BF0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1.土壤类别:一、二类土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2.挖土深度:2m内</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AE2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m3</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2F46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101.25</w:t>
            </w:r>
          </w:p>
        </w:tc>
      </w:tr>
      <w:tr w14:paraId="35F6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086C0A">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7FC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PF1211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5D838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路面开挖及修复</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23EBA5">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21AC64">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1F8279">
            <w:pPr>
              <w:jc w:val="center"/>
              <w:rPr>
                <w:rFonts w:hint="eastAsia" w:ascii="仿宋" w:hAnsi="仿宋" w:eastAsia="仿宋" w:cs="仿宋"/>
                <w:i w:val="0"/>
                <w:iCs w:val="0"/>
                <w:color w:val="000000"/>
                <w:sz w:val="24"/>
                <w:szCs w:val="24"/>
                <w:u w:val="none"/>
              </w:rPr>
            </w:pPr>
          </w:p>
        </w:tc>
      </w:tr>
      <w:tr w14:paraId="158D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10B1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5C41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PF4311PL0201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00B6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开挖路面</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4799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1.路面类型:人行道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2.路面结构形式:预制块料面层</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EA9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88D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r>
      <w:tr w14:paraId="738D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525A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9370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PF4311PL0301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F2A8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修复路面</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2FF88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1.基层类型、厚度:3:7灰土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2.面层类型、厚度:预制块料面层</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B477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588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r>
      <w:tr w14:paraId="00B7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B4D741">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CD5467">
            <w:pPr>
              <w:jc w:val="left"/>
              <w:rPr>
                <w:rFonts w:hint="eastAsia" w:ascii="仿宋" w:hAnsi="仿宋" w:eastAsia="仿宋" w:cs="仿宋"/>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C908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构筑物</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EDEDA">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768F9A">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787893">
            <w:pPr>
              <w:jc w:val="center"/>
              <w:rPr>
                <w:rFonts w:hint="eastAsia" w:ascii="仿宋" w:hAnsi="仿宋" w:eastAsia="仿宋" w:cs="仿宋"/>
                <w:i w:val="0"/>
                <w:iCs w:val="0"/>
                <w:color w:val="000000"/>
                <w:sz w:val="24"/>
                <w:szCs w:val="24"/>
                <w:u w:val="none"/>
              </w:rPr>
            </w:pPr>
          </w:p>
        </w:tc>
      </w:tr>
      <w:tr w14:paraId="5124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CF9569">
            <w:pPr>
              <w:jc w:val="center"/>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C88E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PF2211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24BE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工作井</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C2AAE8">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E3F4C">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03AFD3">
            <w:pPr>
              <w:jc w:val="center"/>
              <w:rPr>
                <w:rFonts w:hint="eastAsia" w:ascii="仿宋" w:hAnsi="仿宋" w:eastAsia="仿宋" w:cs="仿宋"/>
                <w:i w:val="0"/>
                <w:iCs w:val="0"/>
                <w:color w:val="000000"/>
                <w:sz w:val="24"/>
                <w:szCs w:val="24"/>
                <w:u w:val="none"/>
              </w:rPr>
            </w:pPr>
          </w:p>
        </w:tc>
      </w:tr>
      <w:tr w14:paraId="5561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F77A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162D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PF4311PL1401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664C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环网柜基础</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5696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1.井类型:环网柜基础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2.混凝土强度等级:C30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C35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BF0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70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D29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5A45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PF4311PL1301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A753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砖砌工作井</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90F35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1.井类型:检查井（转角）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2.规格:3*1.6*1.5m</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5F7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D68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83F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067C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C62C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PF4311PL1302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BC80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砖砌工作井</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5C3C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1.井类型:检查井（直通）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2.规格:1.5*1.5m</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9694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F9EA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3657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69BD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E741F6">
            <w:pPr>
              <w:jc w:val="center"/>
              <w:rPr>
                <w:rFonts w:hint="eastAsia" w:ascii="仿宋" w:hAnsi="仿宋" w:eastAsia="仿宋" w:cs="仿宋"/>
                <w:b/>
                <w:bCs/>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EC50D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安装工程费</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9A4CE2">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8770F9">
            <w:pPr>
              <w:jc w:val="left"/>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E090B0">
            <w:pPr>
              <w:jc w:val="left"/>
              <w:rPr>
                <w:rFonts w:hint="eastAsia" w:ascii="仿宋" w:hAnsi="仿宋" w:eastAsia="仿宋" w:cs="仿宋"/>
                <w:i w:val="0"/>
                <w:iCs w:val="0"/>
                <w:color w:val="000000"/>
                <w:sz w:val="24"/>
                <w:szCs w:val="24"/>
                <w:u w:val="none"/>
              </w:rPr>
            </w:pPr>
          </w:p>
        </w:tc>
      </w:tr>
      <w:tr w14:paraId="1A89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98E0B2">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3B27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FEEA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充电站、换电站工程</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656027">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E8A2B7">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408AF4">
            <w:pPr>
              <w:jc w:val="center"/>
              <w:rPr>
                <w:rFonts w:hint="eastAsia" w:ascii="仿宋" w:hAnsi="仿宋" w:eastAsia="仿宋" w:cs="仿宋"/>
                <w:i w:val="0"/>
                <w:iCs w:val="0"/>
                <w:color w:val="000000"/>
                <w:sz w:val="24"/>
                <w:szCs w:val="24"/>
                <w:u w:val="none"/>
              </w:rPr>
            </w:pPr>
          </w:p>
        </w:tc>
      </w:tr>
      <w:tr w14:paraId="3167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30671B">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5FE3EB">
            <w:pPr>
              <w:jc w:val="left"/>
              <w:rPr>
                <w:rFonts w:hint="eastAsia" w:ascii="仿宋" w:hAnsi="仿宋" w:eastAsia="仿宋" w:cs="仿宋"/>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0306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箱式变电站（环网箱）</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EB81A2">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6DEA45">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48A75A">
            <w:pPr>
              <w:jc w:val="center"/>
              <w:rPr>
                <w:rFonts w:hint="eastAsia" w:ascii="仿宋" w:hAnsi="仿宋" w:eastAsia="仿宋" w:cs="仿宋"/>
                <w:i w:val="0"/>
                <w:iCs w:val="0"/>
                <w:color w:val="000000"/>
                <w:sz w:val="24"/>
                <w:szCs w:val="24"/>
                <w:u w:val="none"/>
              </w:rPr>
            </w:pPr>
          </w:p>
        </w:tc>
      </w:tr>
      <w:tr w14:paraId="1D89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5943D0">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6DB0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PD3211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BE62D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环网箱</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61DDE7">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6D3867">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7B0E91">
            <w:pPr>
              <w:jc w:val="center"/>
              <w:rPr>
                <w:rFonts w:hint="eastAsia" w:ascii="仿宋" w:hAnsi="仿宋" w:eastAsia="仿宋" w:cs="仿宋"/>
                <w:i w:val="0"/>
                <w:iCs w:val="0"/>
                <w:color w:val="000000"/>
                <w:sz w:val="24"/>
                <w:szCs w:val="24"/>
                <w:u w:val="none"/>
              </w:rPr>
            </w:pPr>
          </w:p>
        </w:tc>
      </w:tr>
      <w:tr w14:paraId="66F5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5FD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D62D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PF4311PC0301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0395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组合式环网柜成套装置</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DF68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1.电压等级:户外高压环网柜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2.型号、规格:一进二出（带开关、带保护）</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A843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座</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EE4E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88D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89E1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5686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PF4311PL0601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B319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预埋铁件</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321E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1.种类、规格:10#基础槽钢</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34A3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BB5A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0.039</w:t>
            </w:r>
          </w:p>
        </w:tc>
      </w:tr>
      <w:tr w14:paraId="4383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F8A5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65C2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PF4311PB0601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771B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防护栏栅</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766791">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E840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m2</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901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33.6</w:t>
            </w:r>
          </w:p>
        </w:tc>
      </w:tr>
      <w:tr w14:paraId="4019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0BEF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2E9E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PF4311PC4410</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6390E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送配电设备系统调试</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6EDE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1.设备电压等级:10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CB3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714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3106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E82A0E">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3AABA4">
            <w:pPr>
              <w:jc w:val="left"/>
              <w:rPr>
                <w:rFonts w:hint="eastAsia" w:ascii="仿宋" w:hAnsi="仿宋" w:eastAsia="仿宋" w:cs="仿宋"/>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F5AA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站用电缆及接地</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BFFB10">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E46F73">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070604B">
            <w:pPr>
              <w:jc w:val="center"/>
              <w:rPr>
                <w:rFonts w:hint="eastAsia" w:ascii="仿宋" w:hAnsi="仿宋" w:eastAsia="仿宋" w:cs="仿宋"/>
                <w:i w:val="0"/>
                <w:iCs w:val="0"/>
                <w:color w:val="000000"/>
                <w:sz w:val="24"/>
                <w:szCs w:val="24"/>
                <w:u w:val="none"/>
              </w:rPr>
            </w:pPr>
          </w:p>
        </w:tc>
      </w:tr>
      <w:tr w14:paraId="1495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46D3BC">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D0D0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PD7211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3E47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全站接地</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27D609">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59719A">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FCB8F6">
            <w:pPr>
              <w:jc w:val="center"/>
              <w:rPr>
                <w:rFonts w:hint="eastAsia" w:ascii="仿宋" w:hAnsi="仿宋" w:eastAsia="仿宋" w:cs="仿宋"/>
                <w:i w:val="0"/>
                <w:iCs w:val="0"/>
                <w:color w:val="000000"/>
                <w:sz w:val="24"/>
                <w:szCs w:val="24"/>
                <w:u w:val="none"/>
              </w:rPr>
            </w:pPr>
          </w:p>
        </w:tc>
      </w:tr>
      <w:tr w14:paraId="6465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A6B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AA02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PF4311PC3201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A4B9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8210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1.材质:-40*4镀锌扁钢</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F7D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0693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r>
      <w:tr w14:paraId="0309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84C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7850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PF4311PC3301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31CF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接地极</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E7B1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1.材质:接地角钢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2.规格:50*5*2500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64B4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A88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r>
      <w:tr w14:paraId="03409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61D8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F0746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PF4311PC3202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09B2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接地调试</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380B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1.种类:接地网调试</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485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E78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63EB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91B0B8">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7997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DE0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电缆线路工程</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BFDE32">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E3998B">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87B33B">
            <w:pPr>
              <w:jc w:val="center"/>
              <w:rPr>
                <w:rFonts w:hint="eastAsia" w:ascii="仿宋" w:hAnsi="仿宋" w:eastAsia="仿宋" w:cs="仿宋"/>
                <w:i w:val="0"/>
                <w:iCs w:val="0"/>
                <w:color w:val="000000"/>
                <w:sz w:val="24"/>
                <w:szCs w:val="24"/>
                <w:u w:val="none"/>
              </w:rPr>
            </w:pPr>
          </w:p>
        </w:tc>
      </w:tr>
      <w:tr w14:paraId="37D1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BC4DE4">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04A6B9">
            <w:pPr>
              <w:jc w:val="left"/>
              <w:rPr>
                <w:rFonts w:hint="eastAsia" w:ascii="仿宋" w:hAnsi="仿宋" w:eastAsia="仿宋" w:cs="仿宋"/>
                <w:i w:val="0"/>
                <w:iCs w:val="0"/>
                <w:color w:val="000000"/>
                <w:sz w:val="24"/>
                <w:szCs w:val="24"/>
                <w:u w:val="none"/>
              </w:rPr>
            </w:pP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279B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856DBE">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237629">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0F1D19">
            <w:pPr>
              <w:jc w:val="center"/>
              <w:rPr>
                <w:rFonts w:hint="eastAsia" w:ascii="仿宋" w:hAnsi="仿宋" w:eastAsia="仿宋" w:cs="仿宋"/>
                <w:i w:val="0"/>
                <w:iCs w:val="0"/>
                <w:color w:val="000000"/>
                <w:sz w:val="24"/>
                <w:szCs w:val="24"/>
                <w:u w:val="none"/>
              </w:rPr>
            </w:pPr>
          </w:p>
        </w:tc>
      </w:tr>
      <w:tr w14:paraId="7451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DA6074">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E277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4A04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埋管敷设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C16AD5">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432D46">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BBEC1D">
            <w:pPr>
              <w:jc w:val="center"/>
              <w:rPr>
                <w:rFonts w:hint="eastAsia" w:ascii="仿宋" w:hAnsi="仿宋" w:eastAsia="仿宋" w:cs="仿宋"/>
                <w:i w:val="0"/>
                <w:iCs w:val="0"/>
                <w:color w:val="000000"/>
                <w:sz w:val="24"/>
                <w:szCs w:val="24"/>
                <w:u w:val="none"/>
              </w:rPr>
            </w:pPr>
          </w:p>
        </w:tc>
      </w:tr>
      <w:tr w14:paraId="42FE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9F47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C238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PC1611PL2501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BA6F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埋管内敷设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9534B8">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1.型号、规格:YJV22-8.7/15KV-3*240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2.敷设方式:穿管敷设</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C6C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349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14:paraId="3228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657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12B4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PC1611PL2502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450F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埋管内敷设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C34599">
            <w:pPr>
              <w:keepNext w:val="0"/>
              <w:keepLines w:val="0"/>
              <w:pageBreakBefore w:val="0"/>
              <w:widowControl/>
              <w:suppressLineNumbers w:val="0"/>
              <w:kinsoku/>
              <w:wordWrap w:val="0"/>
              <w:overflowPunct/>
              <w:topLinePunct w:val="0"/>
              <w:autoSpaceDE/>
              <w:autoSpaceDN/>
              <w:bidi w:val="0"/>
              <w:adjustRightInd/>
              <w:snapToGrid/>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1.型号、规格:YJV22-8.7/15KV-3*150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2.敷设方式:穿管敷设</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77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FE8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r>
      <w:tr w14:paraId="58FA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95E90D">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D6A5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PF4411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F21A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沿支架、墙面敷设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A72E84">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EF5099">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6404CD">
            <w:pPr>
              <w:jc w:val="center"/>
              <w:rPr>
                <w:rFonts w:hint="eastAsia" w:ascii="仿宋" w:hAnsi="仿宋" w:eastAsia="仿宋" w:cs="仿宋"/>
                <w:i w:val="0"/>
                <w:iCs w:val="0"/>
                <w:color w:val="000000"/>
                <w:sz w:val="24"/>
                <w:szCs w:val="24"/>
                <w:u w:val="none"/>
              </w:rPr>
            </w:pPr>
          </w:p>
        </w:tc>
      </w:tr>
      <w:tr w14:paraId="76E7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2E9F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091A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PF4311PL2601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2017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沿桥架、支架、墙面敷设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4F2FE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1.型号:YJV22-8.7/15KV-3*150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2.敷设方式:桥架敷设</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FAB2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BCA2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14:paraId="5032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285F6A">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71A7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PF5111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2A73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电缆附件</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C9317">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2FA2D7">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CB4FEA">
            <w:pPr>
              <w:jc w:val="center"/>
              <w:rPr>
                <w:rFonts w:hint="eastAsia" w:ascii="仿宋" w:hAnsi="仿宋" w:eastAsia="仿宋" w:cs="仿宋"/>
                <w:i w:val="0"/>
                <w:iCs w:val="0"/>
                <w:color w:val="000000"/>
                <w:sz w:val="24"/>
                <w:szCs w:val="24"/>
                <w:u w:val="none"/>
              </w:rPr>
            </w:pPr>
          </w:p>
        </w:tc>
      </w:tr>
      <w:tr w14:paraId="2237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1D6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4EF1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PF4311PL1601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3145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电缆保护管敷设</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A84D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1.名称:电缆配管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2.材质:MPP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3.规格:150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4.敷设方式:埋地敷设</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FDE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0C33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r>
      <w:tr w14:paraId="1B5E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4F7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9206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PF4311PL1801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3E86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顶管</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55BA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1.管径:DN150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2.管材材质:焊接钢管</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0759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113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7CAA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48F9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036A1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PF4311PL2701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71B54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电缆终端头</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86DB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1.型号、规格:3*240 冷缩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2.安装位置:室外</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170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3B7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842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3B1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A5729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PF4311PL2702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5B70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电缆终端头</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8870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1.型号、规格:3*150 冷缩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2.安装位置:室外</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AB14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1A4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535C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1D7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20EA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PF4311PL2801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0C35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电缆屏蔽头</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57567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1.型号、规格:240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83F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28C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708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851B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BFE7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PF4311PL2802</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3D62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电缆屏蔽头</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BB48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1.型号、规格:150</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5B8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61B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43B2B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F4021C">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B795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PF6111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6B38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4A1A9D">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FCA07B">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17D3D">
            <w:pPr>
              <w:jc w:val="center"/>
              <w:rPr>
                <w:rFonts w:hint="eastAsia" w:ascii="仿宋" w:hAnsi="仿宋" w:eastAsia="仿宋" w:cs="仿宋"/>
                <w:i w:val="0"/>
                <w:iCs w:val="0"/>
                <w:color w:val="000000"/>
                <w:sz w:val="24"/>
                <w:szCs w:val="24"/>
                <w:u w:val="none"/>
              </w:rPr>
            </w:pPr>
          </w:p>
        </w:tc>
      </w:tr>
      <w:tr w14:paraId="2CA1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4C1C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3F6B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PF4311PL3001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F789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9733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1.防火形式:电缆防火封堵</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EA0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6F4A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0.045</w:t>
            </w:r>
          </w:p>
        </w:tc>
      </w:tr>
      <w:tr w14:paraId="2F95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D9F45F">
            <w:pPr>
              <w:jc w:val="left"/>
              <w:rPr>
                <w:rFonts w:hint="eastAsia" w:ascii="仿宋" w:hAnsi="仿宋" w:eastAsia="仿宋" w:cs="仿宋"/>
                <w:i w:val="0"/>
                <w:iCs w:val="0"/>
                <w:color w:val="000000"/>
                <w:sz w:val="24"/>
                <w:szCs w:val="24"/>
                <w:u w:val="none"/>
              </w:rPr>
            </w:pP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2F03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PF8111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7EAF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9644AF">
            <w:pPr>
              <w:jc w:val="left"/>
              <w:rPr>
                <w:rFonts w:hint="eastAsia" w:ascii="仿宋" w:hAnsi="仿宋" w:eastAsia="仿宋" w:cs="仿宋"/>
                <w:i w:val="0"/>
                <w:iCs w:val="0"/>
                <w:color w:val="000000"/>
                <w:sz w:val="24"/>
                <w:szCs w:val="24"/>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8B4593">
            <w:pPr>
              <w:jc w:val="center"/>
              <w:rPr>
                <w:rFonts w:hint="eastAsia" w:ascii="仿宋" w:hAnsi="仿宋" w:eastAsia="仿宋" w:cs="仿宋"/>
                <w:i w:val="0"/>
                <w:iCs w:val="0"/>
                <w:color w:val="000000"/>
                <w:sz w:val="24"/>
                <w:szCs w:val="24"/>
                <w:u w:val="none"/>
              </w:rPr>
            </w:pP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989359">
            <w:pPr>
              <w:jc w:val="center"/>
              <w:rPr>
                <w:rFonts w:hint="eastAsia" w:ascii="仿宋" w:hAnsi="仿宋" w:eastAsia="仿宋" w:cs="仿宋"/>
                <w:i w:val="0"/>
                <w:iCs w:val="0"/>
                <w:color w:val="000000"/>
                <w:sz w:val="24"/>
                <w:szCs w:val="24"/>
                <w:u w:val="none"/>
              </w:rPr>
            </w:pPr>
          </w:p>
        </w:tc>
      </w:tr>
      <w:tr w14:paraId="06C9B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2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74E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78D2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PF4311PL3101</w:t>
            </w:r>
          </w:p>
        </w:tc>
        <w:tc>
          <w:tcPr>
            <w:tcW w:w="1041"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202F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1797"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6C22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1.电压等级:10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2.试验项目:高压电缆试验</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EA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回路</w:t>
            </w:r>
          </w:p>
        </w:tc>
        <w:tc>
          <w:tcPr>
            <w:tcW w:w="534"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496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bookmarkEnd w:id="0"/>
      <w:bookmarkEnd w:id="1"/>
      <w:bookmarkEnd w:id="2"/>
      <w:bookmarkEnd w:id="3"/>
      <w:bookmarkEnd w:id="4"/>
      <w:bookmarkEnd w:id="5"/>
      <w:bookmarkEnd w:id="6"/>
    </w:tbl>
    <w:p w14:paraId="2E311599">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tbl>
      <w:tblPr>
        <w:tblStyle w:val="4"/>
        <w:tblW w:w="10515"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755"/>
        <w:gridCol w:w="2175"/>
        <w:gridCol w:w="3795"/>
        <w:gridCol w:w="1005"/>
        <w:gridCol w:w="1125"/>
      </w:tblGrid>
      <w:tr w14:paraId="3F8B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15" w:type="dxa"/>
            <w:gridSpan w:val="6"/>
            <w:tcBorders>
              <w:top w:val="nil"/>
              <w:left w:val="nil"/>
              <w:bottom w:val="single" w:color="auto" w:sz="4" w:space="0"/>
              <w:right w:val="nil"/>
            </w:tcBorders>
            <w:shd w:val="clear" w:color="FFFFFF" w:fill="FFFFFF"/>
            <w:noWrap w:val="0"/>
            <w:vAlign w:val="center"/>
          </w:tcPr>
          <w:p w14:paraId="33F1E707">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工程名称：厂区变电工程</w:t>
            </w:r>
          </w:p>
        </w:tc>
      </w:tr>
      <w:tr w14:paraId="2903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4362DEE">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5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5B140C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217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16E84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3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ED4C0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w:t>
            </w:r>
          </w:p>
        </w:tc>
        <w:tc>
          <w:tcPr>
            <w:tcW w:w="10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7604F4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112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389C5E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工程量</w:t>
            </w:r>
          </w:p>
        </w:tc>
      </w:tr>
      <w:tr w14:paraId="1D02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2AB9E48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175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5B0253BF">
            <w:pPr>
              <w:jc w:val="center"/>
              <w:rPr>
                <w:rFonts w:hint="eastAsia" w:ascii="仿宋" w:hAnsi="仿宋" w:eastAsia="仿宋" w:cs="仿宋"/>
                <w:b/>
                <w:bCs/>
                <w:i w:val="0"/>
                <w:iCs w:val="0"/>
                <w:color w:val="000000"/>
                <w:sz w:val="24"/>
                <w:szCs w:val="24"/>
                <w:u w:val="none"/>
              </w:rPr>
            </w:pPr>
          </w:p>
        </w:tc>
        <w:tc>
          <w:tcPr>
            <w:tcW w:w="217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29EB4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安装工程费</w:t>
            </w:r>
          </w:p>
        </w:tc>
        <w:tc>
          <w:tcPr>
            <w:tcW w:w="379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12BCB4FC">
            <w:pPr>
              <w:jc w:val="left"/>
              <w:rPr>
                <w:rFonts w:hint="eastAsia" w:ascii="仿宋" w:hAnsi="仿宋" w:eastAsia="仿宋" w:cs="仿宋"/>
                <w:i w:val="0"/>
                <w:iCs w:val="0"/>
                <w:color w:val="000000"/>
                <w:sz w:val="24"/>
                <w:szCs w:val="24"/>
                <w:u w:val="none"/>
              </w:rPr>
            </w:pPr>
          </w:p>
        </w:tc>
        <w:tc>
          <w:tcPr>
            <w:tcW w:w="100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617516A">
            <w:pPr>
              <w:jc w:val="left"/>
              <w:rPr>
                <w:rFonts w:hint="eastAsia" w:ascii="仿宋" w:hAnsi="仿宋" w:eastAsia="仿宋" w:cs="仿宋"/>
                <w:i w:val="0"/>
                <w:iCs w:val="0"/>
                <w:color w:val="000000"/>
                <w:sz w:val="24"/>
                <w:szCs w:val="24"/>
                <w:u w:val="none"/>
              </w:rPr>
            </w:pPr>
          </w:p>
        </w:tc>
        <w:tc>
          <w:tcPr>
            <w:tcW w:w="112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2C678189">
            <w:pPr>
              <w:jc w:val="left"/>
              <w:rPr>
                <w:rFonts w:hint="eastAsia" w:ascii="仿宋" w:hAnsi="仿宋" w:eastAsia="仿宋" w:cs="仿宋"/>
                <w:i w:val="0"/>
                <w:iCs w:val="0"/>
                <w:color w:val="000000"/>
                <w:sz w:val="24"/>
                <w:szCs w:val="24"/>
                <w:u w:val="none"/>
              </w:rPr>
            </w:pPr>
          </w:p>
        </w:tc>
      </w:tr>
      <w:tr w14:paraId="3BB35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224BEE">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23FB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9D7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配电站、开关站工程</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65DBCE">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768739">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39D426">
            <w:pPr>
              <w:jc w:val="center"/>
              <w:rPr>
                <w:rFonts w:hint="eastAsia" w:ascii="仿宋" w:hAnsi="仿宋" w:eastAsia="仿宋" w:cs="仿宋"/>
                <w:i w:val="0"/>
                <w:iCs w:val="0"/>
                <w:color w:val="000000"/>
                <w:sz w:val="24"/>
                <w:szCs w:val="24"/>
                <w:u w:val="none"/>
              </w:rPr>
            </w:pPr>
          </w:p>
        </w:tc>
      </w:tr>
      <w:tr w14:paraId="0E24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07E33">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2EFED8">
            <w:pPr>
              <w:jc w:val="left"/>
              <w:rPr>
                <w:rFonts w:hint="eastAsia" w:ascii="仿宋" w:hAnsi="仿宋" w:eastAsia="仿宋" w:cs="仿宋"/>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32DD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配电站、开关站</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50487">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370C00">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2E4276">
            <w:pPr>
              <w:jc w:val="center"/>
              <w:rPr>
                <w:rFonts w:hint="eastAsia" w:ascii="仿宋" w:hAnsi="仿宋" w:eastAsia="仿宋" w:cs="仿宋"/>
                <w:i w:val="0"/>
                <w:iCs w:val="0"/>
                <w:color w:val="000000"/>
                <w:sz w:val="24"/>
                <w:szCs w:val="24"/>
                <w:u w:val="none"/>
              </w:rPr>
            </w:pPr>
          </w:p>
        </w:tc>
      </w:tr>
      <w:tr w14:paraId="7C0B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C3D7A6">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AE85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EFE7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F76F32">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4E1DFC">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536C2F">
            <w:pPr>
              <w:jc w:val="center"/>
              <w:rPr>
                <w:rFonts w:hint="eastAsia" w:ascii="仿宋" w:hAnsi="仿宋" w:eastAsia="仿宋" w:cs="仿宋"/>
                <w:i w:val="0"/>
                <w:iCs w:val="0"/>
                <w:color w:val="000000"/>
                <w:sz w:val="24"/>
                <w:szCs w:val="24"/>
                <w:u w:val="none"/>
              </w:rPr>
            </w:pPr>
          </w:p>
        </w:tc>
      </w:tr>
      <w:tr w14:paraId="5D3C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D56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1849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PC1111PC0101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136F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423A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1.名称:旧干式变压器安装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2.型号、规格:SCB13-1250KVA</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3.风机、温控、不锈钢外壳安装</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8CF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C58C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5BB0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DCF5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9064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PC1111PC0102</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EAAD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9F9C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1.名称:干式变压器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2.型号、规格:630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954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E43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619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C246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E2D0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PC1111PC0103</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94F9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C7D8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1.名称:干式变压器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2.型号、规格:SCB13-400KVA</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3F5D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31F0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57A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E0A2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10F2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PC1111PC5201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7F9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整套启动调试</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BDCEE2">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44B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站</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7B7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BE4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3F1DFB">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41A888">
            <w:pPr>
              <w:jc w:val="left"/>
              <w:rPr>
                <w:rFonts w:hint="eastAsia" w:ascii="仿宋" w:hAnsi="仿宋" w:eastAsia="仿宋" w:cs="仿宋"/>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D1C4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配电装置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5539BC">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398A81">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48E4A8A">
            <w:pPr>
              <w:jc w:val="center"/>
              <w:rPr>
                <w:rFonts w:hint="eastAsia" w:ascii="仿宋" w:hAnsi="仿宋" w:eastAsia="仿宋" w:cs="仿宋"/>
                <w:i w:val="0"/>
                <w:iCs w:val="0"/>
                <w:color w:val="000000"/>
                <w:sz w:val="24"/>
                <w:szCs w:val="24"/>
                <w:u w:val="none"/>
              </w:rPr>
            </w:pPr>
          </w:p>
        </w:tc>
      </w:tr>
      <w:tr w14:paraId="17A5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6B926B">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06B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PC1211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7172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20/10kV配电装置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E577B8">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E565D7">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C5E6060">
            <w:pPr>
              <w:jc w:val="center"/>
              <w:rPr>
                <w:rFonts w:hint="eastAsia" w:ascii="仿宋" w:hAnsi="仿宋" w:eastAsia="仿宋" w:cs="仿宋"/>
                <w:i w:val="0"/>
                <w:iCs w:val="0"/>
                <w:color w:val="000000"/>
                <w:sz w:val="24"/>
                <w:szCs w:val="24"/>
                <w:u w:val="none"/>
              </w:rPr>
            </w:pPr>
          </w:p>
        </w:tc>
      </w:tr>
      <w:tr w14:paraId="4F83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783E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9A17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F6BA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5BE6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1.名称:高压进线柜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258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94E33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266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163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266A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PC1111PC0402</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583E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7ECE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1.名称:高压计量柜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3CFD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443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1AAF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0B13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28B1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PC1111PC0403</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AC88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6BFA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1.名称:高压PT柜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1A37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7AC2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2C4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ACB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7DFA1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PC1111PC0404</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7722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3F1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1.名称:高压出线柜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BE0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C2B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r w14:paraId="4B45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2CF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7B77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PC1111PC0801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60C1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配电设备</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567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1.名称:直流屏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2.型号、规格:GZDW-65AH</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679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784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0E15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7B1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C6FF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PC1111PC1401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55999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封闭母线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FE50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1.名称:低压母线桥架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2.型号、规格:1000A</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A5C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829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291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B37E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C7048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PC1111PC1402</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BBEE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封闭母线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7D83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1.名称:低压母线桥架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2.型号、规格:2500A</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9BC4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9D42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01E0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E422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EC4C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PC1111PC1403</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2A959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封闭母线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1A2C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1.名称:低压母线桥架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2.型号、规格:1600A</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90F0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6C7C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3FC9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3CFF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C4414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PC1111PC0802</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9BBC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配电设备</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9BBA5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1.名称:负控装置</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C619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8419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019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D0C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AC56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PC1111PC0901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09FA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低压电器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8A95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1.名称:计量表</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36FE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E2A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690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06DB6F">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4089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PC1711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D3B2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全站接地</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8FF6DA">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102ACD">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B455CA">
            <w:pPr>
              <w:jc w:val="center"/>
              <w:rPr>
                <w:rFonts w:hint="eastAsia" w:ascii="仿宋" w:hAnsi="仿宋" w:eastAsia="仿宋" w:cs="仿宋"/>
                <w:i w:val="0"/>
                <w:iCs w:val="0"/>
                <w:color w:val="000000"/>
                <w:sz w:val="24"/>
                <w:szCs w:val="24"/>
                <w:u w:val="none"/>
              </w:rPr>
            </w:pPr>
          </w:p>
        </w:tc>
      </w:tr>
      <w:tr w14:paraId="76C6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DA0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13B4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PC1111PC3201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FB8B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08C7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1.材质:-40*4镀锌扁钢</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3FA9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D6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1233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048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7BF88C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PC1111PC3202</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0F74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接地调试</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F46CDD">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5273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D62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438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1E7D5B">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2DCC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BD72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电缆线路工程</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6E9ACB">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41E5C0">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D02135">
            <w:pPr>
              <w:jc w:val="center"/>
              <w:rPr>
                <w:rFonts w:hint="eastAsia" w:ascii="仿宋" w:hAnsi="仿宋" w:eastAsia="仿宋" w:cs="仿宋"/>
                <w:i w:val="0"/>
                <w:iCs w:val="0"/>
                <w:color w:val="000000"/>
                <w:sz w:val="24"/>
                <w:szCs w:val="24"/>
                <w:u w:val="none"/>
              </w:rPr>
            </w:pPr>
          </w:p>
        </w:tc>
      </w:tr>
      <w:tr w14:paraId="66C3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DE28D07">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2564CD">
            <w:pPr>
              <w:jc w:val="left"/>
              <w:rPr>
                <w:rFonts w:hint="eastAsia" w:ascii="仿宋" w:hAnsi="仿宋" w:eastAsia="仿宋" w:cs="仿宋"/>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450E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电缆桥、支架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6A27A1">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2D4E5E">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BB1509">
            <w:pPr>
              <w:jc w:val="center"/>
              <w:rPr>
                <w:rFonts w:hint="eastAsia" w:ascii="仿宋" w:hAnsi="仿宋" w:eastAsia="仿宋" w:cs="仿宋"/>
                <w:i w:val="0"/>
                <w:iCs w:val="0"/>
                <w:color w:val="000000"/>
                <w:sz w:val="24"/>
                <w:szCs w:val="24"/>
                <w:u w:val="none"/>
              </w:rPr>
            </w:pPr>
          </w:p>
        </w:tc>
      </w:tr>
      <w:tr w14:paraId="2E82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B8F5F9E">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86B4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PF3211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6ED7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电缆支架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CF0FA8">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42E40">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FC03F2">
            <w:pPr>
              <w:jc w:val="center"/>
              <w:rPr>
                <w:rFonts w:hint="eastAsia" w:ascii="仿宋" w:hAnsi="仿宋" w:eastAsia="仿宋" w:cs="仿宋"/>
                <w:i w:val="0"/>
                <w:iCs w:val="0"/>
                <w:color w:val="000000"/>
                <w:sz w:val="24"/>
                <w:szCs w:val="24"/>
                <w:u w:val="none"/>
              </w:rPr>
            </w:pPr>
          </w:p>
        </w:tc>
      </w:tr>
      <w:tr w14:paraId="4662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A7A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3970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PC1111PL2101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BB45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基础槽钢</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79EE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1.材质:基础槽钢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C65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AEDD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r>
      <w:tr w14:paraId="04CA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19E67B">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F29C98">
            <w:pPr>
              <w:jc w:val="left"/>
              <w:rPr>
                <w:rFonts w:hint="eastAsia" w:ascii="仿宋" w:hAnsi="仿宋" w:eastAsia="仿宋" w:cs="仿宋"/>
                <w:i w:val="0"/>
                <w:iCs w:val="0"/>
                <w:color w:val="000000"/>
                <w:sz w:val="24"/>
                <w:szCs w:val="24"/>
                <w:u w:val="none"/>
              </w:rPr>
            </w:pP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4D02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2BD3A5">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89C97D">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F539AA">
            <w:pPr>
              <w:jc w:val="center"/>
              <w:rPr>
                <w:rFonts w:hint="eastAsia" w:ascii="仿宋" w:hAnsi="仿宋" w:eastAsia="仿宋" w:cs="仿宋"/>
                <w:i w:val="0"/>
                <w:iCs w:val="0"/>
                <w:color w:val="000000"/>
                <w:sz w:val="24"/>
                <w:szCs w:val="24"/>
                <w:u w:val="none"/>
              </w:rPr>
            </w:pPr>
          </w:p>
        </w:tc>
      </w:tr>
      <w:tr w14:paraId="47DA7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E246C7">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1675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PF4211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3C50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电缆沟敷设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1714C8">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E9A6DA">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CBC683">
            <w:pPr>
              <w:jc w:val="center"/>
              <w:rPr>
                <w:rFonts w:hint="eastAsia" w:ascii="仿宋" w:hAnsi="仿宋" w:eastAsia="仿宋" w:cs="仿宋"/>
                <w:i w:val="0"/>
                <w:iCs w:val="0"/>
                <w:color w:val="000000"/>
                <w:sz w:val="24"/>
                <w:szCs w:val="24"/>
                <w:u w:val="none"/>
              </w:rPr>
            </w:pPr>
          </w:p>
        </w:tc>
      </w:tr>
      <w:tr w14:paraId="66BA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D4B81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5F4F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PC1111PL2401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7A25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电缆沟内敷设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BDFB9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1.型号、规格:YJV22-8.7/15KV-3*120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2.敷设方式:电缆沟敷设</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128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96C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r>
      <w:tr w14:paraId="2CC0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AAB692">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6AD2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PF5111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D9EF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电缆附件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6F0D14">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E4E8C8">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B2DD8F5">
            <w:pPr>
              <w:jc w:val="center"/>
              <w:rPr>
                <w:rFonts w:hint="eastAsia" w:ascii="仿宋" w:hAnsi="仿宋" w:eastAsia="仿宋" w:cs="仿宋"/>
                <w:i w:val="0"/>
                <w:iCs w:val="0"/>
                <w:color w:val="000000"/>
                <w:sz w:val="24"/>
                <w:szCs w:val="24"/>
                <w:u w:val="none"/>
              </w:rPr>
            </w:pPr>
          </w:p>
        </w:tc>
      </w:tr>
      <w:tr w14:paraId="302A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BDE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68F8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PC1111PL2701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E38B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电缆终端头</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827B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1.型号、规格:冷缩式电缆终端头 YJV22-8.7/15KV-3*120</w:t>
            </w: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FD40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3D81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r>
      <w:tr w14:paraId="0A9F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C5DD26">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65C73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PF6111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7D77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4CFB0C">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65797C">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C27B86">
            <w:pPr>
              <w:jc w:val="center"/>
              <w:rPr>
                <w:rFonts w:hint="eastAsia" w:ascii="仿宋" w:hAnsi="仿宋" w:eastAsia="仿宋" w:cs="仿宋"/>
                <w:i w:val="0"/>
                <w:iCs w:val="0"/>
                <w:color w:val="000000"/>
                <w:sz w:val="24"/>
                <w:szCs w:val="24"/>
                <w:u w:val="none"/>
              </w:rPr>
            </w:pPr>
          </w:p>
        </w:tc>
      </w:tr>
      <w:tr w14:paraId="70A95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9ED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25DE8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PC1111PL3001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8736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64670A">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F58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710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4964B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B5CE5C">
            <w:pPr>
              <w:jc w:val="left"/>
              <w:rPr>
                <w:rFonts w:hint="eastAsia" w:ascii="仿宋" w:hAnsi="仿宋" w:eastAsia="仿宋" w:cs="仿宋"/>
                <w:i w:val="0"/>
                <w:iCs w:val="0"/>
                <w:color w:val="000000"/>
                <w:sz w:val="24"/>
                <w:szCs w:val="24"/>
                <w:u w:val="none"/>
              </w:rPr>
            </w:pP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6029B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PF8111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2BAD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F9D52F5">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083D2A">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DF557C">
            <w:pPr>
              <w:jc w:val="center"/>
              <w:rPr>
                <w:rFonts w:hint="eastAsia" w:ascii="仿宋" w:hAnsi="仿宋" w:eastAsia="仿宋" w:cs="仿宋"/>
                <w:i w:val="0"/>
                <w:iCs w:val="0"/>
                <w:color w:val="000000"/>
                <w:sz w:val="24"/>
                <w:szCs w:val="24"/>
                <w:u w:val="none"/>
              </w:rPr>
            </w:pPr>
          </w:p>
        </w:tc>
      </w:tr>
      <w:tr w14:paraId="1F95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1D50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7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8D24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PC1111PL3101</w:t>
            </w:r>
          </w:p>
        </w:tc>
        <w:tc>
          <w:tcPr>
            <w:tcW w:w="21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024A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2FC13C">
            <w:pPr>
              <w:jc w:val="left"/>
              <w:rPr>
                <w:rFonts w:hint="eastAsia" w:ascii="仿宋" w:hAnsi="仿宋" w:eastAsia="仿宋" w:cs="仿宋"/>
                <w:i w:val="0"/>
                <w:iCs w:val="0"/>
                <w:color w:val="000000"/>
                <w:sz w:val="24"/>
                <w:szCs w:val="24"/>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F90E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回路</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99CED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r>
    </w:tbl>
    <w:p w14:paraId="571977A1">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tbl>
      <w:tblPr>
        <w:tblStyle w:val="4"/>
        <w:tblW w:w="10530" w:type="dxa"/>
        <w:tblInd w:w="-6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0"/>
        <w:gridCol w:w="1770"/>
        <w:gridCol w:w="2160"/>
        <w:gridCol w:w="3795"/>
        <w:gridCol w:w="1020"/>
        <w:gridCol w:w="1125"/>
      </w:tblGrid>
      <w:tr w14:paraId="3625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30" w:type="dxa"/>
            <w:gridSpan w:val="6"/>
            <w:tcBorders>
              <w:top w:val="nil"/>
              <w:left w:val="nil"/>
              <w:bottom w:val="single" w:color="auto" w:sz="4" w:space="0"/>
              <w:right w:val="nil"/>
            </w:tcBorders>
            <w:shd w:val="clear" w:color="FFFFFF" w:fill="FFFFFF"/>
            <w:noWrap w:val="0"/>
            <w:vAlign w:val="center"/>
          </w:tcPr>
          <w:p w14:paraId="25B4756D">
            <w:pPr>
              <w:keepNext w:val="0"/>
              <w:keepLines w:val="0"/>
              <w:widowControl/>
              <w:suppressLineNumbers w:val="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工程名称：商业变配电工程</w:t>
            </w:r>
          </w:p>
        </w:tc>
      </w:tr>
      <w:tr w14:paraId="0D02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19CB277">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7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482ECC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项目编码</w:t>
            </w:r>
          </w:p>
        </w:tc>
        <w:tc>
          <w:tcPr>
            <w:tcW w:w="216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7937E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37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303BA12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项目特征</w:t>
            </w: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014B2E3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112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14:paraId="440E512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工程量</w:t>
            </w:r>
          </w:p>
        </w:tc>
      </w:tr>
      <w:tr w14:paraId="52ED5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2F19FE4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w:t>
            </w:r>
          </w:p>
        </w:tc>
        <w:tc>
          <w:tcPr>
            <w:tcW w:w="1770"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05FCDC50">
            <w:pPr>
              <w:jc w:val="center"/>
              <w:rPr>
                <w:rFonts w:hint="eastAsia" w:ascii="仿宋" w:hAnsi="仿宋" w:eastAsia="仿宋" w:cs="仿宋"/>
                <w:b/>
                <w:bCs/>
                <w:i w:val="0"/>
                <w:iCs w:val="0"/>
                <w:color w:val="000000"/>
                <w:sz w:val="24"/>
                <w:szCs w:val="24"/>
                <w:u w:val="none"/>
              </w:rPr>
            </w:pPr>
          </w:p>
        </w:tc>
        <w:tc>
          <w:tcPr>
            <w:tcW w:w="2160"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5EEAC1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安装工程费</w:t>
            </w:r>
          </w:p>
        </w:tc>
        <w:tc>
          <w:tcPr>
            <w:tcW w:w="379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D99A6AE">
            <w:pPr>
              <w:jc w:val="left"/>
              <w:rPr>
                <w:rFonts w:hint="eastAsia" w:ascii="仿宋" w:hAnsi="仿宋" w:eastAsia="仿宋" w:cs="仿宋"/>
                <w:b/>
                <w:bCs/>
                <w:i w:val="0"/>
                <w:iCs w:val="0"/>
                <w:color w:val="000000"/>
                <w:sz w:val="24"/>
                <w:szCs w:val="24"/>
                <w:u w:val="none"/>
              </w:rPr>
            </w:pPr>
          </w:p>
        </w:tc>
        <w:tc>
          <w:tcPr>
            <w:tcW w:w="1020"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09E8B9B4">
            <w:pPr>
              <w:jc w:val="left"/>
              <w:rPr>
                <w:rFonts w:hint="eastAsia" w:ascii="仿宋" w:hAnsi="仿宋" w:eastAsia="仿宋" w:cs="仿宋"/>
                <w:i w:val="0"/>
                <w:iCs w:val="0"/>
                <w:color w:val="000000"/>
                <w:sz w:val="24"/>
                <w:szCs w:val="24"/>
                <w:u w:val="none"/>
              </w:rPr>
            </w:pPr>
          </w:p>
        </w:tc>
        <w:tc>
          <w:tcPr>
            <w:tcW w:w="1125" w:type="dxa"/>
            <w:tcBorders>
              <w:top w:val="single" w:color="auto" w:sz="4" w:space="0"/>
              <w:left w:val="single" w:color="000000" w:sz="4" w:space="0"/>
              <w:bottom w:val="single" w:color="000000" w:sz="4" w:space="0"/>
              <w:right w:val="single" w:color="000000" w:sz="4" w:space="0"/>
            </w:tcBorders>
            <w:shd w:val="clear" w:color="FFFFFF" w:fill="FFFFFF"/>
            <w:noWrap w:val="0"/>
            <w:vAlign w:val="center"/>
          </w:tcPr>
          <w:p w14:paraId="6993E419">
            <w:pPr>
              <w:jc w:val="left"/>
              <w:rPr>
                <w:rFonts w:hint="eastAsia" w:ascii="仿宋" w:hAnsi="仿宋" w:eastAsia="仿宋" w:cs="仿宋"/>
                <w:i w:val="0"/>
                <w:iCs w:val="0"/>
                <w:color w:val="000000"/>
                <w:sz w:val="24"/>
                <w:szCs w:val="24"/>
                <w:u w:val="none"/>
              </w:rPr>
            </w:pPr>
          </w:p>
        </w:tc>
      </w:tr>
      <w:tr w14:paraId="3D98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9B1538">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3B56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9126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配电站、开关站工程</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90F46A">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540970">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79095F">
            <w:pPr>
              <w:jc w:val="center"/>
              <w:rPr>
                <w:rFonts w:hint="eastAsia" w:ascii="仿宋" w:hAnsi="仿宋" w:eastAsia="仿宋" w:cs="仿宋"/>
                <w:i w:val="0"/>
                <w:iCs w:val="0"/>
                <w:color w:val="000000"/>
                <w:sz w:val="24"/>
                <w:szCs w:val="24"/>
                <w:u w:val="none"/>
              </w:rPr>
            </w:pPr>
          </w:p>
        </w:tc>
      </w:tr>
      <w:tr w14:paraId="7EBC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CAB3B1">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57F160">
            <w:pPr>
              <w:jc w:val="left"/>
              <w:rPr>
                <w:rFonts w:hint="eastAsia" w:ascii="仿宋" w:hAnsi="仿宋" w:eastAsia="仿宋" w:cs="仿宋"/>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5B00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配电站、开关站</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277BE0">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FBEC57">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2B0458">
            <w:pPr>
              <w:jc w:val="center"/>
              <w:rPr>
                <w:rFonts w:hint="eastAsia" w:ascii="仿宋" w:hAnsi="仿宋" w:eastAsia="仿宋" w:cs="仿宋"/>
                <w:i w:val="0"/>
                <w:iCs w:val="0"/>
                <w:color w:val="000000"/>
                <w:sz w:val="24"/>
                <w:szCs w:val="24"/>
                <w:u w:val="none"/>
              </w:rPr>
            </w:pPr>
          </w:p>
        </w:tc>
      </w:tr>
      <w:tr w14:paraId="17E2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6BB5AF4">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3EC79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9212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84166F">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2EBAFE">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D12636">
            <w:pPr>
              <w:jc w:val="center"/>
              <w:rPr>
                <w:rFonts w:hint="eastAsia" w:ascii="仿宋" w:hAnsi="仿宋" w:eastAsia="仿宋" w:cs="仿宋"/>
                <w:i w:val="0"/>
                <w:iCs w:val="0"/>
                <w:color w:val="000000"/>
                <w:sz w:val="24"/>
                <w:szCs w:val="24"/>
                <w:u w:val="none"/>
              </w:rPr>
            </w:pPr>
          </w:p>
        </w:tc>
      </w:tr>
      <w:tr w14:paraId="0753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EE13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D678A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PC1111PC0101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FA7CF4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变压器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EDE2E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1.名称:干式变压器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2.型号、规格:SCB13-400KVA</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E07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A917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7B1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719A6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35E8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PC1111PC0802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AFD5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配电设备</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DBE4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1.名称:负控装置</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0C34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278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1D6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D433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C190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PC1111PC0901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744A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低压电器</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C3908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1.名称:计量表</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ADA6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5DC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5370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203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5403F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PC1111PC5201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17F9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整套启动调试</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46D779">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DE0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站</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415B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D63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291EA91">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8727C4">
            <w:pPr>
              <w:jc w:val="left"/>
              <w:rPr>
                <w:rFonts w:hint="eastAsia" w:ascii="仿宋" w:hAnsi="仿宋" w:eastAsia="仿宋" w:cs="仿宋"/>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760D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配电装置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65718A">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3ADA68">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CAA198">
            <w:pPr>
              <w:jc w:val="center"/>
              <w:rPr>
                <w:rFonts w:hint="eastAsia" w:ascii="仿宋" w:hAnsi="仿宋" w:eastAsia="仿宋" w:cs="仿宋"/>
                <w:i w:val="0"/>
                <w:iCs w:val="0"/>
                <w:color w:val="000000"/>
                <w:sz w:val="24"/>
                <w:szCs w:val="24"/>
                <w:u w:val="none"/>
              </w:rPr>
            </w:pPr>
          </w:p>
        </w:tc>
      </w:tr>
      <w:tr w14:paraId="7B4B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23CAB68">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64552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PC1211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C23A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20/10kV配电装置</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AD16D8">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5FAB18">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917C9B6">
            <w:pPr>
              <w:jc w:val="center"/>
              <w:rPr>
                <w:rFonts w:hint="eastAsia" w:ascii="仿宋" w:hAnsi="仿宋" w:eastAsia="仿宋" w:cs="仿宋"/>
                <w:i w:val="0"/>
                <w:iCs w:val="0"/>
                <w:color w:val="000000"/>
                <w:sz w:val="24"/>
                <w:szCs w:val="24"/>
                <w:u w:val="none"/>
              </w:rPr>
            </w:pPr>
          </w:p>
        </w:tc>
      </w:tr>
      <w:tr w14:paraId="060B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1091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9C02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FD524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889B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1.名称:高压进线柜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E7FF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21B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737D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857D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D92E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CDF21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B044C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1.名称:高压计量柜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220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EF2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627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FCA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A1EED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D184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0943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1.名称:高压PT柜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1AC4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FA75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D7C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A6C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93BA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PC1111PC0404</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F8A5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高压成套配电柜</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6D694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1.名称:高压出线柜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2.型号、规格:KYN28-12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D44D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4E1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0D95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1B0EA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431D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PC1111PC0803</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FA678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配电设备</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EDA6B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1.名称:直流屏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2.型号、规格:GZDW-65AH</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D716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CFB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5E8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A05DD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3644F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PC1111PC1401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0D858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封闭母线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AAFBE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1.名称:低压母线桥架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2.型号、规格:1000A</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E5D3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A9DC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r>
      <w:tr w14:paraId="4DD62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7255F3">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6F891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PC1711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1013F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全站接地</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90127E">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D29302">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1EB5B8">
            <w:pPr>
              <w:jc w:val="center"/>
              <w:rPr>
                <w:rFonts w:hint="eastAsia" w:ascii="仿宋" w:hAnsi="仿宋" w:eastAsia="仿宋" w:cs="仿宋"/>
                <w:i w:val="0"/>
                <w:iCs w:val="0"/>
                <w:color w:val="000000"/>
                <w:sz w:val="24"/>
                <w:szCs w:val="24"/>
                <w:u w:val="none"/>
              </w:rPr>
            </w:pPr>
          </w:p>
        </w:tc>
      </w:tr>
      <w:tr w14:paraId="13DE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6D05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BDE0F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PC1111PC3201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C4A1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接地母线</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A1697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1.材质:-40*4镀锌扁钢</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564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7DC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r>
      <w:tr w14:paraId="3A8D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4874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D35A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PC1111PC3202</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78C0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接地调试</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DEE092">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2A78D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81DF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DF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D278DF5">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481E6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9A73F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电缆线路工程</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D731D7">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F117D1">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D9E6D4E">
            <w:pPr>
              <w:jc w:val="center"/>
              <w:rPr>
                <w:rFonts w:hint="eastAsia" w:ascii="仿宋" w:hAnsi="仿宋" w:eastAsia="仿宋" w:cs="仿宋"/>
                <w:i w:val="0"/>
                <w:iCs w:val="0"/>
                <w:color w:val="000000"/>
                <w:sz w:val="24"/>
                <w:szCs w:val="24"/>
                <w:u w:val="none"/>
              </w:rPr>
            </w:pPr>
          </w:p>
        </w:tc>
      </w:tr>
      <w:tr w14:paraId="17E3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6F41FA">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C7AA0D">
            <w:pPr>
              <w:jc w:val="left"/>
              <w:rPr>
                <w:rFonts w:hint="eastAsia" w:ascii="仿宋" w:hAnsi="仿宋" w:eastAsia="仿宋" w:cs="仿宋"/>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E8D9A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电缆桥、支架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9CDF86">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94BA521">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5431492">
            <w:pPr>
              <w:jc w:val="center"/>
              <w:rPr>
                <w:rFonts w:hint="eastAsia" w:ascii="仿宋" w:hAnsi="仿宋" w:eastAsia="仿宋" w:cs="仿宋"/>
                <w:i w:val="0"/>
                <w:iCs w:val="0"/>
                <w:color w:val="000000"/>
                <w:sz w:val="24"/>
                <w:szCs w:val="24"/>
                <w:u w:val="none"/>
              </w:rPr>
            </w:pPr>
          </w:p>
        </w:tc>
      </w:tr>
      <w:tr w14:paraId="0DB3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F0D8C42">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765A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PF3211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6FC6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电缆支架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5999E4">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84AAFA3">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E2673B5">
            <w:pPr>
              <w:jc w:val="center"/>
              <w:rPr>
                <w:rFonts w:hint="eastAsia" w:ascii="仿宋" w:hAnsi="仿宋" w:eastAsia="仿宋" w:cs="仿宋"/>
                <w:i w:val="0"/>
                <w:iCs w:val="0"/>
                <w:color w:val="000000"/>
                <w:sz w:val="24"/>
                <w:szCs w:val="24"/>
                <w:u w:val="none"/>
              </w:rPr>
            </w:pPr>
          </w:p>
        </w:tc>
      </w:tr>
      <w:tr w14:paraId="74210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2103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5CD5C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PC1111PL2101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DF547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基础槽钢</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B9BF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1.材质:基础槽钢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2.规格:10#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C262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8FF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r>
      <w:tr w14:paraId="76CB0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37C3EF">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BF4FD94">
            <w:pPr>
              <w:jc w:val="left"/>
              <w:rPr>
                <w:rFonts w:hint="eastAsia" w:ascii="仿宋" w:hAnsi="仿宋" w:eastAsia="仿宋" w:cs="仿宋"/>
                <w:i w:val="0"/>
                <w:iCs w:val="0"/>
                <w:color w:val="000000"/>
                <w:sz w:val="24"/>
                <w:szCs w:val="24"/>
                <w:u w:val="none"/>
              </w:rPr>
            </w:pP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04DA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C9C9A22">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7E79AD">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A547142">
            <w:pPr>
              <w:jc w:val="center"/>
              <w:rPr>
                <w:rFonts w:hint="eastAsia" w:ascii="仿宋" w:hAnsi="仿宋" w:eastAsia="仿宋" w:cs="仿宋"/>
                <w:i w:val="0"/>
                <w:iCs w:val="0"/>
                <w:color w:val="000000"/>
                <w:sz w:val="24"/>
                <w:szCs w:val="24"/>
                <w:u w:val="none"/>
              </w:rPr>
            </w:pPr>
          </w:p>
        </w:tc>
      </w:tr>
      <w:tr w14:paraId="3EA2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731E13">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87517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PF4211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9B23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电缆沟敷设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7C317A">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C1A7CDA">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545375">
            <w:pPr>
              <w:jc w:val="center"/>
              <w:rPr>
                <w:rFonts w:hint="eastAsia" w:ascii="仿宋" w:hAnsi="仿宋" w:eastAsia="仿宋" w:cs="仿宋"/>
                <w:i w:val="0"/>
                <w:iCs w:val="0"/>
                <w:color w:val="000000"/>
                <w:sz w:val="24"/>
                <w:szCs w:val="24"/>
                <w:u w:val="none"/>
              </w:rPr>
            </w:pPr>
          </w:p>
        </w:tc>
      </w:tr>
      <w:tr w14:paraId="29E0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EFE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6A6A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PC1111PL2401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B2B7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电缆沟内敷设</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B87FE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1.型号、规格:YJV22-8.7/15KV-3*120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2.敷设方式:电缆沟敷设</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32EF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F545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r>
      <w:tr w14:paraId="6F79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184E458">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364F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PF5111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D563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电缆附件</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82200BB">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F82873">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102A67">
            <w:pPr>
              <w:jc w:val="center"/>
              <w:rPr>
                <w:rFonts w:hint="eastAsia" w:ascii="仿宋" w:hAnsi="仿宋" w:eastAsia="仿宋" w:cs="仿宋"/>
                <w:i w:val="0"/>
                <w:iCs w:val="0"/>
                <w:color w:val="000000"/>
                <w:sz w:val="24"/>
                <w:szCs w:val="24"/>
                <w:u w:val="none"/>
              </w:rPr>
            </w:pPr>
          </w:p>
        </w:tc>
      </w:tr>
      <w:tr w14:paraId="648F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1C41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3FE00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PC1111PL2701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A832A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电缆终端头</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769E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1.型号、规格:冷缩式电缆终端头 YJV22-8.7/15KV-3*120</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55C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C17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7871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6BFDA0E">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21FFD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PF6111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1179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7D54D8D">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0553FFE">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00D097D">
            <w:pPr>
              <w:jc w:val="center"/>
              <w:rPr>
                <w:rFonts w:hint="eastAsia" w:ascii="仿宋" w:hAnsi="仿宋" w:eastAsia="仿宋" w:cs="仿宋"/>
                <w:i w:val="0"/>
                <w:iCs w:val="0"/>
                <w:color w:val="000000"/>
                <w:sz w:val="24"/>
                <w:szCs w:val="24"/>
                <w:u w:val="none"/>
              </w:rPr>
            </w:pPr>
          </w:p>
        </w:tc>
      </w:tr>
      <w:tr w14:paraId="68A0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DBF66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43076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PC1111PL3001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2C9C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电缆防火</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570D6BE">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F2A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04FD4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r>
      <w:tr w14:paraId="36CA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F88FE0E">
            <w:pPr>
              <w:jc w:val="left"/>
              <w:rPr>
                <w:rFonts w:hint="eastAsia" w:ascii="仿宋" w:hAnsi="仿宋" w:eastAsia="仿宋" w:cs="仿宋"/>
                <w:i w:val="0"/>
                <w:iCs w:val="0"/>
                <w:color w:val="000000"/>
                <w:sz w:val="24"/>
                <w:szCs w:val="24"/>
                <w:u w:val="none"/>
              </w:rPr>
            </w:pP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12107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PF8111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232F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A6CF88E">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D5D8F0F">
            <w:pPr>
              <w:jc w:val="center"/>
              <w:rPr>
                <w:rFonts w:hint="eastAsia" w:ascii="仿宋" w:hAnsi="仿宋" w:eastAsia="仿宋" w:cs="仿宋"/>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5A0049C">
            <w:pPr>
              <w:jc w:val="center"/>
              <w:rPr>
                <w:rFonts w:hint="eastAsia" w:ascii="仿宋" w:hAnsi="仿宋" w:eastAsia="仿宋" w:cs="仿宋"/>
                <w:i w:val="0"/>
                <w:iCs w:val="0"/>
                <w:color w:val="000000"/>
                <w:sz w:val="24"/>
                <w:szCs w:val="24"/>
                <w:u w:val="none"/>
              </w:rPr>
            </w:pPr>
          </w:p>
        </w:tc>
      </w:tr>
      <w:tr w14:paraId="3634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312B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0555B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PC1111PL3101</w:t>
            </w:r>
          </w:p>
        </w:tc>
        <w:tc>
          <w:tcPr>
            <w:tcW w:w="216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2F855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电缆试验</w:t>
            </w:r>
          </w:p>
        </w:tc>
        <w:tc>
          <w:tcPr>
            <w:tcW w:w="379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45E1F16">
            <w:pPr>
              <w:jc w:val="left"/>
              <w:rPr>
                <w:rFonts w:hint="eastAsia" w:ascii="仿宋" w:hAnsi="仿宋" w:eastAsia="仿宋" w:cs="仿宋"/>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E06B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回路</w:t>
            </w:r>
          </w:p>
        </w:tc>
        <w:tc>
          <w:tcPr>
            <w:tcW w:w="112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CD06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3303B111">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16A56C78">
      <w:pPr>
        <w:pStyle w:val="3"/>
        <w:spacing w:line="500" w:lineRule="exact"/>
        <w:ind w:left="0" w:leftChars="0" w:firstLine="2570" w:firstLineChars="800"/>
        <w:jc w:val="both"/>
        <w:outlineLvl w:val="1"/>
        <w:rPr>
          <w:rFonts w:hint="eastAsia" w:ascii="仿宋" w:hAnsi="仿宋" w:eastAsia="仿宋" w:cs="Times New Roman"/>
          <w:b/>
          <w:color w:val="auto"/>
          <w:sz w:val="32"/>
          <w:szCs w:val="32"/>
        </w:rPr>
      </w:pPr>
    </w:p>
    <w:p w14:paraId="3FCC92E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D32BE"/>
    <w:rsid w:val="2F6D32BE"/>
    <w:rsid w:val="34C44C99"/>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2026-01-16T01:19:00Z</dcterms:created>
  <dc:creator>东腻</dc:creator>
  <cp:lastModifiedBy>东腻</cp:lastModifiedBy>
  <dcterms:modified xsi:type="dcterms:W3CDTF">2026-01-16T01:19:50Z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08642091AD3C4FFCB359E5636DAA6325_11</vt:lpwstr>
  </property>
</Properties>
</file>