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1E847">
      <w:pPr>
        <w:widowControl/>
        <w:autoSpaceDE w:val="0"/>
        <w:autoSpaceDN w:val="0"/>
        <w:spacing w:line="360" w:lineRule="auto"/>
        <w:ind w:right="53" w:firstLine="602" w:firstLineChars="200"/>
        <w:jc w:val="center"/>
        <w:textAlignment w:val="bottom"/>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招标内容及要求</w:t>
      </w:r>
    </w:p>
    <w:p w14:paraId="39BAF82C">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为了促进农村义务教育阶段学生的健康成长，改善全区农村义务教育阶段学生营养状况，提升学生健康水平，加快农村教育发展，促进教育公平。根据省市农村义务教育阶段学生营养改善计划相关文件精神和我区实际，特制定本实施方案。</w:t>
      </w:r>
    </w:p>
    <w:p w14:paraId="7E6B4DC8">
      <w:pPr>
        <w:widowControl/>
        <w:autoSpaceDE w:val="0"/>
        <w:autoSpaceDN w:val="0"/>
        <w:spacing w:line="360" w:lineRule="auto"/>
        <w:ind w:right="53" w:firstLine="482" w:firstLineChars="200"/>
        <w:textAlignment w:val="bottom"/>
        <w:rPr>
          <w:rFonts w:hint="eastAsia" w:ascii="宋体" w:hAnsi="宋体" w:eastAsia="宋体" w:cs="宋体"/>
          <w:b/>
          <w:bCs/>
          <w:sz w:val="24"/>
          <w:lang w:eastAsia="zh-CN"/>
        </w:rPr>
      </w:pPr>
      <w:r>
        <w:rPr>
          <w:rFonts w:hint="eastAsia" w:ascii="宋体" w:hAnsi="宋体" w:eastAsia="宋体" w:cs="宋体"/>
          <w:b/>
          <w:bCs/>
          <w:sz w:val="24"/>
          <w:lang w:eastAsia="zh-CN"/>
        </w:rPr>
        <w:t>一、实施范围、对象、标准及经费来源</w:t>
      </w:r>
    </w:p>
    <w:p w14:paraId="5EB13B66">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1、范围、对象</w:t>
      </w:r>
    </w:p>
    <w:p w14:paraId="439894A5">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全区农村义务教育阶段中小学生，具备食堂供餐的学校实行营养午餐。</w:t>
      </w:r>
    </w:p>
    <w:p w14:paraId="283D44E6">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2、实施标准及经费来源</w:t>
      </w:r>
    </w:p>
    <w:p w14:paraId="3F2B3F0F">
      <w:pPr>
        <w:widowControl/>
        <w:autoSpaceDE w:val="0"/>
        <w:autoSpaceDN w:val="0"/>
        <w:spacing w:line="360" w:lineRule="auto"/>
        <w:ind w:right="53" w:firstLine="480" w:firstLineChars="200"/>
        <w:textAlignment w:val="bottom"/>
        <w:rPr>
          <w:rFonts w:hint="eastAsia" w:ascii="宋体" w:hAnsi="宋体" w:eastAsia="宋体" w:cs="宋体"/>
          <w:b w:val="0"/>
          <w:bCs w:val="0"/>
          <w:color w:val="auto"/>
          <w:sz w:val="24"/>
          <w:lang w:eastAsia="zh-CN"/>
        </w:rPr>
      </w:pPr>
      <w:r>
        <w:rPr>
          <w:rFonts w:hint="eastAsia" w:ascii="宋体" w:hAnsi="宋体" w:eastAsia="宋体" w:cs="宋体"/>
          <w:sz w:val="24"/>
          <w:lang w:eastAsia="zh-CN"/>
        </w:rPr>
        <w:t>按照中、省、市有关规定，农村义务教育学生营养改善计划每生每天补助 5 元，每年在校时间按200天计算，所需资金由省市县三级财政承担。</w:t>
      </w:r>
      <w:r>
        <w:rPr>
          <w:rFonts w:hint="eastAsia" w:ascii="宋体" w:hAnsi="宋体" w:cs="宋体"/>
          <w:sz w:val="24"/>
          <w:lang w:val="en-US" w:eastAsia="zh-CN"/>
        </w:rPr>
        <w:t>区</w:t>
      </w:r>
      <w:r>
        <w:rPr>
          <w:rFonts w:hint="eastAsia" w:ascii="宋体" w:hAnsi="宋体" w:eastAsia="宋体" w:cs="宋体"/>
          <w:sz w:val="24"/>
          <w:lang w:eastAsia="zh-CN"/>
        </w:rPr>
        <w:t>财政按照</w:t>
      </w:r>
      <w:r>
        <w:rPr>
          <w:rFonts w:hint="eastAsia" w:ascii="宋体" w:hAnsi="宋体" w:cs="宋体"/>
          <w:sz w:val="24"/>
          <w:lang w:val="en-US" w:eastAsia="zh-CN"/>
        </w:rPr>
        <w:t>区</w:t>
      </w:r>
      <w:r>
        <w:rPr>
          <w:rFonts w:hint="eastAsia" w:ascii="宋体" w:hAnsi="宋体" w:eastAsia="宋体" w:cs="宋体"/>
          <w:sz w:val="24"/>
          <w:lang w:eastAsia="zh-CN"/>
        </w:rPr>
        <w:t>教育局上报核定实名学生人数，将补助资金足额拨付教育</w:t>
      </w:r>
      <w:r>
        <w:rPr>
          <w:rFonts w:hint="eastAsia" w:ascii="宋体" w:hAnsi="宋体" w:eastAsia="宋体" w:cs="宋体"/>
          <w:b w:val="0"/>
          <w:bCs w:val="0"/>
          <w:color w:val="auto"/>
          <w:sz w:val="24"/>
          <w:lang w:eastAsia="zh-CN"/>
        </w:rPr>
        <w:t>局。</w:t>
      </w:r>
      <w:r>
        <w:rPr>
          <w:rFonts w:hint="eastAsia" w:ascii="宋体" w:hAnsi="宋体" w:cs="宋体"/>
          <w:b w:val="0"/>
          <w:bCs w:val="0"/>
          <w:color w:val="auto"/>
          <w:sz w:val="24"/>
          <w:lang w:val="en-US" w:eastAsia="zh-CN"/>
        </w:rPr>
        <w:t>2026年</w:t>
      </w:r>
      <w:r>
        <w:rPr>
          <w:rFonts w:hint="eastAsia" w:ascii="宋体" w:hAnsi="宋体" w:eastAsia="宋体" w:cs="宋体"/>
          <w:b w:val="0"/>
          <w:bCs w:val="0"/>
          <w:color w:val="auto"/>
          <w:sz w:val="24"/>
          <w:lang w:eastAsia="zh-CN"/>
        </w:rPr>
        <w:t>拟享受营养改善计划学生</w:t>
      </w:r>
      <w:r>
        <w:rPr>
          <w:rFonts w:hint="eastAsia" w:ascii="宋体" w:hAnsi="宋体" w:eastAsia="宋体" w:cs="宋体"/>
          <w:b w:val="0"/>
          <w:bCs w:val="0"/>
          <w:color w:val="auto"/>
          <w:sz w:val="24"/>
          <w:lang w:val="en-US" w:eastAsia="zh-CN"/>
        </w:rPr>
        <w:t>4300</w:t>
      </w:r>
      <w:r>
        <w:rPr>
          <w:rFonts w:hint="eastAsia" w:ascii="宋体" w:hAnsi="宋体" w:eastAsia="宋体" w:cs="宋体"/>
          <w:b w:val="0"/>
          <w:bCs w:val="0"/>
          <w:color w:val="auto"/>
          <w:sz w:val="24"/>
          <w:lang w:eastAsia="zh-CN"/>
        </w:rPr>
        <w:t>人（以开学后实际学生为准）。</w:t>
      </w:r>
    </w:p>
    <w:p w14:paraId="7B76F900">
      <w:pPr>
        <w:widowControl/>
        <w:autoSpaceDE w:val="0"/>
        <w:autoSpaceDN w:val="0"/>
        <w:spacing w:line="360" w:lineRule="auto"/>
        <w:ind w:right="53" w:firstLine="482" w:firstLineChars="200"/>
        <w:textAlignment w:val="bottom"/>
        <w:rPr>
          <w:rFonts w:hint="eastAsia" w:ascii="宋体" w:hAnsi="宋体" w:eastAsia="宋体" w:cs="宋体"/>
          <w:b/>
          <w:bCs/>
          <w:sz w:val="24"/>
          <w:lang w:eastAsia="zh-CN"/>
        </w:rPr>
      </w:pPr>
      <w:r>
        <w:rPr>
          <w:rFonts w:hint="eastAsia" w:ascii="宋体" w:hAnsi="宋体" w:eastAsia="宋体" w:cs="宋体"/>
          <w:b/>
          <w:bCs/>
          <w:sz w:val="24"/>
          <w:lang w:eastAsia="zh-CN"/>
        </w:rPr>
        <w:t>二、供餐方式</w:t>
      </w:r>
    </w:p>
    <w:p w14:paraId="10C53CE0">
      <w:pPr>
        <w:widowControl/>
        <w:autoSpaceDE w:val="0"/>
        <w:autoSpaceDN w:val="0"/>
        <w:spacing w:line="360" w:lineRule="auto"/>
        <w:ind w:right="53" w:firstLine="480" w:firstLineChars="200"/>
        <w:textAlignment w:val="bottom"/>
        <w:rPr>
          <w:rFonts w:hint="eastAsia"/>
          <w:lang w:eastAsia="zh-CN"/>
        </w:rPr>
      </w:pPr>
      <w:r>
        <w:rPr>
          <w:rFonts w:hint="eastAsia" w:ascii="宋体" w:hAnsi="宋体" w:eastAsia="宋体" w:cs="宋体"/>
          <w:sz w:val="24"/>
          <w:lang w:eastAsia="zh-CN"/>
        </w:rPr>
        <w:t>根据我区农村中小学实际，今年全区农村义务教育学生营养午餐采取企业配送食材、学校加工的方式运行。供餐企业通过统一招标确定，标准每生每天 5 元。</w:t>
      </w:r>
    </w:p>
    <w:p w14:paraId="4142F8DD">
      <w:pPr>
        <w:widowControl/>
        <w:numPr>
          <w:ilvl w:val="0"/>
          <w:numId w:val="1"/>
        </w:numPr>
        <w:autoSpaceDE w:val="0"/>
        <w:autoSpaceDN w:val="0"/>
        <w:spacing w:line="360" w:lineRule="auto"/>
        <w:ind w:right="53" w:firstLine="482" w:firstLineChars="200"/>
        <w:textAlignment w:val="bottom"/>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配餐标准及参数</w:t>
      </w:r>
    </w:p>
    <w:p w14:paraId="73E17F6A">
      <w:pPr>
        <w:pStyle w:val="3"/>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午餐食材标准及参数:</w:t>
      </w:r>
    </w:p>
    <w:p w14:paraId="43F229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供餐食谱（第一套）</w:t>
      </w:r>
    </w:p>
    <w:tbl>
      <w:tblPr>
        <w:tblStyle w:val="4"/>
        <w:tblpPr w:leftFromText="180" w:rightFromText="180" w:vertAnchor="text" w:horzAnchor="page" w:tblpXSpec="center" w:tblpY="292"/>
        <w:tblOverlap w:val="never"/>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34"/>
        <w:gridCol w:w="2381"/>
        <w:gridCol w:w="3254"/>
        <w:gridCol w:w="913"/>
      </w:tblGrid>
      <w:tr w14:paraId="36FF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1" w:type="pct"/>
            <w:noWrap w:val="0"/>
            <w:vAlign w:val="center"/>
          </w:tcPr>
          <w:p w14:paraId="4D3805B5">
            <w:pPr>
              <w:spacing w:line="440" w:lineRule="exact"/>
              <w:jc w:val="center"/>
              <w:rPr>
                <w:rFonts w:hint="eastAsia" w:ascii="宋体" w:hAnsi="宋体" w:cs="宋体"/>
                <w:sz w:val="18"/>
                <w:szCs w:val="18"/>
                <w:highlight w:val="none"/>
              </w:rPr>
            </w:pPr>
            <w:r>
              <w:rPr>
                <w:rFonts w:hint="eastAsia" w:ascii="宋体" w:hAnsi="宋体" w:cs="宋体"/>
                <w:b/>
                <w:bCs/>
                <w:sz w:val="18"/>
                <w:szCs w:val="18"/>
                <w:highlight w:val="none"/>
              </w:rPr>
              <w:t>日期</w:t>
            </w:r>
          </w:p>
        </w:tc>
        <w:tc>
          <w:tcPr>
            <w:tcW w:w="815" w:type="pct"/>
            <w:noWrap w:val="0"/>
            <w:vAlign w:val="center"/>
          </w:tcPr>
          <w:p w14:paraId="5AAB26D6">
            <w:pPr>
              <w:spacing w:line="440" w:lineRule="exact"/>
              <w:jc w:val="center"/>
              <w:rPr>
                <w:rFonts w:hint="eastAsia" w:ascii="宋体" w:hAnsi="宋体" w:cs="宋体"/>
                <w:sz w:val="18"/>
                <w:szCs w:val="18"/>
                <w:highlight w:val="none"/>
              </w:rPr>
            </w:pPr>
            <w:r>
              <w:rPr>
                <w:rFonts w:hint="eastAsia" w:ascii="宋体" w:hAnsi="宋体" w:cs="宋体"/>
                <w:b/>
                <w:bCs/>
                <w:sz w:val="18"/>
                <w:szCs w:val="18"/>
                <w:highlight w:val="none"/>
              </w:rPr>
              <w:t>品名</w:t>
            </w:r>
          </w:p>
        </w:tc>
        <w:tc>
          <w:tcPr>
            <w:tcW w:w="1353" w:type="pct"/>
            <w:noWrap w:val="0"/>
            <w:vAlign w:val="center"/>
          </w:tcPr>
          <w:p w14:paraId="2DB69724">
            <w:pPr>
              <w:spacing w:line="440" w:lineRule="exact"/>
              <w:jc w:val="center"/>
              <w:rPr>
                <w:rFonts w:hint="eastAsia" w:ascii="宋体" w:hAnsi="宋体" w:cs="宋体"/>
                <w:sz w:val="18"/>
                <w:szCs w:val="18"/>
                <w:highlight w:val="none"/>
              </w:rPr>
            </w:pPr>
            <w:r>
              <w:rPr>
                <w:rFonts w:hint="eastAsia" w:ascii="宋体" w:hAnsi="宋体" w:cs="宋体"/>
                <w:b/>
                <w:bCs/>
                <w:sz w:val="18"/>
                <w:szCs w:val="18"/>
                <w:highlight w:val="none"/>
              </w:rPr>
              <w:t>菜名</w:t>
            </w:r>
          </w:p>
        </w:tc>
        <w:tc>
          <w:tcPr>
            <w:tcW w:w="1849" w:type="pct"/>
            <w:noWrap w:val="0"/>
            <w:vAlign w:val="center"/>
          </w:tcPr>
          <w:p w14:paraId="7B1C0873">
            <w:pPr>
              <w:spacing w:line="440" w:lineRule="exact"/>
              <w:jc w:val="center"/>
              <w:rPr>
                <w:rFonts w:hint="eastAsia" w:ascii="宋体" w:hAnsi="宋体" w:cs="宋体"/>
                <w:sz w:val="18"/>
                <w:szCs w:val="18"/>
                <w:highlight w:val="none"/>
              </w:rPr>
            </w:pPr>
            <w:r>
              <w:rPr>
                <w:rFonts w:hint="eastAsia" w:ascii="宋体" w:hAnsi="宋体" w:cs="宋体"/>
                <w:b/>
                <w:bCs/>
                <w:sz w:val="18"/>
                <w:szCs w:val="18"/>
                <w:highlight w:val="none"/>
              </w:rPr>
              <w:t>配菜及规格</w:t>
            </w:r>
          </w:p>
        </w:tc>
        <w:tc>
          <w:tcPr>
            <w:tcW w:w="519" w:type="pct"/>
            <w:noWrap w:val="0"/>
            <w:vAlign w:val="center"/>
          </w:tcPr>
          <w:p w14:paraId="69780CDC">
            <w:pPr>
              <w:spacing w:line="440" w:lineRule="exact"/>
              <w:jc w:val="center"/>
              <w:rPr>
                <w:rFonts w:hint="eastAsia" w:ascii="宋体" w:hAnsi="宋体" w:cs="宋体"/>
                <w:sz w:val="18"/>
                <w:szCs w:val="18"/>
                <w:highlight w:val="none"/>
              </w:rPr>
            </w:pPr>
            <w:r>
              <w:rPr>
                <w:rFonts w:hint="eastAsia" w:ascii="宋体" w:hAnsi="宋体" w:cs="宋体"/>
                <w:b/>
                <w:bCs/>
                <w:sz w:val="18"/>
                <w:szCs w:val="18"/>
                <w:highlight w:val="none"/>
              </w:rPr>
              <w:t>备注</w:t>
            </w:r>
          </w:p>
        </w:tc>
      </w:tr>
      <w:tr w14:paraId="6A8C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61" w:type="pct"/>
            <w:noWrap w:val="0"/>
            <w:vAlign w:val="center"/>
          </w:tcPr>
          <w:p w14:paraId="7B630965">
            <w:pPr>
              <w:spacing w:line="440" w:lineRule="exact"/>
              <w:jc w:val="center"/>
              <w:rPr>
                <w:rFonts w:hint="eastAsia" w:ascii="宋体" w:hAnsi="宋体" w:cs="宋体"/>
                <w:sz w:val="18"/>
                <w:szCs w:val="18"/>
                <w:highlight w:val="none"/>
              </w:rPr>
            </w:pPr>
            <w:r>
              <w:rPr>
                <w:rFonts w:hint="eastAsia" w:ascii="宋体" w:hAnsi="宋体" w:cs="宋体"/>
                <w:sz w:val="18"/>
                <w:szCs w:val="18"/>
                <w:highlight w:val="none"/>
              </w:rPr>
              <w:t>星期一</w:t>
            </w:r>
          </w:p>
        </w:tc>
        <w:tc>
          <w:tcPr>
            <w:tcW w:w="815" w:type="pct"/>
            <w:noWrap w:val="0"/>
            <w:vAlign w:val="center"/>
          </w:tcPr>
          <w:p w14:paraId="0767C006">
            <w:pPr>
              <w:spacing w:line="44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臊子面 （面条130g）</w:t>
            </w:r>
          </w:p>
        </w:tc>
        <w:tc>
          <w:tcPr>
            <w:tcW w:w="1353" w:type="pct"/>
            <w:noWrap w:val="0"/>
            <w:vAlign w:val="center"/>
          </w:tcPr>
          <w:p w14:paraId="693A9630">
            <w:pPr>
              <w:spacing w:line="44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水果120g</w:t>
            </w:r>
          </w:p>
        </w:tc>
        <w:tc>
          <w:tcPr>
            <w:tcW w:w="1849" w:type="pct"/>
            <w:noWrap w:val="0"/>
            <w:vAlign w:val="center"/>
          </w:tcPr>
          <w:p w14:paraId="55C40714">
            <w:pPr>
              <w:spacing w:line="44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双汇肉片35g、青菜30g、土豆丁40g、红萝卜丁30g、豆腐40g、豆芽30g、干木耳1g（湿10g）、大葱10g、水果120g</w:t>
            </w:r>
          </w:p>
        </w:tc>
        <w:tc>
          <w:tcPr>
            <w:tcW w:w="519" w:type="pct"/>
            <w:noWrap w:val="0"/>
            <w:vAlign w:val="center"/>
          </w:tcPr>
          <w:p w14:paraId="1DD000A4">
            <w:pPr>
              <w:spacing w:line="440" w:lineRule="exact"/>
              <w:jc w:val="center"/>
              <w:rPr>
                <w:rFonts w:hint="eastAsia" w:ascii="宋体" w:hAnsi="宋体" w:cs="宋体"/>
                <w:sz w:val="18"/>
                <w:szCs w:val="18"/>
                <w:highlight w:val="none"/>
              </w:rPr>
            </w:pPr>
            <w:r>
              <w:rPr>
                <w:rFonts w:hint="eastAsia" w:ascii="宋体" w:hAnsi="宋体" w:cs="宋体"/>
                <w:sz w:val="18"/>
                <w:szCs w:val="18"/>
                <w:highlight w:val="none"/>
                <w:lang w:val="en-US" w:eastAsia="zh-CN"/>
              </w:rPr>
              <w:t>345</w:t>
            </w:r>
            <w:r>
              <w:rPr>
                <w:rFonts w:hint="eastAsia" w:ascii="宋体" w:hAnsi="宋体" w:cs="宋体"/>
                <w:sz w:val="18"/>
                <w:szCs w:val="18"/>
                <w:highlight w:val="none"/>
              </w:rPr>
              <w:t xml:space="preserve">g      </w:t>
            </w:r>
          </w:p>
        </w:tc>
      </w:tr>
      <w:tr w14:paraId="4DFB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461" w:type="pct"/>
            <w:noWrap w:val="0"/>
            <w:vAlign w:val="center"/>
          </w:tcPr>
          <w:p w14:paraId="61A37BBC">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星期二</w:t>
            </w:r>
          </w:p>
        </w:tc>
        <w:tc>
          <w:tcPr>
            <w:tcW w:w="815" w:type="pct"/>
            <w:noWrap w:val="0"/>
            <w:vAlign w:val="center"/>
          </w:tcPr>
          <w:p w14:paraId="51E0B8D6">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米饭炒菜</w:t>
            </w:r>
          </w:p>
          <w:p w14:paraId="5B890267">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（干米130g）</w:t>
            </w:r>
          </w:p>
        </w:tc>
        <w:tc>
          <w:tcPr>
            <w:tcW w:w="1353" w:type="pct"/>
            <w:noWrap w:val="0"/>
            <w:vAlign w:val="center"/>
          </w:tcPr>
          <w:p w14:paraId="296CAA5D">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红烧鸡腿</w:t>
            </w:r>
          </w:p>
          <w:p w14:paraId="44BA594B">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青椒炒肉</w:t>
            </w:r>
          </w:p>
          <w:p w14:paraId="49C5469A">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陕西乱炖</w:t>
            </w:r>
          </w:p>
          <w:p w14:paraId="7578AEF3">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西红柿青菜汤</w:t>
            </w:r>
          </w:p>
        </w:tc>
        <w:tc>
          <w:tcPr>
            <w:tcW w:w="1849" w:type="pct"/>
            <w:noWrap w:val="0"/>
            <w:vAlign w:val="center"/>
          </w:tcPr>
          <w:p w14:paraId="743924C8">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鸡腿120g、青椒30g、双汇肉片35g、红萝卜片40g、白菜70g、干粉条10g（湿30g）、豆芽30g、豆腐30g、土豆块30g、青菜60g、西红柿20g、大葱15g。  </w:t>
            </w:r>
          </w:p>
        </w:tc>
        <w:tc>
          <w:tcPr>
            <w:tcW w:w="519" w:type="pct"/>
            <w:noWrap w:val="0"/>
            <w:vAlign w:val="center"/>
          </w:tcPr>
          <w:p w14:paraId="4C82BC72">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510g</w:t>
            </w:r>
          </w:p>
        </w:tc>
      </w:tr>
      <w:tr w14:paraId="3014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61" w:type="pct"/>
            <w:noWrap w:val="0"/>
            <w:vAlign w:val="center"/>
          </w:tcPr>
          <w:p w14:paraId="5EC61172">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星期三</w:t>
            </w:r>
          </w:p>
        </w:tc>
        <w:tc>
          <w:tcPr>
            <w:tcW w:w="815" w:type="pct"/>
            <w:noWrap w:val="0"/>
            <w:vAlign w:val="center"/>
          </w:tcPr>
          <w:p w14:paraId="7C00623A">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酸汤饺子</w:t>
            </w:r>
          </w:p>
        </w:tc>
        <w:tc>
          <w:tcPr>
            <w:tcW w:w="1353" w:type="pct"/>
            <w:noWrap w:val="0"/>
            <w:vAlign w:val="center"/>
          </w:tcPr>
          <w:p w14:paraId="5CB415ED">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w:t>
            </w:r>
          </w:p>
        </w:tc>
        <w:tc>
          <w:tcPr>
            <w:tcW w:w="1849" w:type="pct"/>
            <w:noWrap w:val="0"/>
            <w:vAlign w:val="center"/>
          </w:tcPr>
          <w:p w14:paraId="15C17894">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肉饺子300g、大葱5g、香菜1g；          </w:t>
            </w:r>
          </w:p>
        </w:tc>
        <w:tc>
          <w:tcPr>
            <w:tcW w:w="519" w:type="pct"/>
            <w:noWrap w:val="0"/>
            <w:vAlign w:val="center"/>
          </w:tcPr>
          <w:p w14:paraId="08641919">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306g     </w:t>
            </w:r>
          </w:p>
        </w:tc>
      </w:tr>
      <w:tr w14:paraId="658C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461" w:type="pct"/>
            <w:noWrap w:val="0"/>
            <w:vAlign w:val="center"/>
          </w:tcPr>
          <w:p w14:paraId="2C7C8CD4">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星期四</w:t>
            </w:r>
          </w:p>
        </w:tc>
        <w:tc>
          <w:tcPr>
            <w:tcW w:w="815" w:type="pct"/>
            <w:noWrap w:val="0"/>
            <w:vAlign w:val="center"/>
          </w:tcPr>
          <w:p w14:paraId="399DC20D">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西红柿鸡蛋面</w:t>
            </w:r>
          </w:p>
          <w:p w14:paraId="5E76DCE9">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(面条130g)</w:t>
            </w:r>
          </w:p>
        </w:tc>
        <w:tc>
          <w:tcPr>
            <w:tcW w:w="1353" w:type="pct"/>
            <w:noWrap w:val="0"/>
            <w:vAlign w:val="center"/>
          </w:tcPr>
          <w:p w14:paraId="5B2EE338">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蒸玉米100g</w:t>
            </w:r>
          </w:p>
        </w:tc>
        <w:tc>
          <w:tcPr>
            <w:tcW w:w="1849" w:type="pct"/>
            <w:noWrap w:val="0"/>
            <w:vAlign w:val="center"/>
          </w:tcPr>
          <w:p w14:paraId="221C3D63">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西红柿40g、鸡蛋40g、双汇肉丁35g、豆芽40g、青菜40g、豆腐30g、大葱10g、水果玉米100g。</w:t>
            </w:r>
          </w:p>
        </w:tc>
        <w:tc>
          <w:tcPr>
            <w:tcW w:w="519" w:type="pct"/>
            <w:noWrap w:val="0"/>
            <w:vAlign w:val="center"/>
          </w:tcPr>
          <w:p w14:paraId="6D4E3CE3">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335g      </w:t>
            </w:r>
          </w:p>
        </w:tc>
      </w:tr>
      <w:tr w14:paraId="5BB9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461" w:type="pct"/>
            <w:noWrap w:val="0"/>
            <w:vAlign w:val="center"/>
          </w:tcPr>
          <w:p w14:paraId="6EB65F34">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星期五</w:t>
            </w:r>
          </w:p>
        </w:tc>
        <w:tc>
          <w:tcPr>
            <w:tcW w:w="815" w:type="pct"/>
            <w:noWrap w:val="0"/>
            <w:vAlign w:val="center"/>
          </w:tcPr>
          <w:p w14:paraId="30FD999B">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米饭炒菜</w:t>
            </w:r>
          </w:p>
          <w:p w14:paraId="49A47003">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（干米130g）</w:t>
            </w:r>
          </w:p>
        </w:tc>
        <w:tc>
          <w:tcPr>
            <w:tcW w:w="1353" w:type="pct"/>
            <w:noWrap w:val="0"/>
            <w:vAlign w:val="center"/>
          </w:tcPr>
          <w:p w14:paraId="56B46BEA">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土豆炖鸡肉</w:t>
            </w:r>
          </w:p>
          <w:p w14:paraId="78CA78FC">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包菜烧豆腐</w:t>
            </w:r>
          </w:p>
          <w:p w14:paraId="0173A454">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地三鲜    </w:t>
            </w:r>
          </w:p>
          <w:p w14:paraId="5ADEBA55">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紫菜蛋花汤</w:t>
            </w:r>
          </w:p>
        </w:tc>
        <w:tc>
          <w:tcPr>
            <w:tcW w:w="1849" w:type="pct"/>
            <w:noWrap w:val="0"/>
            <w:vAlign w:val="center"/>
          </w:tcPr>
          <w:p w14:paraId="74D54225">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土豆块120g、鸡脯肉丁55g、包菜80g、干粉条10g（湿30g）、豆腐40g、洋葱40g、茄子40g、青椒30g、紫菜0.5g、鸡蛋30g、青菜30g、大葱15g。</w:t>
            </w:r>
          </w:p>
        </w:tc>
        <w:tc>
          <w:tcPr>
            <w:tcW w:w="519" w:type="pct"/>
            <w:noWrap w:val="0"/>
            <w:vAlign w:val="center"/>
          </w:tcPr>
          <w:p w14:paraId="1F8FFE10">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510.5g </w:t>
            </w:r>
          </w:p>
        </w:tc>
      </w:tr>
    </w:tbl>
    <w:p w14:paraId="3CF6F0FA">
      <w:pPr>
        <w:pStyle w:val="3"/>
        <w:rPr>
          <w:rFonts w:hint="eastAsia"/>
          <w:highlight w:val="none"/>
          <w:lang w:eastAsia="zh-CN"/>
        </w:rPr>
      </w:pPr>
    </w:p>
    <w:p w14:paraId="0CE97DBA">
      <w:pPr>
        <w:bidi w:val="0"/>
        <w:jc w:val="left"/>
        <w:rPr>
          <w:rFonts w:hint="eastAsia" w:ascii="宋体" w:hAnsi="宋体" w:cs="宋体"/>
          <w:b/>
          <w:bCs/>
          <w:sz w:val="24"/>
          <w:highlight w:val="none"/>
          <w:lang w:eastAsia="zh-CN"/>
        </w:rPr>
      </w:pPr>
    </w:p>
    <w:p w14:paraId="13F99DF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供餐食谱（第二套）</w:t>
      </w:r>
    </w:p>
    <w:tbl>
      <w:tblPr>
        <w:tblStyle w:val="4"/>
        <w:tblpPr w:leftFromText="180" w:rightFromText="180" w:vertAnchor="text" w:horzAnchor="page" w:tblpXSpec="center" w:tblpY="575"/>
        <w:tblOverlap w:val="never"/>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96"/>
        <w:gridCol w:w="2424"/>
        <w:gridCol w:w="3347"/>
        <w:gridCol w:w="827"/>
      </w:tblGrid>
      <w:tr w14:paraId="517D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noWrap w:val="0"/>
            <w:vAlign w:val="center"/>
          </w:tcPr>
          <w:p w14:paraId="5746786F">
            <w:pPr>
              <w:spacing w:line="440" w:lineRule="exact"/>
              <w:jc w:val="center"/>
              <w:rPr>
                <w:rFonts w:hint="eastAsia" w:ascii="宋体" w:hAnsi="宋体" w:cs="宋体"/>
                <w:color w:val="auto"/>
                <w:sz w:val="24"/>
                <w:highlight w:val="none"/>
              </w:rPr>
            </w:pPr>
            <w:r>
              <w:rPr>
                <w:rFonts w:hint="eastAsia" w:ascii="宋体" w:hAnsi="宋体" w:cs="宋体"/>
                <w:b/>
                <w:bCs/>
                <w:sz w:val="18"/>
                <w:szCs w:val="18"/>
                <w:highlight w:val="none"/>
              </w:rPr>
              <w:t>日期</w:t>
            </w:r>
          </w:p>
        </w:tc>
        <w:tc>
          <w:tcPr>
            <w:tcW w:w="1396" w:type="dxa"/>
            <w:noWrap w:val="0"/>
            <w:vAlign w:val="center"/>
          </w:tcPr>
          <w:p w14:paraId="22A168F7">
            <w:pPr>
              <w:spacing w:line="440" w:lineRule="exact"/>
              <w:jc w:val="center"/>
              <w:rPr>
                <w:rFonts w:hint="eastAsia" w:ascii="宋体" w:hAnsi="宋体" w:cs="宋体"/>
                <w:color w:val="auto"/>
                <w:sz w:val="24"/>
                <w:highlight w:val="none"/>
              </w:rPr>
            </w:pPr>
            <w:r>
              <w:rPr>
                <w:rFonts w:hint="eastAsia" w:ascii="宋体" w:hAnsi="宋体" w:cs="宋体"/>
                <w:b/>
                <w:bCs/>
                <w:sz w:val="18"/>
                <w:szCs w:val="18"/>
                <w:highlight w:val="none"/>
              </w:rPr>
              <w:t>品名</w:t>
            </w:r>
          </w:p>
        </w:tc>
        <w:tc>
          <w:tcPr>
            <w:tcW w:w="2425" w:type="dxa"/>
            <w:noWrap w:val="0"/>
            <w:vAlign w:val="center"/>
          </w:tcPr>
          <w:p w14:paraId="77463E3D">
            <w:pPr>
              <w:spacing w:line="440" w:lineRule="exact"/>
              <w:jc w:val="center"/>
              <w:rPr>
                <w:rFonts w:hint="eastAsia" w:ascii="宋体" w:hAnsi="宋体" w:cs="宋体"/>
                <w:color w:val="auto"/>
                <w:sz w:val="24"/>
                <w:highlight w:val="none"/>
              </w:rPr>
            </w:pPr>
            <w:r>
              <w:rPr>
                <w:rFonts w:hint="eastAsia" w:ascii="宋体" w:hAnsi="宋体" w:cs="宋体"/>
                <w:b/>
                <w:bCs/>
                <w:sz w:val="18"/>
                <w:szCs w:val="18"/>
                <w:highlight w:val="none"/>
              </w:rPr>
              <w:t>菜名</w:t>
            </w:r>
          </w:p>
        </w:tc>
        <w:tc>
          <w:tcPr>
            <w:tcW w:w="3348" w:type="dxa"/>
            <w:noWrap w:val="0"/>
            <w:vAlign w:val="center"/>
          </w:tcPr>
          <w:p w14:paraId="4AACE4D1">
            <w:pPr>
              <w:spacing w:line="440" w:lineRule="exact"/>
              <w:jc w:val="center"/>
              <w:rPr>
                <w:rFonts w:hint="eastAsia" w:ascii="宋体" w:hAnsi="宋体" w:cs="宋体"/>
                <w:color w:val="auto"/>
                <w:sz w:val="24"/>
                <w:highlight w:val="none"/>
              </w:rPr>
            </w:pPr>
            <w:r>
              <w:rPr>
                <w:rFonts w:hint="eastAsia" w:ascii="宋体" w:hAnsi="宋体" w:cs="宋体"/>
                <w:b/>
                <w:bCs/>
                <w:sz w:val="18"/>
                <w:szCs w:val="18"/>
                <w:highlight w:val="none"/>
              </w:rPr>
              <w:t>配菜及规格</w:t>
            </w:r>
          </w:p>
        </w:tc>
        <w:tc>
          <w:tcPr>
            <w:tcW w:w="827" w:type="dxa"/>
            <w:noWrap w:val="0"/>
            <w:vAlign w:val="center"/>
          </w:tcPr>
          <w:p w14:paraId="42BD4911">
            <w:pPr>
              <w:spacing w:line="440" w:lineRule="exact"/>
              <w:jc w:val="center"/>
              <w:rPr>
                <w:rFonts w:hint="eastAsia" w:ascii="宋体" w:hAnsi="宋体" w:cs="宋体"/>
                <w:color w:val="auto"/>
                <w:sz w:val="24"/>
                <w:highlight w:val="none"/>
              </w:rPr>
            </w:pPr>
            <w:r>
              <w:rPr>
                <w:rFonts w:hint="eastAsia" w:ascii="宋体" w:hAnsi="宋体" w:cs="宋体"/>
                <w:b/>
                <w:bCs/>
                <w:sz w:val="18"/>
                <w:szCs w:val="18"/>
                <w:highlight w:val="none"/>
              </w:rPr>
              <w:t>备注</w:t>
            </w:r>
          </w:p>
        </w:tc>
      </w:tr>
      <w:tr w14:paraId="0DCB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73" w:type="dxa"/>
            <w:noWrap w:val="0"/>
            <w:vAlign w:val="center"/>
          </w:tcPr>
          <w:p w14:paraId="6EC77676">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星期一</w:t>
            </w:r>
          </w:p>
        </w:tc>
        <w:tc>
          <w:tcPr>
            <w:tcW w:w="1396" w:type="dxa"/>
            <w:noWrap w:val="0"/>
            <w:vAlign w:val="center"/>
          </w:tcPr>
          <w:p w14:paraId="0F214A3A">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肉丝拌面  （面条130g）</w:t>
            </w:r>
          </w:p>
        </w:tc>
        <w:tc>
          <w:tcPr>
            <w:tcW w:w="2425" w:type="dxa"/>
            <w:noWrap w:val="0"/>
            <w:vAlign w:val="center"/>
          </w:tcPr>
          <w:p w14:paraId="544546EE">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水果120g</w:t>
            </w:r>
          </w:p>
        </w:tc>
        <w:tc>
          <w:tcPr>
            <w:tcW w:w="3348" w:type="dxa"/>
            <w:noWrap w:val="0"/>
            <w:vAlign w:val="center"/>
          </w:tcPr>
          <w:p w14:paraId="299D9C5A">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双汇肉丝35g、鸡蛋40g、红萝卜丁30g、土豆丁40g、豆芽30g、青菜40g、豆腐20g、大葱10g、水果120g。</w:t>
            </w:r>
          </w:p>
        </w:tc>
        <w:tc>
          <w:tcPr>
            <w:tcW w:w="827" w:type="dxa"/>
            <w:noWrap w:val="0"/>
            <w:vAlign w:val="center"/>
          </w:tcPr>
          <w:p w14:paraId="500C8EF1">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365g      </w:t>
            </w:r>
          </w:p>
        </w:tc>
      </w:tr>
      <w:tr w14:paraId="2129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773" w:type="dxa"/>
            <w:noWrap w:val="0"/>
            <w:vAlign w:val="center"/>
          </w:tcPr>
          <w:p w14:paraId="783BF17C">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星期二</w:t>
            </w:r>
          </w:p>
        </w:tc>
        <w:tc>
          <w:tcPr>
            <w:tcW w:w="1396" w:type="dxa"/>
            <w:noWrap w:val="0"/>
            <w:vAlign w:val="center"/>
          </w:tcPr>
          <w:p w14:paraId="7066F88B">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米饭炒菜</w:t>
            </w:r>
          </w:p>
          <w:p w14:paraId="7F3036C2">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（干米130g）</w:t>
            </w:r>
          </w:p>
        </w:tc>
        <w:tc>
          <w:tcPr>
            <w:tcW w:w="2425" w:type="dxa"/>
            <w:noWrap w:val="0"/>
            <w:vAlign w:val="center"/>
          </w:tcPr>
          <w:p w14:paraId="243D5F75">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红烧鸡腿         </w:t>
            </w:r>
          </w:p>
          <w:p w14:paraId="5761D571">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菜花炒肉</w:t>
            </w:r>
          </w:p>
          <w:p w14:paraId="46A729CB">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青椒土豆丝</w:t>
            </w:r>
          </w:p>
          <w:p w14:paraId="523F22C1">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青菜豆腐汤</w:t>
            </w:r>
          </w:p>
        </w:tc>
        <w:tc>
          <w:tcPr>
            <w:tcW w:w="3348" w:type="dxa"/>
            <w:noWrap w:val="0"/>
            <w:vAlign w:val="center"/>
          </w:tcPr>
          <w:p w14:paraId="3E8A9151">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鸡腿120g、菜花100g、双汇肉片35g、土豆丝120g、青椒30g、白菜20g、青菜40g、豆腐30g、大葱15g。  </w:t>
            </w:r>
          </w:p>
        </w:tc>
        <w:tc>
          <w:tcPr>
            <w:tcW w:w="827" w:type="dxa"/>
            <w:noWrap w:val="0"/>
            <w:vAlign w:val="center"/>
          </w:tcPr>
          <w:p w14:paraId="6E07650C">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510g      </w:t>
            </w:r>
          </w:p>
        </w:tc>
      </w:tr>
      <w:tr w14:paraId="2733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73" w:type="dxa"/>
            <w:noWrap w:val="0"/>
            <w:vAlign w:val="center"/>
          </w:tcPr>
          <w:p w14:paraId="19985DB0">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星期三</w:t>
            </w:r>
          </w:p>
        </w:tc>
        <w:tc>
          <w:tcPr>
            <w:tcW w:w="1396" w:type="dxa"/>
            <w:noWrap w:val="0"/>
            <w:vAlign w:val="center"/>
          </w:tcPr>
          <w:p w14:paraId="4AD1855D">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酸汤饺子</w:t>
            </w:r>
          </w:p>
        </w:tc>
        <w:tc>
          <w:tcPr>
            <w:tcW w:w="2425" w:type="dxa"/>
            <w:noWrap w:val="0"/>
            <w:vAlign w:val="center"/>
          </w:tcPr>
          <w:p w14:paraId="77C7E7E2">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w:t>
            </w:r>
          </w:p>
        </w:tc>
        <w:tc>
          <w:tcPr>
            <w:tcW w:w="3348" w:type="dxa"/>
            <w:noWrap w:val="0"/>
            <w:vAlign w:val="center"/>
          </w:tcPr>
          <w:p w14:paraId="12F9CEDB">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素饺子300g、大葱5g、香菜1g；          </w:t>
            </w:r>
          </w:p>
        </w:tc>
        <w:tc>
          <w:tcPr>
            <w:tcW w:w="827" w:type="dxa"/>
            <w:noWrap w:val="0"/>
            <w:vAlign w:val="center"/>
          </w:tcPr>
          <w:p w14:paraId="3A4938A3">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306g     </w:t>
            </w:r>
          </w:p>
        </w:tc>
      </w:tr>
      <w:tr w14:paraId="7727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773" w:type="dxa"/>
            <w:noWrap w:val="0"/>
            <w:vAlign w:val="center"/>
          </w:tcPr>
          <w:p w14:paraId="21ADEE38">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星期四</w:t>
            </w:r>
          </w:p>
        </w:tc>
        <w:tc>
          <w:tcPr>
            <w:tcW w:w="1396" w:type="dxa"/>
            <w:noWrap w:val="0"/>
            <w:vAlign w:val="center"/>
          </w:tcPr>
          <w:p w14:paraId="4FA525AE">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烩菜</w:t>
            </w:r>
          </w:p>
        </w:tc>
        <w:tc>
          <w:tcPr>
            <w:tcW w:w="2425" w:type="dxa"/>
            <w:noWrap w:val="0"/>
            <w:vAlign w:val="center"/>
          </w:tcPr>
          <w:p w14:paraId="24427CC4">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馒头150g（2个）</w:t>
            </w:r>
          </w:p>
        </w:tc>
        <w:tc>
          <w:tcPr>
            <w:tcW w:w="3348" w:type="dxa"/>
            <w:noWrap w:val="0"/>
            <w:vAlign w:val="center"/>
          </w:tcPr>
          <w:p w14:paraId="16639DC9">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双汇肉片40g、白菜100g、土豆块100g、豆腐40g、干粉条10g（湿）30g、红萝卜块30g、豆芽30g、冬瓜30g、干腐竹10g（湿20g）、青菜30g、大葱15g      </w:t>
            </w:r>
          </w:p>
        </w:tc>
        <w:tc>
          <w:tcPr>
            <w:tcW w:w="827" w:type="dxa"/>
            <w:noWrap w:val="0"/>
            <w:vAlign w:val="center"/>
          </w:tcPr>
          <w:p w14:paraId="704994F8">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415g     </w:t>
            </w:r>
          </w:p>
        </w:tc>
      </w:tr>
      <w:tr w14:paraId="5111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73" w:type="dxa"/>
            <w:noWrap w:val="0"/>
            <w:vAlign w:val="center"/>
          </w:tcPr>
          <w:p w14:paraId="470948AE">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星期五</w:t>
            </w:r>
          </w:p>
        </w:tc>
        <w:tc>
          <w:tcPr>
            <w:tcW w:w="1396" w:type="dxa"/>
            <w:noWrap w:val="0"/>
            <w:vAlign w:val="center"/>
          </w:tcPr>
          <w:p w14:paraId="2228613D">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炒米饭  </w:t>
            </w:r>
          </w:p>
          <w:p w14:paraId="35F1D598">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（干米130g）</w:t>
            </w:r>
          </w:p>
        </w:tc>
        <w:tc>
          <w:tcPr>
            <w:tcW w:w="2425" w:type="dxa"/>
            <w:noWrap w:val="0"/>
            <w:vAlign w:val="center"/>
          </w:tcPr>
          <w:p w14:paraId="07523CDF">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冬瓜排骨汤</w:t>
            </w:r>
          </w:p>
        </w:tc>
        <w:tc>
          <w:tcPr>
            <w:tcW w:w="3348" w:type="dxa"/>
            <w:noWrap w:val="0"/>
            <w:vAlign w:val="center"/>
          </w:tcPr>
          <w:p w14:paraId="3317366D">
            <w:pPr>
              <w:spacing w:line="440" w:lineRule="exact"/>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鸡蛋30g、鸡脯肉丁45g、青豆20g、玉米粒20g、红萝卜丁30g、西红柿10g、青笋30g、排骨10g、冬瓜30g、水果玉米30g、大葱10g、青菜40g</w:t>
            </w:r>
          </w:p>
        </w:tc>
        <w:tc>
          <w:tcPr>
            <w:tcW w:w="827" w:type="dxa"/>
            <w:noWrap w:val="0"/>
            <w:vAlign w:val="center"/>
          </w:tcPr>
          <w:p w14:paraId="610ABECB">
            <w:pPr>
              <w:spacing w:line="440" w:lineRule="exact"/>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305g      </w:t>
            </w:r>
          </w:p>
        </w:tc>
      </w:tr>
    </w:tbl>
    <w:p w14:paraId="468545F9">
      <w:pPr>
        <w:widowControl/>
        <w:numPr>
          <w:ilvl w:val="0"/>
          <w:numId w:val="0"/>
        </w:numPr>
        <w:autoSpaceDE w:val="0"/>
        <w:autoSpaceDN w:val="0"/>
        <w:spacing w:line="360" w:lineRule="auto"/>
        <w:ind w:right="53" w:rightChars="0"/>
        <w:jc w:val="center"/>
        <w:textAlignment w:val="bottom"/>
        <w:rPr>
          <w:rFonts w:hint="eastAsia" w:ascii="宋体" w:hAnsi="宋体" w:eastAsia="宋体" w:cs="宋体"/>
          <w:sz w:val="24"/>
          <w:lang w:eastAsia="zh-CN"/>
        </w:rPr>
      </w:pPr>
      <w:r>
        <w:rPr>
          <w:rFonts w:hint="eastAsia" w:ascii="宋体" w:hAnsi="宋体" w:eastAsia="宋体" w:cs="宋体"/>
          <w:kern w:val="2"/>
          <w:sz w:val="24"/>
          <w:szCs w:val="24"/>
          <w:lang w:val="en-US" w:eastAsia="zh-CN" w:bidi="ar-SA"/>
        </w:rPr>
        <w:t>供餐食谱（第三套）</w:t>
      </w:r>
    </w:p>
    <w:tbl>
      <w:tblPr>
        <w:tblStyle w:val="4"/>
        <w:tblW w:w="5186" w:type="pct"/>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1378"/>
        <w:gridCol w:w="2438"/>
        <w:gridCol w:w="3384"/>
        <w:gridCol w:w="834"/>
      </w:tblGrid>
      <w:tr w14:paraId="2241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14:paraId="004CDFC5">
            <w:pPr>
              <w:spacing w:line="440" w:lineRule="exact"/>
              <w:jc w:val="center"/>
              <w:rPr>
                <w:rFonts w:hint="eastAsia" w:ascii="宋体" w:hAnsi="宋体" w:eastAsia="宋体" w:cs="宋体"/>
                <w:b/>
                <w:bCs/>
                <w:i w:val="0"/>
                <w:iCs w:val="0"/>
                <w:color w:val="000000"/>
                <w:sz w:val="18"/>
                <w:szCs w:val="18"/>
                <w:u w:val="none"/>
              </w:rPr>
            </w:pPr>
            <w:r>
              <w:rPr>
                <w:rFonts w:hint="eastAsia" w:ascii="宋体" w:hAnsi="宋体" w:cs="宋体"/>
                <w:b/>
                <w:bCs/>
                <w:sz w:val="18"/>
                <w:szCs w:val="18"/>
                <w:highlight w:val="none"/>
              </w:rPr>
              <w:t>日期</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91AD167">
            <w:pPr>
              <w:spacing w:line="440" w:lineRule="exact"/>
              <w:jc w:val="center"/>
              <w:rPr>
                <w:rFonts w:hint="eastAsia" w:ascii="宋体" w:hAnsi="宋体" w:eastAsia="宋体" w:cs="宋体"/>
                <w:b/>
                <w:bCs/>
                <w:i w:val="0"/>
                <w:iCs w:val="0"/>
                <w:color w:val="000000"/>
                <w:sz w:val="18"/>
                <w:szCs w:val="18"/>
                <w:u w:val="none"/>
              </w:rPr>
            </w:pPr>
            <w:r>
              <w:rPr>
                <w:rFonts w:hint="eastAsia" w:ascii="宋体" w:hAnsi="宋体" w:cs="宋体"/>
                <w:b/>
                <w:bCs/>
                <w:sz w:val="18"/>
                <w:szCs w:val="18"/>
                <w:highlight w:val="none"/>
              </w:rPr>
              <w:t>品名</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099A25AF">
            <w:pPr>
              <w:spacing w:line="440" w:lineRule="exact"/>
              <w:jc w:val="center"/>
              <w:rPr>
                <w:rFonts w:hint="eastAsia" w:ascii="宋体" w:hAnsi="宋体" w:eastAsia="宋体" w:cs="宋体"/>
                <w:b/>
                <w:bCs/>
                <w:i w:val="0"/>
                <w:iCs w:val="0"/>
                <w:color w:val="000000"/>
                <w:sz w:val="18"/>
                <w:szCs w:val="18"/>
                <w:u w:val="none"/>
              </w:rPr>
            </w:pPr>
            <w:r>
              <w:rPr>
                <w:rFonts w:hint="eastAsia" w:ascii="宋体" w:hAnsi="宋体" w:cs="宋体"/>
                <w:b/>
                <w:bCs/>
                <w:sz w:val="18"/>
                <w:szCs w:val="18"/>
                <w:highlight w:val="none"/>
              </w:rPr>
              <w:t>菜名</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368F6978">
            <w:pPr>
              <w:spacing w:line="440" w:lineRule="exact"/>
              <w:jc w:val="center"/>
              <w:rPr>
                <w:rFonts w:hint="eastAsia" w:ascii="宋体" w:hAnsi="宋体" w:eastAsia="宋体" w:cs="宋体"/>
                <w:b/>
                <w:bCs/>
                <w:i w:val="0"/>
                <w:iCs w:val="0"/>
                <w:color w:val="000000"/>
                <w:sz w:val="18"/>
                <w:szCs w:val="18"/>
                <w:u w:val="none"/>
              </w:rPr>
            </w:pPr>
            <w:r>
              <w:rPr>
                <w:rFonts w:hint="eastAsia" w:ascii="宋体" w:hAnsi="宋体" w:cs="宋体"/>
                <w:b/>
                <w:bCs/>
                <w:sz w:val="18"/>
                <w:szCs w:val="18"/>
                <w:highlight w:val="none"/>
              </w:rPr>
              <w:t>配菜及规格</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FDFB5CE">
            <w:pPr>
              <w:spacing w:line="440" w:lineRule="exact"/>
              <w:jc w:val="center"/>
              <w:rPr>
                <w:rFonts w:hint="eastAsia" w:ascii="宋体" w:hAnsi="宋体" w:eastAsia="宋体" w:cs="宋体"/>
                <w:b/>
                <w:bCs/>
                <w:i w:val="0"/>
                <w:iCs w:val="0"/>
                <w:color w:val="000000"/>
                <w:sz w:val="18"/>
                <w:szCs w:val="18"/>
                <w:u w:val="none"/>
              </w:rPr>
            </w:pPr>
            <w:r>
              <w:rPr>
                <w:rFonts w:hint="eastAsia" w:ascii="宋体" w:hAnsi="宋体" w:cs="宋体"/>
                <w:b/>
                <w:bCs/>
                <w:sz w:val="18"/>
                <w:szCs w:val="18"/>
                <w:highlight w:val="none"/>
              </w:rPr>
              <w:t>备注</w:t>
            </w:r>
          </w:p>
        </w:tc>
      </w:tr>
      <w:tr w14:paraId="1825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7"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14:paraId="1127A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星期一</w:t>
            </w:r>
          </w:p>
        </w:tc>
        <w:tc>
          <w:tcPr>
            <w:tcW w:w="1378" w:type="dxa"/>
            <w:tcBorders>
              <w:top w:val="single" w:color="000000" w:sz="4" w:space="0"/>
              <w:left w:val="single" w:color="000000" w:sz="4" w:space="0"/>
              <w:bottom w:val="nil"/>
              <w:right w:val="single" w:color="000000" w:sz="4" w:space="0"/>
            </w:tcBorders>
            <w:shd w:val="clear" w:color="auto" w:fill="auto"/>
            <w:noWrap/>
            <w:vAlign w:val="center"/>
          </w:tcPr>
          <w:p w14:paraId="6834E7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米饭炒菜</w:t>
            </w:r>
          </w:p>
          <w:p w14:paraId="66CCE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438" w:type="dxa"/>
            <w:tcBorders>
              <w:top w:val="single" w:color="000000" w:sz="4" w:space="0"/>
              <w:left w:val="single" w:color="000000" w:sz="4" w:space="0"/>
              <w:bottom w:val="nil"/>
              <w:right w:val="single" w:color="000000" w:sz="4" w:space="0"/>
            </w:tcBorders>
            <w:shd w:val="clear" w:color="auto" w:fill="auto"/>
            <w:noWrap/>
            <w:vAlign w:val="center"/>
          </w:tcPr>
          <w:p w14:paraId="1805B8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红烧鸡腿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菜花炒肉片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清炒西葫芦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白菜炖豆腐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青菜豆腐汤</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8C0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大米130</w:t>
            </w:r>
            <w:r>
              <w:rPr>
                <w:rFonts w:hint="eastAsia" w:ascii="宋体" w:hAnsi="宋体" w:cs="宋体"/>
                <w:sz w:val="18"/>
                <w:szCs w:val="18"/>
                <w:highlight w:val="none"/>
                <w:lang w:val="en-US" w:eastAsia="zh-CN"/>
              </w:rPr>
              <w:t>g、鸡腿120g、</w:t>
            </w:r>
            <w:r>
              <w:rPr>
                <w:rFonts w:hint="eastAsia" w:ascii="宋体" w:hAnsi="宋体" w:eastAsia="宋体" w:cs="宋体"/>
                <w:i w:val="0"/>
                <w:iCs w:val="0"/>
                <w:color w:val="000000"/>
                <w:kern w:val="0"/>
                <w:sz w:val="18"/>
                <w:szCs w:val="18"/>
                <w:u w:val="none"/>
                <w:lang w:val="en-US" w:eastAsia="zh-CN" w:bidi="ar"/>
              </w:rPr>
              <w:t>肉片35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菜花60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青椒20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西葫芦90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西红柿20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红萝卜片20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白菜100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豆腐40</w:t>
            </w:r>
            <w:r>
              <w:rPr>
                <w:rFonts w:hint="eastAsia" w:ascii="宋体" w:hAnsi="宋体" w:cs="宋体"/>
                <w:sz w:val="18"/>
                <w:szCs w:val="18"/>
                <w:highlight w:val="none"/>
                <w:lang w:val="en-US" w:eastAsia="zh-CN"/>
              </w:rPr>
              <w:t>g</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A7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635</w:t>
            </w:r>
            <w:r>
              <w:rPr>
                <w:rFonts w:hint="eastAsia" w:ascii="宋体" w:hAnsi="宋体" w:cs="宋体"/>
                <w:sz w:val="18"/>
                <w:szCs w:val="18"/>
                <w:highlight w:val="none"/>
                <w:lang w:val="en-US" w:eastAsia="zh-CN"/>
              </w:rPr>
              <w:t>g</w:t>
            </w:r>
          </w:p>
        </w:tc>
      </w:tr>
      <w:tr w14:paraId="30E7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14:paraId="24622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星期二</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A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西红柿鸡蛋面</w:t>
            </w:r>
          </w:p>
        </w:tc>
        <w:tc>
          <w:tcPr>
            <w:tcW w:w="2438" w:type="dxa"/>
            <w:tcBorders>
              <w:top w:val="single" w:color="000000" w:sz="4" w:space="0"/>
              <w:left w:val="single" w:color="000000" w:sz="4" w:space="0"/>
              <w:bottom w:val="nil"/>
              <w:right w:val="single" w:color="000000" w:sz="4" w:space="0"/>
            </w:tcBorders>
            <w:shd w:val="clear" w:color="auto" w:fill="auto"/>
            <w:noWrap w:val="0"/>
            <w:vAlign w:val="center"/>
          </w:tcPr>
          <w:p w14:paraId="7DC096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p w14:paraId="665E2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B7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面条130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肉丁40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鸡蛋30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青菜50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西红柿30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豆腐30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豆芽30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大葱10</w:t>
            </w:r>
            <w:r>
              <w:rPr>
                <w:rFonts w:hint="eastAsia" w:ascii="宋体" w:hAnsi="宋体" w:cs="宋体"/>
                <w:sz w:val="18"/>
                <w:szCs w:val="18"/>
                <w:highlight w:val="none"/>
                <w:lang w:val="en-US" w:eastAsia="zh-CN"/>
              </w:rPr>
              <w:t>g</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0E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350</w:t>
            </w:r>
            <w:r>
              <w:rPr>
                <w:rFonts w:hint="eastAsia" w:ascii="宋体" w:hAnsi="宋体" w:cs="宋体"/>
                <w:sz w:val="18"/>
                <w:szCs w:val="18"/>
                <w:highlight w:val="none"/>
                <w:lang w:val="en-US" w:eastAsia="zh-CN"/>
              </w:rPr>
              <w:t>g</w:t>
            </w:r>
          </w:p>
        </w:tc>
      </w:tr>
      <w:tr w14:paraId="3B77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14:paraId="74E5D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星期三</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ED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15AE56B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1808090E">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烩菜</w:t>
            </w:r>
          </w:p>
          <w:p w14:paraId="0F501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D5A9">
            <w:pPr>
              <w:jc w:val="center"/>
              <w:rPr>
                <w:rFonts w:hint="eastAsia" w:ascii="宋体" w:hAnsi="宋体" w:eastAsia="宋体" w:cs="宋体"/>
                <w:i w:val="0"/>
                <w:iCs w:val="0"/>
                <w:color w:val="000000"/>
                <w:sz w:val="18"/>
                <w:szCs w:val="18"/>
                <w:highlight w:val="none"/>
                <w:u w:val="none"/>
                <w:lang w:val="en-US" w:eastAsia="zh-CN"/>
              </w:rPr>
            </w:pPr>
          </w:p>
          <w:p w14:paraId="33D8CAF9">
            <w:pPr>
              <w:jc w:val="center"/>
              <w:rPr>
                <w:rFonts w:hint="eastAsia" w:ascii="宋体" w:hAnsi="宋体" w:eastAsia="宋体" w:cs="宋体"/>
                <w:i w:val="0"/>
                <w:iCs w:val="0"/>
                <w:color w:val="000000"/>
                <w:sz w:val="18"/>
                <w:szCs w:val="18"/>
                <w:highlight w:val="none"/>
                <w:u w:val="none"/>
                <w:lang w:val="en-US" w:eastAsia="zh-CN"/>
              </w:rPr>
            </w:pPr>
          </w:p>
          <w:p w14:paraId="1C466E73">
            <w:pPr>
              <w:jc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w:t>
            </w:r>
          </w:p>
          <w:p w14:paraId="584128B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0AAC">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肉片35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白菜90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豆腐40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干粉条10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青菜30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土豆块80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干腐竹10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红萝卜片20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大葱10</w:t>
            </w:r>
            <w:r>
              <w:rPr>
                <w:rFonts w:hint="eastAsia" w:ascii="宋体" w:hAnsi="宋体" w:cs="宋体"/>
                <w:sz w:val="18"/>
                <w:szCs w:val="18"/>
                <w:highlight w:val="none"/>
                <w:lang w:val="en-US" w:eastAsia="zh-CN"/>
              </w:rPr>
              <w:t>g</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69BC">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325</w:t>
            </w:r>
            <w:r>
              <w:rPr>
                <w:rFonts w:hint="eastAsia" w:ascii="宋体" w:hAnsi="宋体" w:cs="宋体"/>
                <w:sz w:val="18"/>
                <w:szCs w:val="18"/>
                <w:highlight w:val="none"/>
                <w:lang w:val="en-US" w:eastAsia="zh-CN"/>
              </w:rPr>
              <w:t>g</w:t>
            </w:r>
          </w:p>
        </w:tc>
      </w:tr>
      <w:tr w14:paraId="1A63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14:paraId="04EAF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星期四</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194D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米饭炒菜</w:t>
            </w:r>
          </w:p>
        </w:tc>
        <w:tc>
          <w:tcPr>
            <w:tcW w:w="2438" w:type="dxa"/>
            <w:tcBorders>
              <w:top w:val="single" w:color="000000" w:sz="4" w:space="0"/>
              <w:left w:val="single" w:color="000000" w:sz="4" w:space="0"/>
              <w:bottom w:val="nil"/>
              <w:right w:val="single" w:color="000000" w:sz="4" w:space="0"/>
            </w:tcBorders>
            <w:noWrap w:val="0"/>
            <w:vAlign w:val="center"/>
          </w:tcPr>
          <w:p w14:paraId="1CA81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肉片烧三样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青椒土豆丝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西红柿炒鸡蛋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蔬菜汤</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0C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干粉条10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净笋50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豆芽30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豆腐干40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土豆丝120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青椒40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西红柿40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鸡蛋40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大葱10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青菜50</w:t>
            </w:r>
            <w:r>
              <w:rPr>
                <w:rFonts w:hint="eastAsia" w:ascii="宋体" w:hAnsi="宋体" w:cs="宋体"/>
                <w:sz w:val="18"/>
                <w:szCs w:val="18"/>
                <w:highlight w:val="none"/>
                <w:lang w:val="en-US" w:eastAsia="zh-CN"/>
              </w:rPr>
              <w:t>g</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794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430</w:t>
            </w:r>
            <w:r>
              <w:rPr>
                <w:rFonts w:hint="eastAsia" w:ascii="宋体" w:hAnsi="宋体" w:cs="宋体"/>
                <w:sz w:val="18"/>
                <w:szCs w:val="18"/>
                <w:highlight w:val="none"/>
                <w:lang w:val="en-US" w:eastAsia="zh-CN"/>
              </w:rPr>
              <w:t>g</w:t>
            </w:r>
          </w:p>
        </w:tc>
      </w:tr>
      <w:tr w14:paraId="61A1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single" w:color="000000" w:sz="4" w:space="0"/>
              <w:left w:val="single" w:color="000000" w:sz="4" w:space="0"/>
              <w:bottom w:val="single" w:color="000000" w:sz="4" w:space="0"/>
              <w:right w:val="single" w:color="000000" w:sz="4" w:space="0"/>
            </w:tcBorders>
            <w:noWrap/>
            <w:vAlign w:val="center"/>
          </w:tcPr>
          <w:p w14:paraId="36C2D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星期五</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01F3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麻食</w:t>
            </w:r>
          </w:p>
        </w:tc>
        <w:tc>
          <w:tcPr>
            <w:tcW w:w="2438" w:type="dxa"/>
            <w:tcBorders>
              <w:top w:val="single" w:color="000000" w:sz="4" w:space="0"/>
              <w:left w:val="single" w:color="000000" w:sz="4" w:space="0"/>
              <w:bottom w:val="single" w:color="000000" w:sz="4" w:space="0"/>
              <w:right w:val="single" w:color="000000" w:sz="4" w:space="0"/>
            </w:tcBorders>
            <w:noWrap/>
            <w:vAlign w:val="center"/>
          </w:tcPr>
          <w:p w14:paraId="28F2A55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2B006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麻食130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肉丁35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西红柿30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豆腐30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青菜30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土豆丁40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豆芽30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鸡蛋15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大葱10</w:t>
            </w:r>
            <w:r>
              <w:rPr>
                <w:rFonts w:hint="eastAsia" w:ascii="宋体" w:hAnsi="宋体" w:cs="宋体"/>
                <w:sz w:val="18"/>
                <w:szCs w:val="18"/>
                <w:highlight w:val="none"/>
                <w:lang w:val="en-US" w:eastAsia="zh-CN"/>
              </w:rPr>
              <w:t>g</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1A8157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350</w:t>
            </w:r>
            <w:r>
              <w:rPr>
                <w:rFonts w:hint="eastAsia" w:ascii="宋体" w:hAnsi="宋体" w:cs="宋体"/>
                <w:sz w:val="18"/>
                <w:szCs w:val="18"/>
                <w:highlight w:val="none"/>
                <w:lang w:val="en-US" w:eastAsia="zh-CN"/>
              </w:rPr>
              <w:t>g</w:t>
            </w:r>
          </w:p>
        </w:tc>
      </w:tr>
    </w:tbl>
    <w:p w14:paraId="22E23CBB">
      <w:pPr>
        <w:pStyle w:val="3"/>
        <w:jc w:val="center"/>
        <w:rPr>
          <w:rFonts w:hint="eastAsia" w:ascii="宋体" w:hAnsi="宋体" w:eastAsia="宋体" w:cs="宋体"/>
          <w:kern w:val="2"/>
          <w:sz w:val="24"/>
          <w:szCs w:val="24"/>
          <w:lang w:val="en-US" w:eastAsia="zh-CN" w:bidi="ar-SA"/>
        </w:rPr>
      </w:pPr>
    </w:p>
    <w:p w14:paraId="6692702D">
      <w:pPr>
        <w:pStyle w:val="3"/>
        <w:jc w:val="center"/>
        <w:rPr>
          <w:rFonts w:hint="eastAsia"/>
          <w:lang w:eastAsia="zh-CN"/>
        </w:rPr>
      </w:pPr>
      <w:r>
        <w:rPr>
          <w:rFonts w:hint="eastAsia" w:ascii="宋体" w:hAnsi="宋体" w:eastAsia="宋体" w:cs="宋体"/>
          <w:kern w:val="2"/>
          <w:sz w:val="24"/>
          <w:szCs w:val="24"/>
          <w:lang w:val="en-US" w:eastAsia="zh-CN" w:bidi="ar-SA"/>
        </w:rPr>
        <w:t>供餐食谱（第四套）</w:t>
      </w:r>
    </w:p>
    <w:tbl>
      <w:tblPr>
        <w:tblStyle w:val="4"/>
        <w:tblW w:w="5181" w:type="pct"/>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1284"/>
        <w:gridCol w:w="2466"/>
        <w:gridCol w:w="3375"/>
        <w:gridCol w:w="853"/>
      </w:tblGrid>
      <w:tr w14:paraId="4211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23D5490E">
            <w:pPr>
              <w:spacing w:line="440" w:lineRule="exact"/>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sz w:val="18"/>
                <w:szCs w:val="18"/>
                <w:highlight w:val="none"/>
              </w:rPr>
              <w:t>日期</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4D04E9A">
            <w:pPr>
              <w:spacing w:line="440" w:lineRule="exact"/>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sz w:val="18"/>
                <w:szCs w:val="18"/>
                <w:highlight w:val="none"/>
              </w:rPr>
              <w:t>品名</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FFF18FF">
            <w:pPr>
              <w:spacing w:line="440" w:lineRule="exact"/>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sz w:val="18"/>
                <w:szCs w:val="18"/>
                <w:highlight w:val="none"/>
              </w:rPr>
              <w:t>菜名</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F005A91">
            <w:pPr>
              <w:spacing w:line="440" w:lineRule="exact"/>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sz w:val="18"/>
                <w:szCs w:val="18"/>
                <w:highlight w:val="none"/>
              </w:rPr>
              <w:t>配菜及规格</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CA922C6">
            <w:pPr>
              <w:spacing w:line="440" w:lineRule="exact"/>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sz w:val="18"/>
                <w:szCs w:val="18"/>
                <w:highlight w:val="none"/>
              </w:rPr>
              <w:t>备注</w:t>
            </w:r>
          </w:p>
        </w:tc>
      </w:tr>
      <w:tr w14:paraId="67E5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11EC97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星期一</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04BF6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杂酱面</w:t>
            </w:r>
          </w:p>
        </w:tc>
        <w:tc>
          <w:tcPr>
            <w:tcW w:w="2466" w:type="dxa"/>
            <w:tcBorders>
              <w:top w:val="single" w:color="000000" w:sz="4" w:space="0"/>
              <w:left w:val="single" w:color="000000" w:sz="4" w:space="0"/>
              <w:bottom w:val="nil"/>
              <w:right w:val="single" w:color="000000" w:sz="4" w:space="0"/>
            </w:tcBorders>
            <w:noWrap w:val="0"/>
            <w:vAlign w:val="center"/>
          </w:tcPr>
          <w:p w14:paraId="52B3FC7A">
            <w:pPr>
              <w:jc w:val="center"/>
              <w:rPr>
                <w:rFonts w:hint="eastAsia"/>
                <w:sz w:val="18"/>
                <w:szCs w:val="18"/>
                <w:highlight w:val="none"/>
                <w:lang w:eastAsia="zh-CN"/>
              </w:rPr>
            </w:pPr>
            <w:r>
              <w:rPr>
                <w:rFonts w:hint="eastAsia" w:ascii="宋体" w:hAnsi="宋体" w:eastAsia="宋体" w:cs="宋体"/>
                <w:i w:val="0"/>
                <w:iCs w:val="0"/>
                <w:color w:val="000000"/>
                <w:sz w:val="18"/>
                <w:szCs w:val="18"/>
                <w:u w:val="none"/>
                <w:lang w:val="en-US" w:eastAsia="zh-CN"/>
              </w:rPr>
              <w:t>/</w:t>
            </w:r>
          </w:p>
        </w:tc>
        <w:tc>
          <w:tcPr>
            <w:tcW w:w="3375" w:type="dxa"/>
            <w:tcBorders>
              <w:top w:val="single" w:color="000000" w:sz="4" w:space="0"/>
              <w:left w:val="single" w:color="000000" w:sz="4" w:space="0"/>
              <w:bottom w:val="nil"/>
              <w:right w:val="single" w:color="000000" w:sz="4" w:space="0"/>
            </w:tcBorders>
            <w:noWrap/>
            <w:vAlign w:val="center"/>
          </w:tcPr>
          <w:p w14:paraId="210DF8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面条150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肉丁35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豆腐30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红萝卜丁30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土豆丁40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豆芽30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u w:val="none"/>
                <w:lang w:val="en-US" w:eastAsia="zh-CN" w:bidi="ar"/>
              </w:rPr>
              <w:t>面酱15</w:t>
            </w:r>
            <w:r>
              <w:rPr>
                <w:rFonts w:hint="eastAsia" w:ascii="宋体" w:hAnsi="宋体" w:cs="宋体"/>
                <w:sz w:val="18"/>
                <w:szCs w:val="18"/>
                <w:highlight w:val="none"/>
                <w:lang w:val="en-US" w:eastAsia="zh-CN"/>
              </w:rPr>
              <w:t>g</w:t>
            </w:r>
          </w:p>
        </w:tc>
        <w:tc>
          <w:tcPr>
            <w:tcW w:w="853" w:type="dxa"/>
            <w:tcBorders>
              <w:top w:val="single" w:color="000000" w:sz="4" w:space="0"/>
              <w:left w:val="single" w:color="000000" w:sz="4" w:space="0"/>
              <w:bottom w:val="nil"/>
              <w:right w:val="single" w:color="000000" w:sz="4" w:space="0"/>
            </w:tcBorders>
            <w:noWrap/>
            <w:vAlign w:val="center"/>
          </w:tcPr>
          <w:p w14:paraId="6B0F477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331</w:t>
            </w:r>
            <w:r>
              <w:rPr>
                <w:rFonts w:hint="eastAsia" w:ascii="宋体" w:hAnsi="宋体" w:cs="宋体"/>
                <w:sz w:val="18"/>
                <w:szCs w:val="18"/>
                <w:highlight w:val="none"/>
                <w:lang w:val="en-US" w:eastAsia="zh-CN"/>
              </w:rPr>
              <w:t>g</w:t>
            </w:r>
          </w:p>
        </w:tc>
      </w:tr>
      <w:tr w14:paraId="3EDF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4CAD09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星期二</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9E84B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米饭炒菜</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D1E10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土豆炖排骨</w:t>
            </w:r>
          </w:p>
          <w:p w14:paraId="185A08F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白菜炒粉条</w:t>
            </w:r>
          </w:p>
          <w:p w14:paraId="0A00EB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葱头西葫芦</w:t>
            </w:r>
          </w:p>
          <w:p w14:paraId="46A47B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紫菜蛋花汤</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15CAE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大米130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排骨40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土豆块100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白菜70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干粉条10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西葫芦80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青菜30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鸡蛋10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大葱10</w:t>
            </w:r>
            <w:r>
              <w:rPr>
                <w:rFonts w:hint="eastAsia" w:ascii="宋体" w:hAnsi="宋体" w:cs="宋体"/>
                <w:sz w:val="18"/>
                <w:szCs w:val="18"/>
                <w:highlight w:val="none"/>
                <w:lang w:val="en-US" w:eastAsia="zh-CN"/>
              </w:rPr>
              <w:t>g</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AEFDA24">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480</w:t>
            </w:r>
            <w:r>
              <w:rPr>
                <w:rFonts w:hint="eastAsia" w:ascii="宋体" w:hAnsi="宋体" w:cs="宋体"/>
                <w:sz w:val="18"/>
                <w:szCs w:val="18"/>
                <w:highlight w:val="none"/>
                <w:lang w:val="en-US" w:eastAsia="zh-CN"/>
              </w:rPr>
              <w:t>g</w:t>
            </w:r>
          </w:p>
        </w:tc>
      </w:tr>
      <w:tr w14:paraId="5DD5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01F50F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0732B8E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1128A1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星期三</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7D0A84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73E0B4B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36A4EE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烩菜</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3519F8E">
            <w:pPr>
              <w:jc w:val="center"/>
              <w:rPr>
                <w:rFonts w:hint="eastAsia" w:ascii="宋体" w:hAnsi="宋体" w:eastAsia="宋体" w:cs="宋体"/>
                <w:i w:val="0"/>
                <w:iCs w:val="0"/>
                <w:color w:val="000000"/>
                <w:sz w:val="18"/>
                <w:szCs w:val="18"/>
                <w:highlight w:val="none"/>
                <w:u w:val="none"/>
                <w:lang w:val="en-US" w:eastAsia="zh-CN"/>
              </w:rPr>
            </w:pPr>
          </w:p>
          <w:p w14:paraId="2790F10B">
            <w:pPr>
              <w:jc w:val="center"/>
              <w:rPr>
                <w:rFonts w:hint="eastAsia" w:ascii="宋体" w:hAnsi="宋体" w:eastAsia="宋体" w:cs="宋体"/>
                <w:i w:val="0"/>
                <w:iCs w:val="0"/>
                <w:color w:val="000000"/>
                <w:sz w:val="18"/>
                <w:szCs w:val="18"/>
                <w:highlight w:val="none"/>
                <w:u w:val="none"/>
                <w:lang w:val="en-US" w:eastAsia="zh-CN"/>
              </w:rPr>
            </w:pPr>
          </w:p>
          <w:p w14:paraId="55B0702D">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148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肉片35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白菜90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豆腐40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干粉条10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青菜30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土豆块80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红萝卜片20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西葫芦50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大葱10</w:t>
            </w:r>
            <w:r>
              <w:rPr>
                <w:rFonts w:hint="eastAsia" w:ascii="宋体" w:hAnsi="宋体" w:cs="宋体"/>
                <w:sz w:val="18"/>
                <w:szCs w:val="18"/>
                <w:highlight w:val="none"/>
                <w:lang w:val="en-US" w:eastAsia="zh-CN"/>
              </w:rPr>
              <w:t>g</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967F">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365</w:t>
            </w:r>
            <w:r>
              <w:rPr>
                <w:rFonts w:hint="eastAsia" w:ascii="宋体" w:hAnsi="宋体" w:cs="宋体"/>
                <w:sz w:val="18"/>
                <w:szCs w:val="18"/>
                <w:highlight w:val="none"/>
                <w:lang w:val="en-US" w:eastAsia="zh-CN"/>
              </w:rPr>
              <w:t>g</w:t>
            </w:r>
          </w:p>
        </w:tc>
      </w:tr>
      <w:tr w14:paraId="1FC7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4170DD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星期四</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90CB1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米饭炒菜</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5559B5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卤鸡腿</w:t>
            </w:r>
          </w:p>
          <w:p w14:paraId="4E839EE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菜花炒肉</w:t>
            </w:r>
          </w:p>
          <w:p w14:paraId="62E31C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青椒土豆丝</w:t>
            </w:r>
          </w:p>
          <w:p w14:paraId="7EEDBC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虾皮冬瓜汤</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2FB91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大米130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鸡腿120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菜花80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肉片20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青椒20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土豆丝100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冬瓜30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青菜20</w:t>
            </w:r>
            <w:r>
              <w:rPr>
                <w:rFonts w:hint="eastAsia" w:ascii="宋体" w:hAnsi="宋体" w:cs="宋体"/>
                <w:sz w:val="18"/>
                <w:szCs w:val="18"/>
                <w:highlight w:val="none"/>
                <w:lang w:val="en-US" w:eastAsia="zh-CN"/>
              </w:rPr>
              <w:t>g</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A6634EE">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520</w:t>
            </w:r>
            <w:r>
              <w:rPr>
                <w:rFonts w:hint="eastAsia" w:ascii="宋体" w:hAnsi="宋体" w:cs="宋体"/>
                <w:sz w:val="18"/>
                <w:szCs w:val="18"/>
                <w:highlight w:val="none"/>
                <w:lang w:val="en-US" w:eastAsia="zh-CN"/>
              </w:rPr>
              <w:t>g</w:t>
            </w:r>
          </w:p>
        </w:tc>
      </w:tr>
      <w:tr w14:paraId="79F7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14:paraId="719293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星期五</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7064D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臊子面</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E31AD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臊子面</w:t>
            </w:r>
          </w:p>
          <w:p w14:paraId="4A2F1C53">
            <w:pPr>
              <w:keepNext w:val="0"/>
              <w:keepLines w:val="0"/>
              <w:widowControl/>
              <w:suppressLineNumbers w:val="0"/>
              <w:jc w:val="center"/>
              <w:textAlignment w:val="center"/>
              <w:rPr>
                <w:rFonts w:hint="eastAsia"/>
                <w:sz w:val="18"/>
                <w:szCs w:val="18"/>
                <w:highlight w:val="none"/>
                <w:lang w:val="en-US" w:eastAsia="zh-CN"/>
              </w:rPr>
            </w:pPr>
            <w:r>
              <w:rPr>
                <w:rFonts w:hint="eastAsia" w:ascii="宋体" w:hAnsi="宋体" w:eastAsia="宋体" w:cs="宋体"/>
                <w:i w:val="0"/>
                <w:iCs w:val="0"/>
                <w:color w:val="000000"/>
                <w:sz w:val="18"/>
                <w:szCs w:val="18"/>
                <w:highlight w:val="none"/>
                <w:u w:val="none"/>
                <w:lang w:val="en-US" w:eastAsia="zh-CN"/>
              </w:rPr>
              <w:t>水果</w:t>
            </w:r>
          </w:p>
          <w:p w14:paraId="4EF06D2E">
            <w:pPr>
              <w:pStyle w:val="3"/>
              <w:jc w:val="center"/>
              <w:rPr>
                <w:rFonts w:hint="eastAsia"/>
                <w:sz w:val="18"/>
                <w:szCs w:val="18"/>
                <w:highlight w:val="none"/>
                <w:lang w:val="en-US" w:eastAsia="zh-CN"/>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1D651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面条130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肉片35</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菠菜30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土豆丁30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红萝卜丁20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豆腐40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豆芽20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大葱10</w:t>
            </w:r>
            <w:r>
              <w:rPr>
                <w:rFonts w:hint="eastAsia" w:ascii="宋体" w:hAnsi="宋体" w:cs="宋体"/>
                <w:sz w:val="18"/>
                <w:szCs w:val="18"/>
                <w:highlight w:val="none"/>
                <w:lang w:val="en-US" w:eastAsia="zh-CN"/>
              </w:rPr>
              <w:t>g、</w:t>
            </w:r>
            <w:r>
              <w:rPr>
                <w:rFonts w:hint="eastAsia" w:ascii="宋体" w:hAnsi="宋体" w:eastAsia="宋体" w:cs="宋体"/>
                <w:i w:val="0"/>
                <w:iCs w:val="0"/>
                <w:color w:val="000000"/>
                <w:kern w:val="0"/>
                <w:sz w:val="18"/>
                <w:szCs w:val="18"/>
                <w:highlight w:val="none"/>
                <w:u w:val="none"/>
                <w:lang w:val="en-US" w:eastAsia="zh-CN" w:bidi="ar"/>
              </w:rPr>
              <w:t>桔子120</w:t>
            </w:r>
            <w:r>
              <w:rPr>
                <w:rFonts w:hint="eastAsia" w:ascii="宋体" w:hAnsi="宋体" w:cs="宋体"/>
                <w:sz w:val="18"/>
                <w:szCs w:val="18"/>
                <w:highlight w:val="none"/>
                <w:lang w:val="en-US" w:eastAsia="zh-CN"/>
              </w:rPr>
              <w:t>g</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ED7757">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435</w:t>
            </w:r>
            <w:r>
              <w:rPr>
                <w:rFonts w:hint="eastAsia" w:ascii="宋体" w:hAnsi="宋体" w:cs="宋体"/>
                <w:sz w:val="18"/>
                <w:szCs w:val="18"/>
                <w:highlight w:val="none"/>
                <w:lang w:val="en-US" w:eastAsia="zh-CN"/>
              </w:rPr>
              <w:t>g</w:t>
            </w:r>
          </w:p>
        </w:tc>
      </w:tr>
    </w:tbl>
    <w:p w14:paraId="7E61B575">
      <w:pPr>
        <w:bidi w:val="0"/>
        <w:jc w:val="left"/>
        <w:rPr>
          <w:rFonts w:hint="eastAsia" w:ascii="宋体" w:hAnsi="宋体" w:cs="宋体"/>
          <w:b/>
          <w:bCs/>
          <w:sz w:val="24"/>
          <w:highlight w:val="none"/>
          <w:lang w:eastAsia="zh-CN"/>
        </w:rPr>
      </w:pPr>
      <w:r>
        <w:rPr>
          <w:rFonts w:hint="eastAsia" w:ascii="宋体" w:hAnsi="宋体" w:eastAsia="宋体" w:cs="宋体"/>
          <w:b/>
          <w:bCs/>
          <w:sz w:val="24"/>
          <w:highlight w:val="none"/>
          <w:lang w:eastAsia="zh-CN"/>
        </w:rPr>
        <w:t>备注:以上午餐食谱仅供参考，最终配餐以实际为准</w:t>
      </w:r>
      <w:r>
        <w:rPr>
          <w:rFonts w:hint="eastAsia" w:ascii="宋体" w:hAnsi="宋体" w:cs="宋体"/>
          <w:b/>
          <w:bCs/>
          <w:sz w:val="24"/>
          <w:highlight w:val="none"/>
          <w:lang w:eastAsia="zh-CN"/>
        </w:rPr>
        <w:t>。</w:t>
      </w:r>
    </w:p>
    <w:p w14:paraId="31B11672">
      <w:pPr>
        <w:keepNext/>
        <w:keepLines/>
        <w:jc w:val="center"/>
        <w:outlineLvl w:val="0"/>
        <w:rPr>
          <w:rFonts w:hint="eastAsia" w:ascii="宋体" w:hAnsi="宋体" w:cs="宋体"/>
          <w:b/>
          <w:kern w:val="44"/>
          <w:sz w:val="24"/>
          <w:highlight w:val="none"/>
        </w:rPr>
      </w:pPr>
    </w:p>
    <w:p w14:paraId="7BA8ECB1">
      <w:pPr>
        <w:keepNext/>
        <w:keepLines/>
        <w:jc w:val="center"/>
        <w:outlineLvl w:val="0"/>
        <w:rPr>
          <w:rFonts w:hint="eastAsia" w:ascii="宋体" w:hAnsi="宋体" w:cs="宋体"/>
          <w:b/>
          <w:kern w:val="44"/>
          <w:sz w:val="24"/>
          <w:highlight w:val="none"/>
        </w:rPr>
      </w:pPr>
    </w:p>
    <w:p w14:paraId="18458C76">
      <w:pPr>
        <w:keepNext/>
        <w:keepLines/>
        <w:jc w:val="center"/>
        <w:outlineLvl w:val="0"/>
        <w:rPr>
          <w:rFonts w:hint="eastAsia" w:ascii="宋体" w:hAnsi="宋体" w:cs="宋体"/>
          <w:b/>
          <w:kern w:val="44"/>
          <w:sz w:val="24"/>
          <w:highlight w:val="none"/>
        </w:rPr>
      </w:pPr>
      <w:r>
        <w:rPr>
          <w:rFonts w:hint="eastAsia" w:ascii="宋体" w:hAnsi="宋体" w:cs="宋体"/>
          <w:b/>
          <w:kern w:val="44"/>
          <w:sz w:val="24"/>
          <w:highlight w:val="none"/>
        </w:rPr>
        <w:t>中小学营养餐调味使用标准</w:t>
      </w:r>
    </w:p>
    <w:p w14:paraId="6897FBB1">
      <w:pPr>
        <w:spacing w:line="520" w:lineRule="exact"/>
        <w:jc w:val="left"/>
        <w:rPr>
          <w:rFonts w:hint="eastAsia" w:ascii="宋体" w:hAnsi="宋体" w:cs="宋体"/>
          <w:sz w:val="24"/>
          <w:highlight w:val="none"/>
        </w:rPr>
      </w:pPr>
      <w:r>
        <w:rPr>
          <w:rFonts w:hint="eastAsia" w:ascii="宋体" w:hAnsi="宋体" w:cs="宋体"/>
          <w:sz w:val="24"/>
          <w:highlight w:val="none"/>
        </w:rPr>
        <w:t xml:space="preserve">  根据西北人的饮食习惯和调料常规使用量，特做以下使用标准，请遵照执行。</w:t>
      </w:r>
    </w:p>
    <w:tbl>
      <w:tblPr>
        <w:tblStyle w:val="4"/>
        <w:tblW w:w="925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859"/>
        <w:gridCol w:w="3574"/>
        <w:gridCol w:w="2573"/>
      </w:tblGrid>
      <w:tr w14:paraId="317B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center"/>
          </w:tcPr>
          <w:p w14:paraId="384F3DA3">
            <w:pPr>
              <w:spacing w:line="520" w:lineRule="exact"/>
              <w:jc w:val="center"/>
              <w:rPr>
                <w:rFonts w:hint="eastAsia" w:ascii="宋体" w:hAnsi="宋体" w:cs="宋体"/>
                <w:sz w:val="24"/>
                <w:highlight w:val="none"/>
              </w:rPr>
            </w:pPr>
            <w:r>
              <w:rPr>
                <w:rFonts w:hint="eastAsia" w:ascii="宋体" w:hAnsi="宋体" w:cs="宋体"/>
                <w:sz w:val="24"/>
                <w:highlight w:val="none"/>
              </w:rPr>
              <w:t xml:space="preserve">  序号</w:t>
            </w:r>
          </w:p>
        </w:tc>
        <w:tc>
          <w:tcPr>
            <w:tcW w:w="1859" w:type="dxa"/>
            <w:noWrap w:val="0"/>
            <w:vAlign w:val="center"/>
          </w:tcPr>
          <w:p w14:paraId="1D3FB054">
            <w:pPr>
              <w:spacing w:line="520" w:lineRule="exact"/>
              <w:jc w:val="center"/>
              <w:rPr>
                <w:rFonts w:hint="eastAsia" w:ascii="宋体" w:hAnsi="宋体" w:cs="宋体"/>
                <w:sz w:val="24"/>
                <w:highlight w:val="none"/>
              </w:rPr>
            </w:pPr>
            <w:r>
              <w:rPr>
                <w:rFonts w:hint="eastAsia" w:ascii="宋体" w:hAnsi="宋体" w:cs="宋体"/>
                <w:sz w:val="24"/>
                <w:highlight w:val="none"/>
              </w:rPr>
              <w:t>调味料</w:t>
            </w:r>
          </w:p>
        </w:tc>
        <w:tc>
          <w:tcPr>
            <w:tcW w:w="3574" w:type="dxa"/>
            <w:noWrap w:val="0"/>
            <w:vAlign w:val="center"/>
          </w:tcPr>
          <w:p w14:paraId="60394691">
            <w:pPr>
              <w:spacing w:line="520" w:lineRule="exact"/>
              <w:jc w:val="center"/>
              <w:rPr>
                <w:rFonts w:hint="eastAsia" w:ascii="宋体" w:hAnsi="宋体" w:cs="宋体"/>
                <w:sz w:val="24"/>
                <w:highlight w:val="none"/>
              </w:rPr>
            </w:pPr>
            <w:r>
              <w:rPr>
                <w:rFonts w:hint="eastAsia" w:ascii="宋体" w:hAnsi="宋体" w:cs="宋体"/>
                <w:sz w:val="24"/>
                <w:highlight w:val="none"/>
              </w:rPr>
              <w:t>人/标准</w:t>
            </w:r>
          </w:p>
        </w:tc>
        <w:tc>
          <w:tcPr>
            <w:tcW w:w="2573" w:type="dxa"/>
            <w:noWrap w:val="0"/>
            <w:vAlign w:val="center"/>
          </w:tcPr>
          <w:p w14:paraId="7186DB54">
            <w:pPr>
              <w:spacing w:line="520" w:lineRule="exact"/>
              <w:jc w:val="center"/>
              <w:rPr>
                <w:rFonts w:hint="eastAsia" w:ascii="宋体" w:hAnsi="宋体" w:cs="宋体"/>
                <w:sz w:val="24"/>
                <w:highlight w:val="none"/>
              </w:rPr>
            </w:pPr>
            <w:r>
              <w:rPr>
                <w:rFonts w:hint="eastAsia" w:ascii="宋体" w:hAnsi="宋体" w:cs="宋体"/>
                <w:sz w:val="24"/>
                <w:highlight w:val="none"/>
              </w:rPr>
              <w:t>袋/标准</w:t>
            </w:r>
          </w:p>
        </w:tc>
      </w:tr>
      <w:tr w14:paraId="7AA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046D958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859" w:type="dxa"/>
            <w:noWrap w:val="0"/>
            <w:vAlign w:val="center"/>
          </w:tcPr>
          <w:p w14:paraId="3007F8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油</w:t>
            </w:r>
          </w:p>
        </w:tc>
        <w:tc>
          <w:tcPr>
            <w:tcW w:w="3574" w:type="dxa"/>
            <w:noWrap w:val="0"/>
            <w:vAlign w:val="center"/>
          </w:tcPr>
          <w:p w14:paraId="720EFFF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14克/每生每餐（饺子6克）</w:t>
            </w:r>
          </w:p>
        </w:tc>
        <w:tc>
          <w:tcPr>
            <w:tcW w:w="2573" w:type="dxa"/>
            <w:noWrap w:val="0"/>
            <w:vAlign w:val="center"/>
          </w:tcPr>
          <w:p w14:paraId="4D2ED23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5L/桶</w:t>
            </w:r>
          </w:p>
        </w:tc>
      </w:tr>
      <w:tr w14:paraId="3D5A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03C6964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859" w:type="dxa"/>
            <w:noWrap w:val="0"/>
            <w:vAlign w:val="center"/>
          </w:tcPr>
          <w:p w14:paraId="22C7A1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盐</w:t>
            </w:r>
          </w:p>
        </w:tc>
        <w:tc>
          <w:tcPr>
            <w:tcW w:w="3574" w:type="dxa"/>
            <w:noWrap w:val="0"/>
            <w:vAlign w:val="center"/>
          </w:tcPr>
          <w:p w14:paraId="5CE0C21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5克/每生每餐</w:t>
            </w:r>
          </w:p>
        </w:tc>
        <w:tc>
          <w:tcPr>
            <w:tcW w:w="2573" w:type="dxa"/>
            <w:noWrap w:val="0"/>
            <w:vAlign w:val="center"/>
          </w:tcPr>
          <w:p w14:paraId="4F35EC9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500克/袋</w:t>
            </w:r>
          </w:p>
        </w:tc>
      </w:tr>
      <w:tr w14:paraId="662E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27EE4DE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859" w:type="dxa"/>
            <w:noWrap w:val="0"/>
            <w:vAlign w:val="center"/>
          </w:tcPr>
          <w:p w14:paraId="078894F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十三香</w:t>
            </w:r>
          </w:p>
        </w:tc>
        <w:tc>
          <w:tcPr>
            <w:tcW w:w="3574" w:type="dxa"/>
            <w:noWrap w:val="0"/>
            <w:vAlign w:val="center"/>
          </w:tcPr>
          <w:p w14:paraId="452BC5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0.4克/每生每餐</w:t>
            </w:r>
          </w:p>
        </w:tc>
        <w:tc>
          <w:tcPr>
            <w:tcW w:w="2573" w:type="dxa"/>
            <w:noWrap w:val="0"/>
            <w:vAlign w:val="center"/>
          </w:tcPr>
          <w:p w14:paraId="7B6462C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45克/袋</w:t>
            </w:r>
          </w:p>
        </w:tc>
      </w:tr>
      <w:tr w14:paraId="4085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67DE16B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859" w:type="dxa"/>
            <w:noWrap w:val="0"/>
            <w:vAlign w:val="center"/>
          </w:tcPr>
          <w:p w14:paraId="0A7EC3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鸡精</w:t>
            </w:r>
          </w:p>
        </w:tc>
        <w:tc>
          <w:tcPr>
            <w:tcW w:w="3574" w:type="dxa"/>
            <w:noWrap w:val="0"/>
            <w:vAlign w:val="center"/>
          </w:tcPr>
          <w:p w14:paraId="09BB6BC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0.2克/每生每餐</w:t>
            </w:r>
          </w:p>
        </w:tc>
        <w:tc>
          <w:tcPr>
            <w:tcW w:w="2573" w:type="dxa"/>
            <w:noWrap w:val="0"/>
            <w:vAlign w:val="center"/>
          </w:tcPr>
          <w:p w14:paraId="3B5090C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454克/袋</w:t>
            </w:r>
          </w:p>
        </w:tc>
      </w:tr>
      <w:tr w14:paraId="055A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49F801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859" w:type="dxa"/>
            <w:noWrap w:val="0"/>
            <w:vAlign w:val="center"/>
          </w:tcPr>
          <w:p w14:paraId="7760468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辣面</w:t>
            </w:r>
          </w:p>
        </w:tc>
        <w:tc>
          <w:tcPr>
            <w:tcW w:w="3574" w:type="dxa"/>
            <w:noWrap w:val="0"/>
            <w:vAlign w:val="center"/>
          </w:tcPr>
          <w:p w14:paraId="44D384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1克/每生每餐</w:t>
            </w:r>
          </w:p>
        </w:tc>
        <w:tc>
          <w:tcPr>
            <w:tcW w:w="2573" w:type="dxa"/>
            <w:noWrap w:val="0"/>
            <w:vAlign w:val="center"/>
          </w:tcPr>
          <w:p w14:paraId="3CA8065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500克/袋</w:t>
            </w:r>
          </w:p>
        </w:tc>
      </w:tr>
      <w:tr w14:paraId="1D11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145FBE4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859" w:type="dxa"/>
            <w:noWrap w:val="0"/>
            <w:vAlign w:val="center"/>
          </w:tcPr>
          <w:p w14:paraId="7F040B7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红烧酱汁</w:t>
            </w:r>
          </w:p>
        </w:tc>
        <w:tc>
          <w:tcPr>
            <w:tcW w:w="3574" w:type="dxa"/>
            <w:noWrap w:val="0"/>
            <w:vAlign w:val="center"/>
          </w:tcPr>
          <w:p w14:paraId="2F003EF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3克/每生每餐</w:t>
            </w:r>
          </w:p>
        </w:tc>
        <w:tc>
          <w:tcPr>
            <w:tcW w:w="2573" w:type="dxa"/>
            <w:noWrap w:val="0"/>
            <w:vAlign w:val="center"/>
          </w:tcPr>
          <w:p w14:paraId="535CB5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3000克/桶</w:t>
            </w:r>
          </w:p>
        </w:tc>
      </w:tr>
      <w:tr w14:paraId="5F05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5CEAFB1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859" w:type="dxa"/>
            <w:noWrap w:val="0"/>
            <w:vAlign w:val="center"/>
          </w:tcPr>
          <w:p w14:paraId="1CEB638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食用醋</w:t>
            </w:r>
          </w:p>
        </w:tc>
        <w:tc>
          <w:tcPr>
            <w:tcW w:w="3574" w:type="dxa"/>
            <w:noWrap w:val="0"/>
            <w:vAlign w:val="center"/>
          </w:tcPr>
          <w:p w14:paraId="3DE7F54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3克/每生每餐</w:t>
            </w:r>
          </w:p>
        </w:tc>
        <w:tc>
          <w:tcPr>
            <w:tcW w:w="2573" w:type="dxa"/>
            <w:noWrap w:val="0"/>
            <w:vAlign w:val="center"/>
          </w:tcPr>
          <w:p w14:paraId="5FBD27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40斤/桶、10斤/桶</w:t>
            </w:r>
          </w:p>
        </w:tc>
      </w:tr>
      <w:tr w14:paraId="671E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0065E8F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859" w:type="dxa"/>
            <w:noWrap w:val="0"/>
            <w:vAlign w:val="center"/>
          </w:tcPr>
          <w:p w14:paraId="4AE703C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花椒粉</w:t>
            </w:r>
          </w:p>
        </w:tc>
        <w:tc>
          <w:tcPr>
            <w:tcW w:w="3574" w:type="dxa"/>
            <w:noWrap w:val="0"/>
            <w:vAlign w:val="center"/>
          </w:tcPr>
          <w:p w14:paraId="7D0443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0.1克/每生每餐</w:t>
            </w:r>
          </w:p>
        </w:tc>
        <w:tc>
          <w:tcPr>
            <w:tcW w:w="2573" w:type="dxa"/>
            <w:noWrap w:val="0"/>
            <w:vAlign w:val="center"/>
          </w:tcPr>
          <w:p w14:paraId="524113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称量</w:t>
            </w:r>
          </w:p>
        </w:tc>
      </w:tr>
      <w:tr w14:paraId="62CC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63C3739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859" w:type="dxa"/>
            <w:noWrap w:val="0"/>
            <w:vAlign w:val="center"/>
          </w:tcPr>
          <w:p w14:paraId="5E83EFE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生姜</w:t>
            </w:r>
          </w:p>
        </w:tc>
        <w:tc>
          <w:tcPr>
            <w:tcW w:w="3574" w:type="dxa"/>
            <w:noWrap w:val="0"/>
            <w:vAlign w:val="center"/>
          </w:tcPr>
          <w:p w14:paraId="718E9D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1g/每生每餐</w:t>
            </w:r>
          </w:p>
        </w:tc>
        <w:tc>
          <w:tcPr>
            <w:tcW w:w="2573" w:type="dxa"/>
            <w:noWrap w:val="0"/>
            <w:vAlign w:val="center"/>
          </w:tcPr>
          <w:p w14:paraId="1730FE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称量</w:t>
            </w:r>
          </w:p>
        </w:tc>
      </w:tr>
      <w:tr w14:paraId="6E82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52" w:type="dxa"/>
            <w:noWrap w:val="0"/>
            <w:vAlign w:val="center"/>
          </w:tcPr>
          <w:p w14:paraId="6683B14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859" w:type="dxa"/>
            <w:noWrap w:val="0"/>
            <w:vAlign w:val="center"/>
          </w:tcPr>
          <w:p w14:paraId="0FCB395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大蒜</w:t>
            </w:r>
          </w:p>
        </w:tc>
        <w:tc>
          <w:tcPr>
            <w:tcW w:w="3574" w:type="dxa"/>
            <w:noWrap w:val="0"/>
            <w:vAlign w:val="center"/>
          </w:tcPr>
          <w:p w14:paraId="03DF0A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1g/每生每餐</w:t>
            </w:r>
          </w:p>
        </w:tc>
        <w:tc>
          <w:tcPr>
            <w:tcW w:w="2573" w:type="dxa"/>
            <w:noWrap w:val="0"/>
            <w:vAlign w:val="center"/>
          </w:tcPr>
          <w:p w14:paraId="423892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称量</w:t>
            </w:r>
          </w:p>
        </w:tc>
      </w:tr>
      <w:tr w14:paraId="200B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52" w:type="dxa"/>
            <w:noWrap w:val="0"/>
            <w:vAlign w:val="center"/>
          </w:tcPr>
          <w:p w14:paraId="176220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859" w:type="dxa"/>
            <w:noWrap w:val="0"/>
            <w:vAlign w:val="center"/>
          </w:tcPr>
          <w:p w14:paraId="4F0FE5B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干辣椒</w:t>
            </w:r>
          </w:p>
        </w:tc>
        <w:tc>
          <w:tcPr>
            <w:tcW w:w="3574" w:type="dxa"/>
            <w:noWrap w:val="0"/>
            <w:vAlign w:val="center"/>
          </w:tcPr>
          <w:p w14:paraId="06C993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0.2g/每生每餐</w:t>
            </w:r>
          </w:p>
        </w:tc>
        <w:tc>
          <w:tcPr>
            <w:tcW w:w="2573" w:type="dxa"/>
            <w:noWrap w:val="0"/>
            <w:vAlign w:val="center"/>
          </w:tcPr>
          <w:p w14:paraId="122FE25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称量</w:t>
            </w:r>
          </w:p>
        </w:tc>
      </w:tr>
    </w:tbl>
    <w:p w14:paraId="7F858877">
      <w:pPr>
        <w:spacing w:line="520" w:lineRule="exact"/>
        <w:jc w:val="left"/>
        <w:rPr>
          <w:rFonts w:hint="eastAsia" w:ascii="宋体" w:hAnsi="宋体" w:cs="宋体"/>
          <w:sz w:val="24"/>
        </w:rPr>
      </w:pPr>
      <w:r>
        <w:rPr>
          <w:rFonts w:hint="eastAsia" w:ascii="宋体" w:hAnsi="宋体" w:cs="宋体"/>
          <w:sz w:val="24"/>
        </w:rPr>
        <w:t>注：1、以上标准为每生每餐的人均标准：例如，米饭不用食用醋，继续计算在内</w:t>
      </w:r>
      <w:r>
        <w:rPr>
          <w:rFonts w:hint="eastAsia" w:ascii="宋体" w:hAnsi="宋体" w:cs="宋体"/>
          <w:sz w:val="24"/>
          <w:lang w:eastAsia="zh-CN"/>
        </w:rPr>
        <w:t>。</w:t>
      </w:r>
      <w:bookmarkStart w:id="0" w:name="_GoBack"/>
      <w:bookmarkEnd w:id="0"/>
      <w:r>
        <w:rPr>
          <w:rFonts w:hint="eastAsia" w:ascii="宋体" w:hAnsi="宋体" w:cs="宋体"/>
          <w:sz w:val="24"/>
        </w:rPr>
        <w:br w:type="textWrapping"/>
      </w:r>
      <w:r>
        <w:rPr>
          <w:rFonts w:hint="eastAsia" w:ascii="宋体" w:hAnsi="宋体" w:cs="宋体"/>
          <w:sz w:val="24"/>
        </w:rPr>
        <w:t xml:space="preserve">    2、供应商每周根据学生人数平均核算。（正常每周5天计算，节假日另行计算。）</w:t>
      </w:r>
    </w:p>
    <w:p w14:paraId="09E44078">
      <w:pPr>
        <w:spacing w:line="520" w:lineRule="exact"/>
        <w:jc w:val="left"/>
        <w:rPr>
          <w:rFonts w:hint="eastAsia" w:ascii="宋体" w:hAnsi="宋体" w:eastAsia="宋体" w:cs="宋体"/>
          <w:sz w:val="24"/>
        </w:rPr>
      </w:pPr>
      <w:r>
        <w:rPr>
          <w:rFonts w:hint="eastAsia" w:ascii="宋体" w:hAnsi="宋体" w:eastAsia="宋体" w:cs="宋体"/>
          <w:sz w:val="24"/>
        </w:rPr>
        <w:t xml:space="preserve">    3、炊事员根据食谱自行调整调料用样、用量。</w:t>
      </w:r>
    </w:p>
    <w:p w14:paraId="11F7A008">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4、学生个人习惯不同，辣椒面请酌情使用。</w:t>
      </w:r>
    </w:p>
    <w:p w14:paraId="30456A52">
      <w:pPr>
        <w:spacing w:line="520" w:lineRule="exact"/>
        <w:ind w:firstLine="480" w:firstLineChars="200"/>
        <w:jc w:val="left"/>
        <w:rPr>
          <w:rFonts w:hint="eastAsia" w:ascii="宋体" w:hAnsi="宋体" w:cs="宋体"/>
          <w:b/>
          <w:sz w:val="24"/>
          <w:lang w:eastAsia="zh-CN"/>
        </w:rPr>
      </w:pPr>
      <w:r>
        <w:rPr>
          <w:rFonts w:hint="eastAsia" w:ascii="宋体" w:hAnsi="宋体" w:eastAsia="宋体" w:cs="宋体"/>
          <w:sz w:val="24"/>
        </w:rPr>
        <w:t>5、可根据食谱季节时令进行调整。</w:t>
      </w:r>
    </w:p>
    <w:p w14:paraId="4CB733A0">
      <w:pPr>
        <w:pStyle w:val="3"/>
        <w:rPr>
          <w:rFonts w:hint="eastAsia" w:ascii="宋体" w:hAnsi="宋体" w:cs="宋体"/>
          <w:b/>
          <w:sz w:val="24"/>
          <w:lang w:eastAsia="zh-CN"/>
        </w:rPr>
      </w:pPr>
    </w:p>
    <w:p w14:paraId="0313193C">
      <w:pPr>
        <w:bidi w:val="0"/>
        <w:jc w:val="left"/>
        <w:rPr>
          <w:rFonts w:hint="eastAsia" w:ascii="宋体" w:hAnsi="宋体" w:cs="宋体"/>
          <w:b/>
          <w:sz w:val="24"/>
          <w:highlight w:val="none"/>
        </w:rPr>
      </w:pPr>
      <w:r>
        <w:rPr>
          <w:rFonts w:hint="eastAsia" w:ascii="宋体" w:hAnsi="宋体" w:cs="宋体"/>
          <w:b/>
          <w:sz w:val="24"/>
          <w:highlight w:val="none"/>
          <w:lang w:eastAsia="zh-CN"/>
        </w:rPr>
        <w:t>四</w:t>
      </w:r>
      <w:r>
        <w:rPr>
          <w:rFonts w:hint="eastAsia" w:ascii="宋体" w:hAnsi="宋体" w:cs="宋体"/>
          <w:b/>
          <w:sz w:val="24"/>
          <w:highlight w:val="none"/>
        </w:rPr>
        <w:t>、</w:t>
      </w:r>
      <w:r>
        <w:rPr>
          <w:rFonts w:hint="eastAsia" w:ascii="宋体" w:hAnsi="宋体" w:cs="宋体"/>
          <w:b/>
          <w:sz w:val="24"/>
          <w:highlight w:val="none"/>
          <w:lang w:eastAsia="zh-CN"/>
        </w:rPr>
        <w:t>主要</w:t>
      </w:r>
      <w:r>
        <w:rPr>
          <w:rFonts w:hint="eastAsia" w:ascii="宋体" w:hAnsi="宋体" w:cs="宋体"/>
          <w:b/>
          <w:sz w:val="24"/>
          <w:highlight w:val="none"/>
        </w:rPr>
        <w:t>食品供应要求</w:t>
      </w:r>
    </w:p>
    <w:p w14:paraId="531E29F8">
      <w:pPr>
        <w:spacing w:line="520" w:lineRule="exact"/>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米：</w:t>
      </w:r>
      <w:r>
        <w:rPr>
          <w:rFonts w:hint="eastAsia" w:ascii="宋体" w:hAnsi="宋体" w:cs="宋体"/>
          <w:color w:val="auto"/>
          <w:sz w:val="24"/>
        </w:rPr>
        <w:t>等级要求为一级粳米</w:t>
      </w:r>
      <w:r>
        <w:rPr>
          <w:rFonts w:hint="eastAsia" w:ascii="宋体" w:hAnsi="宋体" w:cs="宋体"/>
          <w:color w:val="auto"/>
          <w:sz w:val="24"/>
          <w:lang w:eastAsia="zh-CN"/>
        </w:rPr>
        <w:t>；</w:t>
      </w:r>
      <w:r>
        <w:rPr>
          <w:rFonts w:hint="eastAsia" w:ascii="宋体" w:hAnsi="宋体" w:cs="宋体"/>
          <w:color w:val="auto"/>
          <w:sz w:val="24"/>
        </w:rPr>
        <w:t>质量符合国家现行标准要求（须提供有资质的检测机构出具的检验报告）；便于运输，储存。外包装上必须标明生产日期，保质期，储存条件，生产厂家，产地等，执行</w:t>
      </w:r>
      <w:r>
        <w:rPr>
          <w:rFonts w:hint="eastAsia" w:ascii="宋体" w:hAnsi="宋体" w:cs="宋体"/>
          <w:color w:val="auto"/>
          <w:sz w:val="24"/>
          <w:lang w:eastAsia="zh-CN"/>
        </w:rPr>
        <w:t>最新现行标准</w:t>
      </w:r>
      <w:r>
        <w:rPr>
          <w:rFonts w:hint="eastAsia" w:ascii="宋体" w:hAnsi="宋体" w:cs="宋体"/>
          <w:color w:val="auto"/>
          <w:sz w:val="24"/>
        </w:rPr>
        <w:t>。</w:t>
      </w:r>
    </w:p>
    <w:p w14:paraId="71C597D8">
      <w:pPr>
        <w:spacing w:line="52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2、面：所供面食（面条、麻食、面片）的原材料面粉质量符合国家最新现行标准要求。</w:t>
      </w:r>
    </w:p>
    <w:p w14:paraId="569C859F">
      <w:pPr>
        <w:spacing w:line="520" w:lineRule="exact"/>
        <w:ind w:firstLine="480" w:firstLineChars="200"/>
        <w:jc w:val="left"/>
        <w:rPr>
          <w:rFonts w:hint="eastAsia" w:ascii="宋体" w:hAnsi="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lang w:eastAsia="zh-CN"/>
        </w:rPr>
        <w:t>油：压榨菜籽油（非转基因）；规格二级；要求：质量符合国家现行标准要求（须提供有资质的检测机构出具的检验报告）；便于运输，储存。外包装上必须标明生产日期，保质期，储存条件，生产厂家，产地等，执行最新现行标准，要求为压榨成品菜籽油。</w:t>
      </w:r>
    </w:p>
    <w:p w14:paraId="2CAC05E6">
      <w:pPr>
        <w:spacing w:line="52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4、蛋类：蛋符合中华人民共和国国家标准鲜蛋卫生标准，供货时提供质检报告（投标文件中无需提供，交货时由采购人检查核实）。</w:t>
      </w:r>
    </w:p>
    <w:p w14:paraId="27A3EDD5">
      <w:pPr>
        <w:spacing w:line="520" w:lineRule="exact"/>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配送的蔬菜须有固定合作的蔬菜种植基地及稳定的蔬菜货源，须是新鲜、时令的无公害蔬菜</w:t>
      </w:r>
      <w:r>
        <w:rPr>
          <w:rFonts w:hint="eastAsia" w:ascii="宋体" w:hAnsi="宋体" w:cs="宋体"/>
          <w:color w:val="auto"/>
          <w:sz w:val="24"/>
          <w:lang w:eastAsia="zh-CN"/>
        </w:rPr>
        <w:t>，</w:t>
      </w:r>
      <w:r>
        <w:rPr>
          <w:rFonts w:hint="eastAsia" w:ascii="宋体" w:hAnsi="宋体" w:cs="宋体"/>
          <w:color w:val="auto"/>
          <w:sz w:val="24"/>
        </w:rPr>
        <w:t>应</w:t>
      </w:r>
      <w:r>
        <w:rPr>
          <w:rFonts w:hint="eastAsia" w:ascii="宋体" w:hAnsi="宋体" w:cs="宋体"/>
          <w:color w:val="auto"/>
          <w:sz w:val="24"/>
          <w:lang w:eastAsia="zh-CN"/>
        </w:rPr>
        <w:t>为原材配送，不需要加工</w:t>
      </w:r>
      <w:r>
        <w:rPr>
          <w:rFonts w:hint="eastAsia" w:ascii="宋体" w:hAnsi="宋体" w:cs="宋体"/>
          <w:color w:val="auto"/>
          <w:sz w:val="24"/>
        </w:rPr>
        <w:t>。</w:t>
      </w:r>
    </w:p>
    <w:p w14:paraId="260D4B3C">
      <w:pPr>
        <w:spacing w:line="520" w:lineRule="exact"/>
        <w:ind w:firstLine="480" w:firstLineChars="200"/>
        <w:jc w:val="left"/>
        <w:rPr>
          <w:rFonts w:hint="eastAsia" w:ascii="宋体" w:hAnsi="宋体" w:cs="宋体"/>
          <w:sz w:val="24"/>
        </w:rPr>
      </w:pPr>
      <w:r>
        <w:rPr>
          <w:rFonts w:hint="eastAsia" w:ascii="宋体" w:hAnsi="宋体" w:cs="宋体"/>
          <w:color w:val="auto"/>
          <w:sz w:val="24"/>
          <w:lang w:val="en-US" w:eastAsia="zh-CN"/>
        </w:rPr>
        <w:t>6</w:t>
      </w:r>
      <w:r>
        <w:rPr>
          <w:rFonts w:hint="eastAsia" w:ascii="宋体" w:hAnsi="宋体" w:cs="宋体"/>
          <w:color w:val="auto"/>
          <w:sz w:val="24"/>
        </w:rPr>
        <w:t>、配送的肉</w:t>
      </w:r>
      <w:r>
        <w:rPr>
          <w:rFonts w:hint="eastAsia" w:ascii="宋体" w:hAnsi="宋体" w:cs="宋体"/>
          <w:sz w:val="24"/>
        </w:rPr>
        <w:t>类须是经过国家检验检疫部门检验合格的鲜肉类。</w:t>
      </w:r>
    </w:p>
    <w:p w14:paraId="7E655819">
      <w:pPr>
        <w:spacing w:line="520" w:lineRule="exact"/>
        <w:ind w:firstLine="480" w:firstLineChars="20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、配送的干杂类须是正规厂家并具有合格证书且无任何添加剂的优质产品。</w:t>
      </w:r>
    </w:p>
    <w:p w14:paraId="3776F105">
      <w:pPr>
        <w:spacing w:line="520" w:lineRule="exact"/>
        <w:ind w:firstLine="480" w:firstLineChars="20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、投标供应商应承诺配送物品应按大宗采购。</w:t>
      </w:r>
    </w:p>
    <w:p w14:paraId="2490A355">
      <w:pPr>
        <w:spacing w:line="520" w:lineRule="exact"/>
        <w:ind w:firstLine="482" w:firstLineChars="200"/>
        <w:jc w:val="left"/>
        <w:rPr>
          <w:rFonts w:hint="eastAsia" w:ascii="宋体" w:hAnsi="宋体" w:cs="宋体"/>
          <w:b/>
          <w:sz w:val="24"/>
        </w:rPr>
      </w:pPr>
      <w:r>
        <w:rPr>
          <w:rFonts w:hint="eastAsia" w:ascii="宋体" w:hAnsi="宋体" w:cs="宋体"/>
          <w:b/>
          <w:sz w:val="24"/>
        </w:rPr>
        <w:t>四、其他要求</w:t>
      </w:r>
    </w:p>
    <w:p w14:paraId="1FD1C9DA">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（一）食品留样</w:t>
      </w:r>
    </w:p>
    <w:p w14:paraId="0BEDE5EA">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每餐次的食品成品必须留样，并按品种分别盛放于清洗消毒后的密闭专用容器内，放置于专用冷藏设施中冷藏48小时。每个品种留样量应满足检验需要，不少于</w:t>
      </w:r>
      <w:r>
        <w:rPr>
          <w:rFonts w:hint="eastAsia" w:ascii="宋体" w:hAnsi="宋体" w:eastAsia="宋体" w:cs="宋体"/>
          <w:sz w:val="24"/>
          <w:lang w:val="en-US" w:eastAsia="zh-CN"/>
        </w:rPr>
        <w:t>2</w:t>
      </w:r>
      <w:r>
        <w:rPr>
          <w:rFonts w:hint="eastAsia" w:ascii="宋体" w:hAnsi="宋体" w:eastAsia="宋体" w:cs="宋体"/>
          <w:sz w:val="24"/>
        </w:rPr>
        <w:t>份，并记录留样食品名称、留样量、留样时间、留样人员、审核人员等。</w:t>
      </w:r>
    </w:p>
    <w:p w14:paraId="0A392512">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（二）食品配送</w:t>
      </w:r>
    </w:p>
    <w:p w14:paraId="4EA26887">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食材要在每天早上9：00前送到学校</w:t>
      </w:r>
      <w:r>
        <w:rPr>
          <w:rFonts w:hint="eastAsia" w:ascii="宋体" w:hAnsi="宋体" w:cs="宋体"/>
          <w:sz w:val="24"/>
          <w:highlight w:val="none"/>
        </w:rPr>
        <w:t>。</w:t>
      </w:r>
      <w:r>
        <w:rPr>
          <w:rFonts w:hint="eastAsia" w:ascii="宋体" w:hAnsi="宋体" w:eastAsia="宋体" w:cs="宋体"/>
          <w:sz w:val="24"/>
          <w:highlight w:val="none"/>
          <w:lang w:eastAsia="zh-CN"/>
        </w:rPr>
        <w:t>食材配送人员及车辆必须符合相关规定，每次运输食品前应进行清洗消毒，保持清洁卫生，在运输装卸过程中也应注意保持清洁，运输后进行清洗，防止食品在运输过程中受到污染。所有食材需全程冷链配送(米、面、油除外)</w:t>
      </w:r>
      <w:r>
        <w:rPr>
          <w:rFonts w:hint="eastAsia" w:ascii="宋体" w:hAnsi="宋体" w:cs="宋体"/>
          <w:sz w:val="24"/>
          <w:highlight w:val="none"/>
          <w:lang w:eastAsia="zh-CN"/>
        </w:rPr>
        <w:t>，</w:t>
      </w:r>
      <w:r>
        <w:rPr>
          <w:rFonts w:hint="eastAsia" w:ascii="宋体" w:hAnsi="宋体" w:eastAsia="宋体" w:cs="宋体"/>
          <w:sz w:val="24"/>
          <w:highlight w:val="none"/>
          <w:lang w:eastAsia="zh-CN"/>
        </w:rPr>
        <w:t>有充足的符合卫生要求的车辆及配送人员，车况良好，</w:t>
      </w:r>
      <w:r>
        <w:rPr>
          <w:rFonts w:hint="eastAsia" w:ascii="宋体" w:hAnsi="宋体" w:cs="宋体"/>
          <w:sz w:val="24"/>
          <w:highlight w:val="none"/>
          <w:lang w:eastAsia="zh-CN"/>
        </w:rPr>
        <w:t>车厢有定位监控</w:t>
      </w:r>
      <w:r>
        <w:rPr>
          <w:rFonts w:hint="eastAsia" w:ascii="宋体" w:hAnsi="宋体" w:eastAsia="宋体" w:cs="宋体"/>
          <w:sz w:val="24"/>
          <w:highlight w:val="none"/>
          <w:lang w:eastAsia="zh-CN"/>
        </w:rPr>
        <w:t>并用专用冷藏车配送，温度</w:t>
      </w:r>
      <w:r>
        <w:rPr>
          <w:rFonts w:hint="eastAsia" w:ascii="宋体" w:hAnsi="宋体" w:eastAsia="宋体" w:cs="宋体"/>
          <w:color w:val="auto"/>
          <w:sz w:val="24"/>
          <w:highlight w:val="none"/>
          <w:lang w:eastAsia="zh-CN"/>
        </w:rPr>
        <w:t>不得高于10℃。</w:t>
      </w:r>
      <w:r>
        <w:rPr>
          <w:rFonts w:hint="eastAsia" w:ascii="宋体" w:hAnsi="宋体" w:cs="宋体"/>
          <w:color w:val="auto"/>
          <w:sz w:val="24"/>
          <w:highlight w:val="none"/>
          <w:lang w:eastAsia="zh-CN"/>
        </w:rPr>
        <w:t>运输过程中应注意交通安全，</w:t>
      </w:r>
      <w:r>
        <w:rPr>
          <w:rFonts w:hint="eastAsia" w:ascii="宋体" w:hAnsi="宋体" w:eastAsia="宋体" w:cs="宋体"/>
          <w:color w:val="auto"/>
          <w:sz w:val="24"/>
          <w:highlight w:val="none"/>
          <w:lang w:eastAsia="zh-CN"/>
        </w:rPr>
        <w:t>以保证食品安全运输到达</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lang w:eastAsia="zh-CN"/>
        </w:rPr>
        <w:t>指定地点。如</w:t>
      </w:r>
      <w:r>
        <w:rPr>
          <w:rFonts w:hint="eastAsia" w:ascii="宋体" w:hAnsi="宋体" w:cs="宋体"/>
          <w:color w:val="auto"/>
          <w:sz w:val="24"/>
          <w:highlight w:val="none"/>
          <w:lang w:eastAsia="zh-CN"/>
        </w:rPr>
        <w:t>因供应商原因</w:t>
      </w:r>
      <w:r>
        <w:rPr>
          <w:rFonts w:hint="eastAsia" w:ascii="宋体" w:hAnsi="宋体" w:eastAsia="宋体" w:cs="宋体"/>
          <w:color w:val="auto"/>
          <w:sz w:val="24"/>
          <w:highlight w:val="none"/>
          <w:lang w:eastAsia="zh-CN"/>
        </w:rPr>
        <w:t>未能按要求时间送达影响学生用餐，供应商应按当天配送费用补偿甲方，并处以同等价位的罚款。</w:t>
      </w:r>
    </w:p>
    <w:p w14:paraId="235F0107">
      <w:pPr>
        <w:spacing w:line="5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（三）食材采购</w:t>
      </w:r>
    </w:p>
    <w:p w14:paraId="7FEE9756">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投标企业的食材采购从食材生产单位、批发市场等采购的，应当查验、索取并留存供货者的相关许可证和产品合格证明等文件；从固定供货商或者供货基地采购的，应当查验、索取并留存供货商或者供货基地的资质证明、每笔供货清单等；从超市、农贸市场、个体工商户、农户等采购的，应当索取并留存采购清单等有关凭证，做到源头可控，有据可查。</w:t>
      </w:r>
    </w:p>
    <w:p w14:paraId="34761734">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（四）食品贮存</w:t>
      </w:r>
    </w:p>
    <w:p w14:paraId="0D02ED1F">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1、建立出入库管理制度。成品营养餐及食材的入库、出库必须由专人负责，签字确认。严格入库、出库检查验收，核对数量，检验质量，杜绝质次、变质、过期食品的入库与出库。</w:t>
      </w:r>
    </w:p>
    <w:p w14:paraId="51AE3C59">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2、建立库存盘点制度。成品营养餐及食材入库、验收、保管、出库应手续齐全，物、据、账、表相符。盘点后相关人员均须在盘存单上签字。企业应根据日常消耗确定合理库存。发现变质和过期的食品及食材应按规定及时清理销毁，并办理监销手续。</w:t>
      </w:r>
    </w:p>
    <w:p w14:paraId="0406F56C">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3、成品营养餐及食材贮存场所应根据贮存条件分别设置，食品和非食品库房应分设，并配置良好的通风、防潮、防鼠等设施。成品营养餐及食材贮存应当分类、分架、隔墙、离地存放，遵循先进先出的原则摆放，不同区域应有明显标识。散装食品应盛装于容器内，在贮存位置标明食品的名称、生产日期、保质期、供货商及联系方式等内容。盛装食品的容器应符合安全要求。</w:t>
      </w:r>
    </w:p>
    <w:p w14:paraId="44CAB235">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（五）食品加工</w:t>
      </w:r>
    </w:p>
    <w:p w14:paraId="1ADF5F24">
      <w:pPr>
        <w:spacing w:line="520" w:lineRule="exact"/>
        <w:ind w:firstLine="480" w:firstLineChars="200"/>
        <w:jc w:val="left"/>
        <w:rPr>
          <w:rFonts w:hint="eastAsia"/>
        </w:rPr>
      </w:pPr>
      <w:r>
        <w:rPr>
          <w:rFonts w:hint="eastAsia" w:ascii="宋体" w:hAnsi="宋体" w:eastAsia="宋体" w:cs="宋体"/>
          <w:sz w:val="24"/>
        </w:rPr>
        <w:t>食品加工流程安全、规范，食品添加剂管理使用符合“专人采购、 专人保管、专人领用、专人登记、专柜保存”要求，洗消设施和保洁设施符合要求，无生熟混放情况。</w:t>
      </w:r>
    </w:p>
    <w:p w14:paraId="717DEF5B">
      <w:pPr>
        <w:spacing w:line="5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（六）食品安全管理</w:t>
      </w:r>
    </w:p>
    <w:p w14:paraId="5CBD6C3C">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结合自身情况制定健全的食品安全管理制度，应包括索证索票制度、卫生管理制度、进货检查验收制度、储存制度、出库制度、不合格产品处理制度 、培训制度。有食品安全管理组织机构，配有专兼职食品安全管理人员。从业人员持有有效的健康证明并经进行食品安全知识培训。</w:t>
      </w:r>
    </w:p>
    <w:p w14:paraId="40D62188">
      <w:pPr>
        <w:spacing w:line="52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eastAsia="zh-CN"/>
        </w:rPr>
        <w:t>七</w:t>
      </w:r>
      <w:r>
        <w:rPr>
          <w:rFonts w:hint="eastAsia" w:ascii="宋体" w:hAnsi="宋体" w:eastAsia="宋体" w:cs="宋体"/>
          <w:sz w:val="24"/>
        </w:rPr>
        <w:t>）</w:t>
      </w:r>
      <w:r>
        <w:rPr>
          <w:rFonts w:hint="eastAsia" w:ascii="宋体" w:hAnsi="宋体" w:eastAsia="宋体" w:cs="宋体"/>
          <w:sz w:val="24"/>
          <w:lang w:val="en-US" w:eastAsia="zh-CN"/>
        </w:rPr>
        <w:t>定期抽样、检测、质量（一学期至少一次）</w:t>
      </w:r>
    </w:p>
    <w:p w14:paraId="34D04D55">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（八）定期培训（一学期从业人员培训至少2次）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4203"/>
    <w:multiLevelType w:val="singleLevel"/>
    <w:tmpl w:val="802242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F6B27"/>
    <w:rsid w:val="15D83EF3"/>
    <w:rsid w:val="24683B78"/>
    <w:rsid w:val="4871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3147</Words>
  <Characters>3449</Characters>
  <Lines>0</Lines>
  <Paragraphs>0</Paragraphs>
  <TotalTime>0</TotalTime>
  <ScaleCrop>false</ScaleCrop>
  <LinksUpToDate>false</LinksUpToDate>
  <CharactersWithSpaces>3565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2026-01-27T10:07:00Z</dcterms:created>
  <dc:creator>Administrator</dc:creator>
  <cp:lastModifiedBy>点点</cp:lastModifiedBy>
  <dcterms:modified xsi:type="dcterms:W3CDTF">2026-01-27T10:39:54Z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eyJoZGlkIjoiYzhmOTgxMjU4YzRjYjkwMmY4MmU5ODZkM2E4ZGQ2MzkiLCJ1c2VySWQiOiI0NjIwOTE1MjAifQ==</vt:lpwstr>
  </property>
  <property fmtid="{D5CDD505-2E9C-101B-9397-08002B2CF9AE}" pid="4" name="ICV">
    <vt:lpwstr>FCF43FE7637F4B8B8C2BE087C94A401C_12</vt:lpwstr>
  </property>
</Properties>
</file>