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A1DB2">
      <w:pPr>
        <w:pStyle w:val="4"/>
        <w:jc w:val="center"/>
        <w:outlineLvl w:val="1"/>
        <w:rPr>
          <w:rFonts w:hint="default"/>
          <w:highlight w:val="none"/>
        </w:rPr>
      </w:pPr>
      <w:r>
        <w:rPr>
          <w:rFonts w:ascii="仿宋_GB2312" w:hAnsi="仿宋_GB2312" w:eastAsia="仿宋_GB2312" w:cs="仿宋_GB2312"/>
          <w:b/>
          <w:sz w:val="36"/>
          <w:highlight w:val="none"/>
        </w:rPr>
        <w:t>第三章 磋商项目技术、服务、商务及其他要求</w:t>
      </w:r>
    </w:p>
    <w:p w14:paraId="1BAB7763">
      <w:pPr>
        <w:pStyle w:val="4"/>
        <w:ind w:firstLine="480"/>
        <w:rPr>
          <w:rFonts w:hint="default"/>
          <w:highlight w:val="none"/>
        </w:rPr>
      </w:pPr>
      <w:r>
        <w:rPr>
          <w:rFonts w:ascii="仿宋_GB2312" w:hAnsi="仿宋_GB2312" w:eastAsia="仿宋_GB2312" w:cs="仿宋_GB2312"/>
          <w:highlight w:val="none"/>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98772D8">
      <w:pPr>
        <w:pStyle w:val="4"/>
        <w:outlineLvl w:val="2"/>
        <w:rPr>
          <w:rFonts w:hint="default"/>
          <w:highlight w:val="none"/>
        </w:rPr>
      </w:pPr>
      <w:r>
        <w:rPr>
          <w:rFonts w:ascii="仿宋_GB2312" w:hAnsi="仿宋_GB2312" w:eastAsia="仿宋_GB2312" w:cs="仿宋_GB2312"/>
          <w:b/>
          <w:sz w:val="28"/>
          <w:highlight w:val="none"/>
        </w:rPr>
        <w:t>3.1采购项目概况</w:t>
      </w:r>
    </w:p>
    <w:p w14:paraId="70C4943E">
      <w:pPr>
        <w:pStyle w:val="4"/>
        <w:ind w:firstLine="480"/>
        <w:rPr>
          <w:rFonts w:hint="default" w:ascii="仿宋" w:hAnsi="仿宋" w:eastAsia="仿宋" w:cs="仿宋"/>
          <w:highlight w:val="none"/>
        </w:rPr>
      </w:pPr>
      <w:r>
        <w:rPr>
          <w:rFonts w:ascii="仿宋" w:hAnsi="仿宋" w:eastAsia="仿宋" w:cs="仿宋"/>
          <w:highlight w:val="none"/>
        </w:rPr>
        <w:t>西安市政府大院内39部电梯维保服务，维保单位提供除人为损坏、不可抗力等因素造成设备损坏的维修保养服务（全包方式），主要包括电梯日常保养、电梯自检、</w:t>
      </w:r>
      <w:r>
        <w:rPr>
          <w:rFonts w:hint="eastAsia" w:ascii="仿宋" w:hAnsi="仿宋" w:eastAsia="仿宋" w:cs="仿宋"/>
          <w:highlight w:val="none"/>
          <w:lang w:val="en-US" w:eastAsia="zh-CN"/>
        </w:rPr>
        <w:t>配合</w:t>
      </w:r>
      <w:r>
        <w:rPr>
          <w:rFonts w:ascii="仿宋" w:hAnsi="仿宋" w:eastAsia="仿宋" w:cs="仿宋"/>
          <w:highlight w:val="none"/>
        </w:rPr>
        <w:t>电梯年检、运行分析、电梯维修、紧急救援等，保障市政府办公大楼电梯安全可靠、有序、舒适运行。</w:t>
      </w:r>
    </w:p>
    <w:p w14:paraId="3CCD73C2">
      <w:pPr>
        <w:pStyle w:val="4"/>
        <w:outlineLvl w:val="2"/>
        <w:rPr>
          <w:rFonts w:hint="default"/>
          <w:highlight w:val="none"/>
        </w:rPr>
      </w:pPr>
      <w:r>
        <w:rPr>
          <w:rFonts w:ascii="仿宋_GB2312" w:hAnsi="仿宋_GB2312" w:eastAsia="仿宋_GB2312" w:cs="仿宋_GB2312"/>
          <w:b/>
          <w:sz w:val="28"/>
          <w:highlight w:val="none"/>
        </w:rPr>
        <w:t>3.2服务内容及服务要求</w:t>
      </w:r>
    </w:p>
    <w:p w14:paraId="232F3DA1">
      <w:pPr>
        <w:pStyle w:val="4"/>
        <w:outlineLvl w:val="3"/>
        <w:rPr>
          <w:rFonts w:hint="default"/>
          <w:highlight w:val="none"/>
        </w:rPr>
      </w:pPr>
      <w:r>
        <w:rPr>
          <w:rFonts w:ascii="仿宋_GB2312" w:hAnsi="仿宋_GB2312" w:eastAsia="仿宋_GB2312" w:cs="仿宋_GB2312"/>
          <w:b/>
          <w:sz w:val="24"/>
          <w:highlight w:val="none"/>
        </w:rPr>
        <w:t>3.2.1服务内容</w:t>
      </w:r>
    </w:p>
    <w:p w14:paraId="633F62DD">
      <w:pPr>
        <w:pStyle w:val="4"/>
        <w:rPr>
          <w:rFonts w:hint="default"/>
          <w:highlight w:val="none"/>
        </w:rPr>
      </w:pPr>
      <w:r>
        <w:rPr>
          <w:rFonts w:ascii="仿宋_GB2312" w:hAnsi="仿宋_GB2312" w:eastAsia="仿宋_GB2312" w:cs="仿宋_GB2312"/>
          <w:highlight w:val="none"/>
        </w:rPr>
        <w:t>采购包1：</w:t>
      </w:r>
    </w:p>
    <w:p w14:paraId="2CE604F5">
      <w:pPr>
        <w:pStyle w:val="4"/>
        <w:rPr>
          <w:rFonts w:hint="default"/>
          <w:highlight w:val="none"/>
        </w:rPr>
      </w:pPr>
      <w:r>
        <w:rPr>
          <w:rFonts w:ascii="仿宋_GB2312" w:hAnsi="仿宋_GB2312" w:eastAsia="仿宋_GB2312" w:cs="仿宋_GB2312"/>
          <w:highlight w:val="none"/>
        </w:rPr>
        <w:t>采购包预算金额（元）:426</w:t>
      </w:r>
      <w:r>
        <w:rPr>
          <w:rFonts w:ascii="仿宋_GB2312" w:hAnsi="仿宋_GB2312" w:eastAsia="仿宋_GB2312" w:cs="仿宋_GB2312"/>
          <w:highlight w:val="none"/>
          <w:lang w:eastAsia="zh-CN"/>
        </w:rPr>
        <w:t>,</w:t>
      </w:r>
      <w:r>
        <w:rPr>
          <w:rFonts w:ascii="仿宋_GB2312" w:hAnsi="仿宋_GB2312" w:eastAsia="仿宋_GB2312" w:cs="仿宋_GB2312"/>
          <w:highlight w:val="none"/>
        </w:rPr>
        <w:t>680</w:t>
      </w:r>
      <w:r>
        <w:rPr>
          <w:rFonts w:hint="default" w:ascii="仿宋_GB2312" w:hAnsi="仿宋_GB2312" w:eastAsia="仿宋_GB2312" w:cs="仿宋_GB2312"/>
          <w:highlight w:val="none"/>
        </w:rPr>
        <w:t>.00</w:t>
      </w:r>
    </w:p>
    <w:p w14:paraId="26E3A207">
      <w:pPr>
        <w:pStyle w:val="4"/>
        <w:rPr>
          <w:rFonts w:hint="default"/>
          <w:highlight w:val="none"/>
        </w:rPr>
      </w:pPr>
      <w:r>
        <w:rPr>
          <w:rFonts w:ascii="仿宋_GB2312" w:hAnsi="仿宋_GB2312" w:eastAsia="仿宋_GB2312" w:cs="仿宋_GB2312"/>
          <w:highlight w:val="none"/>
        </w:rPr>
        <w:t>采购包最高限价（元）:426</w:t>
      </w:r>
      <w:r>
        <w:rPr>
          <w:rFonts w:ascii="仿宋_GB2312" w:hAnsi="仿宋_GB2312" w:eastAsia="仿宋_GB2312" w:cs="仿宋_GB2312"/>
          <w:highlight w:val="none"/>
          <w:lang w:eastAsia="zh-CN"/>
        </w:rPr>
        <w:t>,</w:t>
      </w:r>
      <w:r>
        <w:rPr>
          <w:rFonts w:ascii="仿宋_GB2312" w:hAnsi="仿宋_GB2312" w:eastAsia="仿宋_GB2312" w:cs="仿宋_GB2312"/>
          <w:highlight w:val="none"/>
        </w:rPr>
        <w:t>680</w:t>
      </w:r>
      <w:r>
        <w:rPr>
          <w:rFonts w:hint="default" w:ascii="仿宋_GB2312" w:hAnsi="仿宋_GB2312" w:eastAsia="仿宋_GB2312" w:cs="仿宋_GB2312"/>
          <w:highlight w:val="none"/>
        </w:rPr>
        <w:t>.00</w:t>
      </w:r>
    </w:p>
    <w:p w14:paraId="4D97E949">
      <w:pPr>
        <w:pStyle w:val="4"/>
        <w:rPr>
          <w:rFonts w:hint="default"/>
          <w:highlight w:val="none"/>
        </w:rPr>
      </w:pPr>
      <w:r>
        <w:rPr>
          <w:rFonts w:ascii="仿宋_GB2312" w:hAnsi="仿宋_GB2312" w:eastAsia="仿宋_GB2312" w:cs="仿宋_GB2312"/>
          <w:highlight w:val="none"/>
        </w:rPr>
        <w:t>供应商报价不允许超过标的金额</w:t>
      </w:r>
    </w:p>
    <w:p w14:paraId="1627E634">
      <w:pPr>
        <w:pStyle w:val="4"/>
        <w:rPr>
          <w:rFonts w:hint="default"/>
          <w:highlight w:val="none"/>
        </w:rPr>
      </w:pPr>
      <w:r>
        <w:rPr>
          <w:rFonts w:ascii="仿宋_GB2312" w:hAnsi="仿宋_GB2312" w:eastAsia="仿宋_GB2312" w:cs="仿宋_GB2312"/>
          <w:highlight w:val="none"/>
        </w:rPr>
        <w:t>（招单价的）供应商报价不允许超过标的单价</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1439"/>
        <w:gridCol w:w="771"/>
        <w:gridCol w:w="916"/>
        <w:gridCol w:w="771"/>
        <w:gridCol w:w="771"/>
        <w:gridCol w:w="771"/>
        <w:gridCol w:w="771"/>
        <w:gridCol w:w="771"/>
        <w:gridCol w:w="771"/>
      </w:tblGrid>
      <w:tr w14:paraId="6A299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tcPr>
          <w:p w14:paraId="2B2671FD">
            <w:pPr>
              <w:pStyle w:val="4"/>
              <w:rPr>
                <w:rFonts w:hint="default"/>
                <w:highlight w:val="none"/>
              </w:rPr>
            </w:pPr>
            <w:r>
              <w:rPr>
                <w:rFonts w:ascii="仿宋_GB2312" w:hAnsi="仿宋_GB2312" w:eastAsia="仿宋_GB2312" w:cs="仿宋_GB2312"/>
                <w:highlight w:val="none"/>
              </w:rPr>
              <w:t>序号</w:t>
            </w:r>
          </w:p>
        </w:tc>
        <w:tc>
          <w:tcPr>
            <w:tcW w:w="848" w:type="pct"/>
          </w:tcPr>
          <w:p w14:paraId="7F8BB865">
            <w:pPr>
              <w:pStyle w:val="4"/>
              <w:rPr>
                <w:rFonts w:hint="default"/>
                <w:highlight w:val="none"/>
              </w:rPr>
            </w:pPr>
            <w:r>
              <w:rPr>
                <w:rFonts w:ascii="仿宋_GB2312" w:hAnsi="仿宋_GB2312" w:eastAsia="仿宋_GB2312" w:cs="仿宋_GB2312"/>
                <w:highlight w:val="none"/>
              </w:rPr>
              <w:t>标的名称</w:t>
            </w:r>
          </w:p>
        </w:tc>
        <w:tc>
          <w:tcPr>
            <w:tcW w:w="456" w:type="pct"/>
          </w:tcPr>
          <w:p w14:paraId="43E08CC5">
            <w:pPr>
              <w:pStyle w:val="4"/>
              <w:rPr>
                <w:rFonts w:hint="default"/>
                <w:highlight w:val="none"/>
              </w:rPr>
            </w:pPr>
            <w:r>
              <w:rPr>
                <w:rFonts w:ascii="仿宋_GB2312" w:hAnsi="仿宋_GB2312" w:eastAsia="仿宋_GB2312" w:cs="仿宋_GB2312"/>
                <w:highlight w:val="none"/>
              </w:rPr>
              <w:t>数量</w:t>
            </w:r>
          </w:p>
        </w:tc>
        <w:tc>
          <w:tcPr>
            <w:tcW w:w="503" w:type="pct"/>
          </w:tcPr>
          <w:p w14:paraId="1364CFF8">
            <w:pPr>
              <w:pStyle w:val="4"/>
              <w:rPr>
                <w:rFonts w:hint="default"/>
                <w:highlight w:val="none"/>
              </w:rPr>
            </w:pPr>
            <w:r>
              <w:rPr>
                <w:rFonts w:ascii="仿宋_GB2312" w:hAnsi="仿宋_GB2312" w:eastAsia="仿宋_GB2312" w:cs="仿宋_GB2312"/>
                <w:highlight w:val="none"/>
              </w:rPr>
              <w:t>标的金额（元）</w:t>
            </w:r>
          </w:p>
        </w:tc>
        <w:tc>
          <w:tcPr>
            <w:tcW w:w="456" w:type="pct"/>
          </w:tcPr>
          <w:p w14:paraId="40C06BF2">
            <w:pPr>
              <w:pStyle w:val="4"/>
              <w:rPr>
                <w:rFonts w:hint="default"/>
                <w:highlight w:val="none"/>
              </w:rPr>
            </w:pPr>
            <w:r>
              <w:rPr>
                <w:rFonts w:ascii="仿宋_GB2312" w:hAnsi="仿宋_GB2312" w:eastAsia="仿宋_GB2312" w:cs="仿宋_GB2312"/>
                <w:highlight w:val="none"/>
              </w:rPr>
              <w:t>计量单位</w:t>
            </w:r>
          </w:p>
        </w:tc>
        <w:tc>
          <w:tcPr>
            <w:tcW w:w="456" w:type="pct"/>
          </w:tcPr>
          <w:p w14:paraId="4B36FD02">
            <w:pPr>
              <w:pStyle w:val="4"/>
              <w:rPr>
                <w:rFonts w:hint="default"/>
                <w:highlight w:val="none"/>
              </w:rPr>
            </w:pPr>
            <w:r>
              <w:rPr>
                <w:rFonts w:ascii="仿宋_GB2312" w:hAnsi="仿宋_GB2312" w:eastAsia="仿宋_GB2312" w:cs="仿宋_GB2312"/>
                <w:highlight w:val="none"/>
              </w:rPr>
              <w:t>所属行业</w:t>
            </w:r>
          </w:p>
        </w:tc>
        <w:tc>
          <w:tcPr>
            <w:tcW w:w="456" w:type="pct"/>
          </w:tcPr>
          <w:p w14:paraId="49E944A6">
            <w:pPr>
              <w:pStyle w:val="4"/>
              <w:rPr>
                <w:rFonts w:hint="default"/>
                <w:highlight w:val="none"/>
              </w:rPr>
            </w:pPr>
            <w:r>
              <w:rPr>
                <w:rFonts w:ascii="仿宋_GB2312" w:hAnsi="仿宋_GB2312" w:eastAsia="仿宋_GB2312" w:cs="仿宋_GB2312"/>
                <w:highlight w:val="none"/>
              </w:rPr>
              <w:t>是否核心产品</w:t>
            </w:r>
          </w:p>
        </w:tc>
        <w:tc>
          <w:tcPr>
            <w:tcW w:w="456" w:type="pct"/>
          </w:tcPr>
          <w:p w14:paraId="474A6DE8">
            <w:pPr>
              <w:pStyle w:val="4"/>
              <w:rPr>
                <w:rFonts w:hint="default"/>
                <w:highlight w:val="none"/>
              </w:rPr>
            </w:pPr>
            <w:r>
              <w:rPr>
                <w:rFonts w:ascii="仿宋_GB2312" w:hAnsi="仿宋_GB2312" w:eastAsia="仿宋_GB2312" w:cs="仿宋_GB2312"/>
                <w:highlight w:val="none"/>
              </w:rPr>
              <w:t>是否允许进口产品</w:t>
            </w:r>
          </w:p>
        </w:tc>
        <w:tc>
          <w:tcPr>
            <w:tcW w:w="456" w:type="pct"/>
          </w:tcPr>
          <w:p w14:paraId="4DFFC114">
            <w:pPr>
              <w:pStyle w:val="4"/>
              <w:rPr>
                <w:rFonts w:hint="default"/>
                <w:highlight w:val="none"/>
              </w:rPr>
            </w:pPr>
            <w:r>
              <w:rPr>
                <w:rFonts w:ascii="仿宋_GB2312" w:hAnsi="仿宋_GB2312" w:eastAsia="仿宋_GB2312" w:cs="仿宋_GB2312"/>
                <w:highlight w:val="none"/>
              </w:rPr>
              <w:t>是否属于节能产品</w:t>
            </w:r>
          </w:p>
        </w:tc>
        <w:tc>
          <w:tcPr>
            <w:tcW w:w="456" w:type="pct"/>
          </w:tcPr>
          <w:p w14:paraId="61614CDA">
            <w:pPr>
              <w:pStyle w:val="4"/>
              <w:rPr>
                <w:rFonts w:hint="default"/>
                <w:highlight w:val="none"/>
              </w:rPr>
            </w:pPr>
            <w:r>
              <w:rPr>
                <w:rFonts w:ascii="仿宋_GB2312" w:hAnsi="仿宋_GB2312" w:eastAsia="仿宋_GB2312" w:cs="仿宋_GB2312"/>
                <w:highlight w:val="none"/>
              </w:rPr>
              <w:t>是否属于环境标志产品</w:t>
            </w:r>
          </w:p>
        </w:tc>
      </w:tr>
      <w:tr w14:paraId="6CE5B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pct"/>
          </w:tcPr>
          <w:p w14:paraId="771C8F4F">
            <w:pPr>
              <w:pStyle w:val="4"/>
              <w:rPr>
                <w:rFonts w:hint="default"/>
                <w:highlight w:val="none"/>
              </w:rPr>
            </w:pPr>
            <w:r>
              <w:rPr>
                <w:rFonts w:ascii="仿宋_GB2312" w:hAnsi="仿宋_GB2312" w:eastAsia="仿宋_GB2312" w:cs="仿宋_GB2312"/>
                <w:highlight w:val="none"/>
              </w:rPr>
              <w:t>1</w:t>
            </w:r>
          </w:p>
        </w:tc>
        <w:tc>
          <w:tcPr>
            <w:tcW w:w="848" w:type="pct"/>
          </w:tcPr>
          <w:p w14:paraId="36C0B200">
            <w:pPr>
              <w:pStyle w:val="4"/>
              <w:rPr>
                <w:rFonts w:hint="default"/>
                <w:highlight w:val="none"/>
              </w:rPr>
            </w:pPr>
            <w:r>
              <w:rPr>
                <w:rFonts w:ascii="仿宋" w:hAnsi="仿宋" w:eastAsia="仿宋" w:cs="仿宋"/>
                <w:highlight w:val="none"/>
              </w:rPr>
              <w:t>市政府办公区电梯维保服务</w:t>
            </w:r>
          </w:p>
        </w:tc>
        <w:tc>
          <w:tcPr>
            <w:tcW w:w="456" w:type="pct"/>
          </w:tcPr>
          <w:p w14:paraId="66D71C48">
            <w:pPr>
              <w:pStyle w:val="4"/>
              <w:jc w:val="right"/>
              <w:rPr>
                <w:rFonts w:hint="default"/>
                <w:highlight w:val="none"/>
              </w:rPr>
            </w:pPr>
            <w:r>
              <w:rPr>
                <w:rFonts w:ascii="仿宋_GB2312" w:hAnsi="仿宋_GB2312" w:eastAsia="仿宋_GB2312" w:cs="仿宋_GB2312"/>
                <w:highlight w:val="none"/>
              </w:rPr>
              <w:t>1.00</w:t>
            </w:r>
          </w:p>
        </w:tc>
        <w:tc>
          <w:tcPr>
            <w:tcW w:w="503" w:type="pct"/>
          </w:tcPr>
          <w:p w14:paraId="42C97FEF">
            <w:pPr>
              <w:pStyle w:val="4"/>
              <w:jc w:val="right"/>
              <w:rPr>
                <w:rFonts w:hint="default"/>
                <w:highlight w:val="none"/>
              </w:rPr>
            </w:pPr>
            <w:r>
              <w:rPr>
                <w:rFonts w:ascii="仿宋_GB2312" w:hAnsi="仿宋_GB2312" w:eastAsia="仿宋_GB2312" w:cs="仿宋_GB2312"/>
                <w:highlight w:val="none"/>
              </w:rPr>
              <w:t>426</w:t>
            </w:r>
            <w:r>
              <w:rPr>
                <w:rFonts w:ascii="仿宋_GB2312" w:hAnsi="仿宋_GB2312" w:eastAsia="仿宋_GB2312" w:cs="仿宋_GB2312"/>
                <w:highlight w:val="none"/>
                <w:lang w:eastAsia="zh-CN"/>
              </w:rPr>
              <w:t>,</w:t>
            </w:r>
            <w:r>
              <w:rPr>
                <w:rFonts w:ascii="仿宋_GB2312" w:hAnsi="仿宋_GB2312" w:eastAsia="仿宋_GB2312" w:cs="仿宋_GB2312"/>
                <w:highlight w:val="none"/>
              </w:rPr>
              <w:t>680</w:t>
            </w:r>
          </w:p>
        </w:tc>
        <w:tc>
          <w:tcPr>
            <w:tcW w:w="456" w:type="pct"/>
          </w:tcPr>
          <w:p w14:paraId="0C3A40CA">
            <w:pPr>
              <w:pStyle w:val="4"/>
              <w:rPr>
                <w:rFonts w:hint="default"/>
                <w:highlight w:val="none"/>
              </w:rPr>
            </w:pPr>
            <w:r>
              <w:rPr>
                <w:rFonts w:ascii="仿宋_GB2312" w:hAnsi="仿宋_GB2312" w:eastAsia="仿宋_GB2312" w:cs="仿宋_GB2312"/>
                <w:highlight w:val="none"/>
              </w:rPr>
              <w:t>项</w:t>
            </w:r>
          </w:p>
        </w:tc>
        <w:tc>
          <w:tcPr>
            <w:tcW w:w="456" w:type="pct"/>
          </w:tcPr>
          <w:p w14:paraId="4126EC88">
            <w:pPr>
              <w:pStyle w:val="4"/>
              <w:rPr>
                <w:rFonts w:hint="default" w:eastAsiaTheme="minorEastAsia"/>
                <w:highlight w:val="none"/>
                <w:lang w:val="en-US" w:eastAsia="zh-CN"/>
              </w:rPr>
            </w:pPr>
            <w:r>
              <w:rPr>
                <w:rFonts w:hint="eastAsia" w:ascii="仿宋_GB2312" w:hAnsi="仿宋_GB2312" w:eastAsia="仿宋_GB2312" w:cs="仿宋_GB2312"/>
                <w:highlight w:val="none"/>
                <w:lang w:val="en-US" w:eastAsia="zh-CN"/>
              </w:rPr>
              <w:t>其他未列明行业</w:t>
            </w:r>
          </w:p>
        </w:tc>
        <w:tc>
          <w:tcPr>
            <w:tcW w:w="456" w:type="pct"/>
          </w:tcPr>
          <w:p w14:paraId="7DA7EC41">
            <w:pPr>
              <w:pStyle w:val="4"/>
              <w:rPr>
                <w:rFonts w:hint="default"/>
                <w:highlight w:val="none"/>
              </w:rPr>
            </w:pPr>
            <w:r>
              <w:rPr>
                <w:rFonts w:ascii="仿宋_GB2312" w:hAnsi="仿宋_GB2312" w:eastAsia="仿宋_GB2312" w:cs="仿宋_GB2312"/>
                <w:highlight w:val="none"/>
              </w:rPr>
              <w:t>否</w:t>
            </w:r>
          </w:p>
        </w:tc>
        <w:tc>
          <w:tcPr>
            <w:tcW w:w="456" w:type="pct"/>
          </w:tcPr>
          <w:p w14:paraId="57F35146">
            <w:pPr>
              <w:pStyle w:val="4"/>
              <w:rPr>
                <w:rFonts w:hint="default"/>
                <w:highlight w:val="none"/>
              </w:rPr>
            </w:pPr>
            <w:r>
              <w:rPr>
                <w:rFonts w:ascii="仿宋_GB2312" w:hAnsi="仿宋_GB2312" w:eastAsia="仿宋_GB2312" w:cs="仿宋_GB2312"/>
                <w:highlight w:val="none"/>
              </w:rPr>
              <w:t>否</w:t>
            </w:r>
          </w:p>
        </w:tc>
        <w:tc>
          <w:tcPr>
            <w:tcW w:w="456" w:type="pct"/>
          </w:tcPr>
          <w:p w14:paraId="73B231F1">
            <w:pPr>
              <w:pStyle w:val="4"/>
              <w:rPr>
                <w:rFonts w:hint="default"/>
                <w:highlight w:val="none"/>
              </w:rPr>
            </w:pPr>
            <w:r>
              <w:rPr>
                <w:rFonts w:ascii="仿宋_GB2312" w:hAnsi="仿宋_GB2312" w:eastAsia="仿宋_GB2312" w:cs="仿宋_GB2312"/>
                <w:highlight w:val="none"/>
              </w:rPr>
              <w:t>否</w:t>
            </w:r>
          </w:p>
        </w:tc>
        <w:tc>
          <w:tcPr>
            <w:tcW w:w="456" w:type="pct"/>
          </w:tcPr>
          <w:p w14:paraId="0F1968AC">
            <w:pPr>
              <w:pStyle w:val="4"/>
              <w:rPr>
                <w:rFonts w:hint="default"/>
                <w:highlight w:val="none"/>
              </w:rPr>
            </w:pPr>
            <w:r>
              <w:rPr>
                <w:rFonts w:ascii="仿宋_GB2312" w:hAnsi="仿宋_GB2312" w:eastAsia="仿宋_GB2312" w:cs="仿宋_GB2312"/>
                <w:highlight w:val="none"/>
              </w:rPr>
              <w:t>否</w:t>
            </w:r>
          </w:p>
        </w:tc>
      </w:tr>
    </w:tbl>
    <w:p w14:paraId="3B1114CD">
      <w:pPr>
        <w:pStyle w:val="4"/>
        <w:outlineLvl w:val="2"/>
        <w:rPr>
          <w:rFonts w:hint="default"/>
          <w:highlight w:val="none"/>
        </w:rPr>
      </w:pPr>
      <w:r>
        <w:rPr>
          <w:rFonts w:ascii="仿宋_GB2312" w:hAnsi="仿宋_GB2312" w:eastAsia="仿宋_GB2312" w:cs="仿宋_GB2312"/>
          <w:b/>
          <w:sz w:val="28"/>
          <w:highlight w:val="none"/>
        </w:rPr>
        <w:t>3.2.2服务要求</w:t>
      </w:r>
    </w:p>
    <w:p w14:paraId="4FFDCC1F">
      <w:pPr>
        <w:pStyle w:val="4"/>
        <w:rPr>
          <w:rFonts w:hint="default"/>
          <w:highlight w:val="none"/>
        </w:rPr>
      </w:pPr>
      <w:r>
        <w:rPr>
          <w:rFonts w:ascii="仿宋_GB2312" w:hAnsi="仿宋_GB2312" w:eastAsia="仿宋_GB2312" w:cs="仿宋_GB2312"/>
          <w:highlight w:val="none"/>
        </w:rPr>
        <w:t>采购包1：</w:t>
      </w:r>
    </w:p>
    <w:p w14:paraId="6F439665">
      <w:pPr>
        <w:pStyle w:val="4"/>
        <w:rPr>
          <w:rFonts w:hint="default"/>
          <w:highlight w:val="none"/>
        </w:rPr>
      </w:pPr>
      <w:r>
        <w:rPr>
          <w:rFonts w:ascii="仿宋_GB2312" w:hAnsi="仿宋_GB2312" w:eastAsia="仿宋_GB2312" w:cs="仿宋_GB2312"/>
          <w:highlight w:val="none"/>
        </w:rPr>
        <w:t>标的名称：</w:t>
      </w:r>
      <w:r>
        <w:rPr>
          <w:rFonts w:ascii="仿宋" w:hAnsi="仿宋" w:eastAsia="仿宋" w:cs="仿宋"/>
          <w:highlight w:val="none"/>
        </w:rPr>
        <w:t>市政府办公区电梯维保服务</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3"/>
        <w:gridCol w:w="745"/>
        <w:gridCol w:w="7184"/>
      </w:tblGrid>
      <w:tr w14:paraId="64668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8" w:type="pct"/>
          </w:tcPr>
          <w:p w14:paraId="6D62B5DE">
            <w:pPr>
              <w:pStyle w:val="4"/>
              <w:rPr>
                <w:rFonts w:hint="default"/>
                <w:highlight w:val="none"/>
              </w:rPr>
            </w:pPr>
            <w:r>
              <w:rPr>
                <w:rFonts w:ascii="仿宋_GB2312" w:hAnsi="仿宋_GB2312" w:eastAsia="仿宋_GB2312" w:cs="仿宋_GB2312"/>
                <w:highlight w:val="none"/>
              </w:rPr>
              <w:t>序号</w:t>
            </w:r>
          </w:p>
        </w:tc>
        <w:tc>
          <w:tcPr>
            <w:tcW w:w="437" w:type="pct"/>
          </w:tcPr>
          <w:p w14:paraId="3C20C431">
            <w:pPr>
              <w:pStyle w:val="4"/>
              <w:rPr>
                <w:rFonts w:hint="default"/>
                <w:highlight w:val="none"/>
              </w:rPr>
            </w:pPr>
            <w:r>
              <w:rPr>
                <w:rFonts w:ascii="仿宋_GB2312" w:hAnsi="仿宋_GB2312" w:eastAsia="仿宋_GB2312" w:cs="仿宋_GB2312"/>
                <w:highlight w:val="none"/>
              </w:rPr>
              <w:t>参数性质</w:t>
            </w:r>
          </w:p>
        </w:tc>
        <w:tc>
          <w:tcPr>
            <w:tcW w:w="4214" w:type="pct"/>
          </w:tcPr>
          <w:p w14:paraId="5756B3BD">
            <w:pPr>
              <w:pStyle w:val="4"/>
              <w:rPr>
                <w:rFonts w:hint="default"/>
                <w:highlight w:val="none"/>
              </w:rPr>
            </w:pPr>
            <w:r>
              <w:rPr>
                <w:rFonts w:ascii="仿宋_GB2312" w:hAnsi="仿宋_GB2312" w:eastAsia="仿宋_GB2312" w:cs="仿宋_GB2312"/>
                <w:highlight w:val="none"/>
              </w:rPr>
              <w:t>技术参数与性能指标</w:t>
            </w:r>
          </w:p>
        </w:tc>
      </w:tr>
      <w:tr w14:paraId="205A4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8" w:type="pct"/>
          </w:tcPr>
          <w:p w14:paraId="7F1F7148">
            <w:pPr>
              <w:pStyle w:val="4"/>
              <w:rPr>
                <w:rFonts w:hint="default"/>
                <w:highlight w:val="none"/>
              </w:rPr>
            </w:pPr>
            <w:r>
              <w:rPr>
                <w:rFonts w:ascii="仿宋_GB2312" w:hAnsi="仿宋_GB2312" w:eastAsia="仿宋_GB2312" w:cs="仿宋_GB2312"/>
                <w:highlight w:val="none"/>
              </w:rPr>
              <w:t>1</w:t>
            </w:r>
          </w:p>
        </w:tc>
        <w:tc>
          <w:tcPr>
            <w:tcW w:w="437" w:type="pct"/>
          </w:tcPr>
          <w:p w14:paraId="471789A9">
            <w:pPr>
              <w:rPr>
                <w:highlight w:val="none"/>
              </w:rPr>
            </w:pPr>
          </w:p>
        </w:tc>
        <w:tc>
          <w:tcPr>
            <w:tcW w:w="4214" w:type="pct"/>
          </w:tcPr>
          <w:p w14:paraId="2528E52A">
            <w:pPr>
              <w:pStyle w:val="4"/>
              <w:numPr>
                <w:ilvl w:val="0"/>
                <w:numId w:val="0"/>
              </w:numPr>
              <w:jc w:val="both"/>
              <w:rPr>
                <w:rFonts w:hint="default" w:ascii="仿宋_GB2312" w:hAnsi="仿宋_GB2312" w:eastAsia="仿宋_GB2312" w:cs="仿宋_GB2312"/>
                <w:b/>
                <w:bCs w:val="0"/>
                <w:color w:val="000000"/>
                <w:sz w:val="24"/>
                <w:highlight w:val="none"/>
              </w:rPr>
            </w:pPr>
            <w:r>
              <w:rPr>
                <w:rFonts w:hint="eastAsia" w:ascii="仿宋_GB2312" w:hAnsi="仿宋_GB2312" w:eastAsia="仿宋_GB2312" w:cs="仿宋_GB2312"/>
                <w:b/>
                <w:bCs w:val="0"/>
                <w:color w:val="000000"/>
                <w:sz w:val="24"/>
                <w:highlight w:val="none"/>
                <w:lang w:val="en-US" w:eastAsia="zh-CN"/>
              </w:rPr>
              <w:t>一、</w:t>
            </w:r>
            <w:r>
              <w:rPr>
                <w:rFonts w:ascii="仿宋_GB2312" w:hAnsi="仿宋_GB2312" w:eastAsia="仿宋_GB2312" w:cs="仿宋_GB2312"/>
                <w:b/>
                <w:bCs w:val="0"/>
                <w:color w:val="000000"/>
                <w:sz w:val="24"/>
                <w:highlight w:val="none"/>
                <w:lang w:eastAsia="zh-CN"/>
              </w:rPr>
              <w:t>项目简介</w:t>
            </w:r>
          </w:p>
          <w:p w14:paraId="0E8C99F1">
            <w:pPr>
              <w:pStyle w:val="4"/>
              <w:ind w:firstLine="400" w:firstLineChars="200"/>
              <w:jc w:val="both"/>
              <w:rPr>
                <w:rFonts w:ascii="仿宋_GB2312" w:hAnsi="仿宋_GB2312" w:eastAsia="仿宋_GB2312" w:cs="仿宋_GB2312"/>
                <w:bCs/>
                <w:color w:val="000000"/>
                <w:highlight w:val="none"/>
              </w:rPr>
            </w:pPr>
            <w:r>
              <w:rPr>
                <w:rFonts w:ascii="仿宋_GB2312" w:hAnsi="仿宋_GB2312" w:eastAsia="仿宋_GB2312" w:cs="仿宋_GB2312"/>
                <w:bCs/>
                <w:color w:val="000000"/>
                <w:highlight w:val="none"/>
              </w:rPr>
              <w:t>本采购项目为西安市政府大院内39部电梯维保服务，维保单位提供除人为损坏、不可抗力等因素造成设备损坏的维修保养服务（全包方式），主要包括电梯日常保养、电梯自检、</w:t>
            </w:r>
            <w:bookmarkStart w:id="0" w:name="_GoBack"/>
            <w:r>
              <w:rPr>
                <w:rFonts w:hint="eastAsia" w:ascii="仿宋_GB2312" w:hAnsi="仿宋_GB2312" w:eastAsia="仿宋_GB2312" w:cs="仿宋_GB2312"/>
                <w:bCs/>
                <w:color w:val="000000"/>
                <w:highlight w:val="none"/>
                <w:lang w:val="en-US" w:eastAsia="zh-CN"/>
              </w:rPr>
              <w:t>配合</w:t>
            </w:r>
            <w:bookmarkEnd w:id="0"/>
            <w:r>
              <w:rPr>
                <w:rFonts w:ascii="仿宋_GB2312" w:hAnsi="仿宋_GB2312" w:eastAsia="仿宋_GB2312" w:cs="仿宋_GB2312"/>
                <w:bCs/>
                <w:color w:val="000000"/>
                <w:highlight w:val="none"/>
              </w:rPr>
              <w:t>电梯年检、运行分析、电梯维修、紧急救援等，保障市政府办公大楼电梯安全可靠、有序、舒适运行。</w:t>
            </w:r>
          </w:p>
          <w:p w14:paraId="7ABEC15A">
            <w:pPr>
              <w:pStyle w:val="4"/>
              <w:ind w:firstLine="400" w:firstLineChars="200"/>
              <w:jc w:val="both"/>
              <w:rPr>
                <w:rFonts w:hint="eastAsia" w:ascii="仿宋_GB2312" w:hAnsi="仿宋_GB2312" w:eastAsia="仿宋_GB2312" w:cs="仿宋_GB2312"/>
                <w:bCs/>
                <w:color w:val="000000"/>
                <w:highlight w:val="none"/>
                <w:lang w:eastAsia="zh-CN"/>
              </w:rPr>
            </w:pPr>
            <w:r>
              <w:rPr>
                <w:rFonts w:hint="eastAsia" w:ascii="仿宋_GB2312" w:hAnsi="仿宋_GB2312" w:eastAsia="仿宋_GB2312" w:cs="仿宋_GB2312"/>
                <w:bCs/>
                <w:color w:val="000000"/>
                <w:highlight w:val="none"/>
                <w:lang w:val="en-US" w:eastAsia="zh-CN"/>
              </w:rPr>
              <w:t>本项目采购预算包</w:t>
            </w:r>
            <w:r>
              <w:rPr>
                <w:rFonts w:hint="eastAsia" w:ascii="仿宋_GB2312" w:hAnsi="仿宋_GB2312" w:eastAsia="仿宋_GB2312" w:cs="仿宋_GB2312"/>
                <w:bCs/>
                <w:color w:val="000000"/>
                <w:highlight w:val="none"/>
              </w:rPr>
              <w:t>含除电梯年检费外的复检费用、由维保公司承担的限速器校验及125%砝码下行曳引能力工况试验等检测校验费及电梯保险费用</w:t>
            </w:r>
            <w:r>
              <w:rPr>
                <w:rFonts w:hint="eastAsia" w:ascii="仿宋_GB2312" w:hAnsi="仿宋_GB2312" w:eastAsia="仿宋_GB2312" w:cs="仿宋_GB2312"/>
                <w:bCs/>
                <w:color w:val="000000"/>
                <w:highlight w:val="none"/>
                <w:lang w:eastAsia="zh-CN"/>
              </w:rPr>
              <w:t>。</w:t>
            </w:r>
          </w:p>
        </w:tc>
      </w:tr>
      <w:tr w14:paraId="4A09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8" w:type="pct"/>
          </w:tcPr>
          <w:p w14:paraId="4F6E85B9">
            <w:pPr>
              <w:pStyle w:val="4"/>
              <w:rPr>
                <w:rFonts w:hint="default"/>
                <w:highlight w:val="none"/>
              </w:rPr>
            </w:pPr>
            <w:r>
              <w:rPr>
                <w:rFonts w:ascii="仿宋_GB2312" w:hAnsi="仿宋_GB2312" w:eastAsia="仿宋_GB2312" w:cs="仿宋_GB2312"/>
                <w:highlight w:val="none"/>
              </w:rPr>
              <w:t>2</w:t>
            </w:r>
          </w:p>
        </w:tc>
        <w:tc>
          <w:tcPr>
            <w:tcW w:w="437" w:type="pct"/>
          </w:tcPr>
          <w:p w14:paraId="7493C97E">
            <w:pPr>
              <w:rPr>
                <w:highlight w:val="none"/>
              </w:rPr>
            </w:pPr>
          </w:p>
        </w:tc>
        <w:tc>
          <w:tcPr>
            <w:tcW w:w="4214" w:type="pct"/>
          </w:tcPr>
          <w:p w14:paraId="556DA59C">
            <w:pPr>
              <w:pStyle w:val="4"/>
              <w:numPr>
                <w:ilvl w:val="0"/>
                <w:numId w:val="0"/>
              </w:numPr>
              <w:jc w:val="both"/>
              <w:rPr>
                <w:rFonts w:hint="default" w:ascii="仿宋_GB2312" w:hAnsi="仿宋_GB2312" w:eastAsia="仿宋_GB2312" w:cs="仿宋_GB2312"/>
                <w:b/>
                <w:bCs w:val="0"/>
                <w:color w:val="000000"/>
                <w:sz w:val="24"/>
                <w:highlight w:val="none"/>
                <w:lang w:eastAsia="zh-CN"/>
              </w:rPr>
            </w:pPr>
            <w:r>
              <w:rPr>
                <w:rFonts w:ascii="仿宋_GB2312" w:hAnsi="仿宋_GB2312" w:eastAsia="仿宋_GB2312" w:cs="仿宋_GB2312"/>
                <w:b/>
                <w:bCs w:val="0"/>
                <w:color w:val="000000"/>
                <w:sz w:val="24"/>
                <w:highlight w:val="none"/>
                <w:lang w:eastAsia="zh-CN"/>
              </w:rPr>
              <w:t>二、设备清单</w:t>
            </w:r>
          </w:p>
          <w:tbl>
            <w:tblPr>
              <w:tblStyle w:val="2"/>
              <w:tblW w:w="0" w:type="auto"/>
              <w:jc w:val="center"/>
              <w:tblLayout w:type="autofit"/>
              <w:tblCellMar>
                <w:top w:w="0" w:type="dxa"/>
                <w:left w:w="108" w:type="dxa"/>
                <w:bottom w:w="0" w:type="dxa"/>
                <w:right w:w="108" w:type="dxa"/>
              </w:tblCellMar>
            </w:tblPr>
            <w:tblGrid>
              <w:gridCol w:w="658"/>
              <w:gridCol w:w="1686"/>
              <w:gridCol w:w="1145"/>
              <w:gridCol w:w="997"/>
              <w:gridCol w:w="919"/>
              <w:gridCol w:w="932"/>
              <w:gridCol w:w="631"/>
            </w:tblGrid>
            <w:tr w14:paraId="076C89B4">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E3099D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5D08C1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产品编号</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F05F6E6">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电梯型号</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4777D8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Style w:val="5"/>
                      <w:rFonts w:hint="eastAsia" w:ascii="仿宋" w:hAnsi="仿宋" w:eastAsia="仿宋" w:cs="仿宋"/>
                      <w:color w:val="000000" w:themeColor="text1"/>
                      <w:sz w:val="20"/>
                      <w:szCs w:val="20"/>
                      <w:highlight w:val="none"/>
                      <w14:textFill>
                        <w14:solidFill>
                          <w14:schemeClr w14:val="tx1"/>
                        </w14:solidFill>
                      </w14:textFill>
                    </w:rPr>
                    <w:t>载重量</w:t>
                  </w:r>
                  <w:r>
                    <w:rPr>
                      <w:rStyle w:val="6"/>
                      <w:rFonts w:hint="eastAsia" w:ascii="仿宋" w:hAnsi="仿宋" w:eastAsia="仿宋" w:cs="仿宋"/>
                      <w:color w:val="000000" w:themeColor="text1"/>
                      <w:sz w:val="20"/>
                      <w:szCs w:val="20"/>
                      <w:highlight w:val="none"/>
                      <w14:textFill>
                        <w14:solidFill>
                          <w14:schemeClr w14:val="tx1"/>
                        </w14:solidFill>
                      </w14:textFill>
                    </w:rPr>
                    <w:t>(kg)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45C7722">
                  <w:pPr>
                    <w:widowControl/>
                    <w:jc w:val="center"/>
                    <w:textAlignment w:val="center"/>
                    <w:rPr>
                      <w:rStyle w:val="6"/>
                      <w:rFonts w:hint="eastAsia" w:ascii="仿宋" w:hAnsi="仿宋" w:eastAsia="仿宋" w:cs="仿宋"/>
                      <w:color w:val="000000" w:themeColor="text1"/>
                      <w:sz w:val="20"/>
                      <w:szCs w:val="20"/>
                      <w:highlight w:val="none"/>
                      <w14:textFill>
                        <w14:solidFill>
                          <w14:schemeClr w14:val="tx1"/>
                        </w14:solidFill>
                      </w14:textFill>
                    </w:rPr>
                  </w:pPr>
                  <w:r>
                    <w:rPr>
                      <w:rStyle w:val="5"/>
                      <w:rFonts w:hint="eastAsia" w:ascii="仿宋" w:hAnsi="仿宋" w:eastAsia="仿宋" w:cs="仿宋"/>
                      <w:color w:val="000000" w:themeColor="text1"/>
                      <w:sz w:val="20"/>
                      <w:szCs w:val="20"/>
                      <w:highlight w:val="none"/>
                      <w14:textFill>
                        <w14:solidFill>
                          <w14:schemeClr w14:val="tx1"/>
                        </w14:solidFill>
                      </w14:textFill>
                    </w:rPr>
                    <w:t>速度</w:t>
                  </w:r>
                  <w:r>
                    <w:rPr>
                      <w:rStyle w:val="6"/>
                      <w:rFonts w:hint="eastAsia" w:ascii="仿宋" w:hAnsi="仿宋" w:eastAsia="仿宋" w:cs="仿宋"/>
                      <w:color w:val="000000" w:themeColor="text1"/>
                      <w:sz w:val="20"/>
                      <w:szCs w:val="20"/>
                      <w:highlight w:val="none"/>
                      <w14:textFill>
                        <w14:solidFill>
                          <w14:schemeClr w14:val="tx1"/>
                        </w14:solidFill>
                      </w14:textFill>
                    </w:rPr>
                    <w:t>(m/s)</w:t>
                  </w:r>
                </w:p>
                <w:p w14:paraId="4A89DB25">
                  <w:pPr>
                    <w:widowControl/>
                    <w:jc w:val="center"/>
                    <w:textAlignment w:val="center"/>
                    <w:rPr>
                      <w:rFonts w:hint="eastAsia" w:ascii="仿宋" w:hAnsi="仿宋" w:eastAsia="仿宋" w:cs="仿宋"/>
                      <w:sz w:val="20"/>
                      <w:szCs w:val="20"/>
                      <w:highlight w:val="none"/>
                    </w:rPr>
                  </w:pP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BAC266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层站</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20885F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数量</w:t>
                  </w:r>
                </w:p>
                <w:p w14:paraId="55BBCB8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（台）</w:t>
                  </w:r>
                </w:p>
              </w:tc>
            </w:tr>
            <w:tr w14:paraId="0302FE18">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523ADDF">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BC876A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08ELE10-B49-1</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2366C5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9D2F4C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6DA1AD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FA0588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34D791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492E2E44">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D19C28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F61EC9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08ELE12-190-2</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DCCC3E4">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5BB5AF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AA9F9D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ADADA1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441DD0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7D446AC7">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083A44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8A25501">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08ELE12-190-3</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528B83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93DEF6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B6EE9D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964ABE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1D42BE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4268A2AB">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338A83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4</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237539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08ELE12-190-4</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4C347D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21DE90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983B41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93CFE91">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21DC45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6C92A135">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DFC158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5</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F630DB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08ELE12-190-5</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123F21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FB4580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36A641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A27B58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E0DA40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293D30ED">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0F8547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6</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388DD4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08ELE12-190-6</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CC1161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1A4649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0E71BD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FCA528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92609A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4899568">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DAB0C27">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7</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EFDC44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08ELE12-190-7</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B04ADF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3070BB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7CDA9A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39FE7F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50202E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623C3515">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0AEC37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8</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9AF1B71">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08ELE12-190-8</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61E3994">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F8A925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99CEFA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32A8B7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27AB79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2BE41BF0">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07B166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9</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484167F">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08ELE12-190-9</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681DA94">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0DA2DA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B241D6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1B0FD1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400289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2C16288D">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F738A06">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10</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C753C49">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08ELE10-B49-10</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799726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C540FE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CC4BB6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CF1384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B9999B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19C5FBA">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B11B6B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11</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C8CB92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08ELE10-B49-11</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D37D7C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BEA1C6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1C2197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811D37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DEAC42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2633E6F4">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128C869">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12</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66F272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08ELE12-190-12</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CA0444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10A7C2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C1E9D2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40B3EF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8478C5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410C70B3">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D030AA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13</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F94EA9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08ELE12-190-13</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110881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96BD35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0DB1FD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661452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B84ABF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7D651F2D">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F824716">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14</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633494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08ELE12-190-14</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A1C18C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90B195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3CDC79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254DEF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9A42B4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E0EF102">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A7490B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15</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22369A0">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08ELE12-190-15</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EBB003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ED8C0C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F6A16D1">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4523C0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72D3FB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6EB14ED6">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DD2D51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16</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E55407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08ELE12-190-16</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4328CC7">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0D24A1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D899DC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F7892D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9D16DE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D8E7F11">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4E288D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17</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8F8C43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08ELE12-190-17</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A21A91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79BB69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24A666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91186E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0E16AC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3A6B9DA8">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848C08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18</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0B49CB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08ELE12-190-18</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77EF084">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B34282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D59A18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09E7AE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992853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30446778">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E3EB9F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19</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CA9E9C1">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08ELE12-190-19</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E0D9A3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2B75C4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1275KG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8A989F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73385A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E35840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27AF5F77">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E83BE7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20</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BD0E06F">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08ELE10-B49-20</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8CCBCD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CCD2EA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C256FA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5D4E5C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14/14/14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E30690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1E5FF3A2">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F68676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21</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1C75A2F">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08ELE10-B50-21</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CCCCAA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7AE2B6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AA61C0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20C791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3A7C58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1279FAE4">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064210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22</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7AA08C0">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08ELE10-B50-22</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3B9506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542BB7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8752B7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5655E2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12FFC7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313F21D3">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5555D6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23</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E6C388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08ELE10-B50-23</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C4890E7">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7A3A72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CF2749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6C5E69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2F74BC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6CBEB1FE">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511F7C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24</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89AD20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08ELE10-B50-24</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CCA1084">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203EF1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FBEBC4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37B275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00453C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5336E629">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210C3E7">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25</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BAFC5D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08ELE10-B50-25</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5AA67A8">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CF31FD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FC3D01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4E5931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3F3969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78F8DA0A">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A0CFFD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26</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B713721">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08ELE10-B50-26</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2BC309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D8BBC8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A95016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21A71B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03A85F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3987CC5">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46B541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27</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BDA8EB6">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08ELE10-B50-28</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B3258C2">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ECD8FF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04A612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9C2411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71B821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5B63B4B9">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64599F0">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28</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7528CBF">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08ELE10-B50-27</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00102F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B16C724">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7F8E6A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C8F567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43B250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38A3E4E">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4B35E9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29</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CD3A57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08ELE08-575-29</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78CAAF4">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9DB156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825KG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E5955C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7B2133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9B549B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6911D44">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4E5793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30</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772D476">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08ELE08-575-30</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393B9E7">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39A8750">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825KG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36D5C0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CDE70E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5/5/5</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BD5FCE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1E58C162">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358633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31</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43E302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08ELE10-B54-31</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BA48683">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00D657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6C79E8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5A39691">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3/3/3</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753711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DFE7AC3">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C6291C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32</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85A276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08ELE10-B51-34</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49FCCD1">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074E6B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513E8B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6D5FB5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4/4/4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F573FF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143C976">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2CC99D0">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33</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0FD349E">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08ELE10-B51-35</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EA6FBD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A2B12C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9F48E1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087C16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4/4/4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B0E12F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7A9B43C9">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20688B9">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34</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F44BABA">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08ELE10-B51-32</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51847AF">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EE08708">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489EE6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4D0D42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3/3/3</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3E84B1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778B7D09">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55E13D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35</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4762969">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08ELE10-B51-33</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F1230BB">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2178065">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3B6D88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1.75m/s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7D9A10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3/3/3</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3E269B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4C479691">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9166AB9">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36</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A169F6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10ELE10-336-1</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DF67C86">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ELENESSA</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62E469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1050KG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79D809C">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CE40E56">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3/3/3</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F1BEFAF">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51CB2258">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13B9071">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37</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56A0DD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09ZT02-136-36</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B51D95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SD-BS</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CE1F951">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200KG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B497F3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6E97973">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3/3/3</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E994949">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65BB4DA6">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F8BC6ED">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38</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ACBC3D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09ZT02-136-37</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5A7954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SD-BS</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0648BEE">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200KG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A099292">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224B8B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3/3/3</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D81A56A">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6EE803E">
              <w:tblPrEx>
                <w:tblCellMar>
                  <w:top w:w="0" w:type="dxa"/>
                  <w:left w:w="108" w:type="dxa"/>
                  <w:bottom w:w="0" w:type="dxa"/>
                  <w:right w:w="108" w:type="dxa"/>
                </w:tblCellMar>
              </w:tblPrEx>
              <w:trPr>
                <w:trHeight w:val="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702114C">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39</w:t>
                  </w:r>
                </w:p>
              </w:tc>
              <w:tc>
                <w:tcPr>
                  <w:tcW w:w="17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D787C7F">
                  <w:pPr>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18MAL13-652-87</w:t>
                  </w:r>
                </w:p>
              </w:tc>
              <w:tc>
                <w:tcPr>
                  <w:tcW w:w="12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F18CFE5">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kern w:val="0"/>
                      <w:sz w:val="20"/>
                      <w:szCs w:val="20"/>
                      <w:highlight w:val="none"/>
                      <w:lang w:bidi="ar"/>
                    </w:rPr>
                    <w:t>XSCD5</w:t>
                  </w:r>
                </w:p>
              </w:tc>
              <w:tc>
                <w:tcPr>
                  <w:tcW w:w="107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A3BC9A7">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1000KG</w:t>
                  </w:r>
                </w:p>
              </w:tc>
              <w:tc>
                <w:tcPr>
                  <w:tcW w:w="96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4969BB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1.5m/s</w:t>
                  </w:r>
                </w:p>
              </w:tc>
              <w:tc>
                <w:tcPr>
                  <w:tcW w:w="95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A4804AD">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4/4/4</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5549F9B">
                  <w:pPr>
                    <w:widowControl/>
                    <w:jc w:val="center"/>
                    <w:textAlignment w:val="center"/>
                    <w:rPr>
                      <w:rFonts w:hint="eastAsia"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w:t>
                  </w:r>
                </w:p>
              </w:tc>
            </w:tr>
            <w:tr w14:paraId="0CC6E844">
              <w:tblPrEx>
                <w:tblCellMar>
                  <w:top w:w="0" w:type="dxa"/>
                  <w:left w:w="108" w:type="dxa"/>
                  <w:bottom w:w="0" w:type="dxa"/>
                  <w:right w:w="108" w:type="dxa"/>
                </w:tblCellMar>
              </w:tblPrEx>
              <w:trPr>
                <w:trHeight w:val="0" w:hRule="atLeast"/>
                <w:jc w:val="center"/>
              </w:trPr>
              <w:tc>
                <w:tcPr>
                  <w:tcW w:w="6704"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3CCE146">
                  <w:pPr>
                    <w:widowControl/>
                    <w:ind w:firstLine="1000" w:firstLineChars="500"/>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合计（台）：</w:t>
                  </w:r>
                </w:p>
              </w:tc>
              <w:tc>
                <w:tcPr>
                  <w:tcW w:w="6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5F98A77">
                  <w:pPr>
                    <w:widowControl/>
                    <w:jc w:val="center"/>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39</w:t>
                  </w:r>
                </w:p>
              </w:tc>
            </w:tr>
          </w:tbl>
          <w:p w14:paraId="03A4A12F">
            <w:pPr>
              <w:rPr>
                <w:highlight w:val="none"/>
              </w:rPr>
            </w:pPr>
          </w:p>
        </w:tc>
      </w:tr>
      <w:tr w14:paraId="45212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8" w:type="pct"/>
          </w:tcPr>
          <w:p w14:paraId="5175BB43">
            <w:pPr>
              <w:pStyle w:val="4"/>
              <w:rPr>
                <w:rFonts w:hint="default"/>
                <w:highlight w:val="none"/>
              </w:rPr>
            </w:pPr>
            <w:r>
              <w:rPr>
                <w:rFonts w:ascii="仿宋_GB2312" w:hAnsi="仿宋_GB2312" w:eastAsia="仿宋_GB2312" w:cs="仿宋_GB2312"/>
                <w:highlight w:val="none"/>
              </w:rPr>
              <w:t>3</w:t>
            </w:r>
          </w:p>
        </w:tc>
        <w:tc>
          <w:tcPr>
            <w:tcW w:w="437" w:type="pct"/>
          </w:tcPr>
          <w:p w14:paraId="6590F78B">
            <w:pPr>
              <w:rPr>
                <w:highlight w:val="none"/>
              </w:rPr>
            </w:pPr>
          </w:p>
        </w:tc>
        <w:tc>
          <w:tcPr>
            <w:tcW w:w="4214" w:type="pct"/>
          </w:tcPr>
          <w:p w14:paraId="36470182">
            <w:pPr>
              <w:pStyle w:val="4"/>
              <w:jc w:val="both"/>
              <w:rPr>
                <w:rFonts w:hint="default" w:eastAsia="仿宋_GB2312"/>
                <w:highlight w:val="none"/>
                <w:lang w:eastAsia="zh-CN"/>
              </w:rPr>
            </w:pPr>
            <w:r>
              <w:rPr>
                <w:rFonts w:ascii="仿宋_GB2312" w:hAnsi="仿宋_GB2312" w:eastAsia="仿宋_GB2312" w:cs="仿宋_GB2312"/>
                <w:b/>
                <w:color w:val="000000"/>
                <w:sz w:val="24"/>
                <w:highlight w:val="none"/>
              </w:rPr>
              <w:t>三、</w:t>
            </w:r>
            <w:r>
              <w:rPr>
                <w:rFonts w:ascii="仿宋_GB2312" w:hAnsi="仿宋_GB2312" w:eastAsia="仿宋_GB2312" w:cs="仿宋_GB2312"/>
                <w:b/>
                <w:color w:val="000000"/>
                <w:sz w:val="24"/>
                <w:highlight w:val="none"/>
                <w:lang w:eastAsia="zh-CN"/>
              </w:rPr>
              <w:t>技术性需求</w:t>
            </w:r>
          </w:p>
          <w:p w14:paraId="7841330E">
            <w:pPr>
              <w:ind w:firstLine="402" w:firstLineChars="200"/>
              <w:rPr>
                <w:rFonts w:ascii="仿宋" w:hAnsi="仿宋" w:eastAsia="仿宋" w:cs="仿宋"/>
                <w:b/>
                <w:bCs/>
                <w:color w:val="FF0000"/>
                <w:sz w:val="20"/>
                <w:szCs w:val="20"/>
                <w:highlight w:val="none"/>
              </w:rPr>
            </w:pPr>
            <w:r>
              <w:rPr>
                <w:rFonts w:hint="eastAsia" w:ascii="仿宋" w:hAnsi="仿宋" w:eastAsia="仿宋" w:cs="仿宋"/>
                <w:b/>
                <w:bCs/>
                <w:sz w:val="20"/>
                <w:szCs w:val="20"/>
                <w:highlight w:val="none"/>
              </w:rPr>
              <w:t>1、国家和地方相关规范</w:t>
            </w:r>
          </w:p>
          <w:p w14:paraId="1119AC34">
            <w:pPr>
              <w:ind w:firstLine="400" w:firstLineChars="200"/>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（1）TSG-T5002-2017(电梯维护保养规则)；</w:t>
            </w:r>
          </w:p>
          <w:p w14:paraId="0B2D4DA2">
            <w:pPr>
              <w:ind w:firstLine="400" w:firstLineChars="200"/>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（2）TSG-T7001-2023(电梯监督检验和定期检验规则)；</w:t>
            </w:r>
          </w:p>
          <w:p w14:paraId="6CE655B0">
            <w:pPr>
              <w:ind w:firstLine="400" w:firstLineChars="200"/>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（3）GB/T 10058-2009（电梯技术条件）；</w:t>
            </w:r>
          </w:p>
          <w:p w14:paraId="5B61CAC1">
            <w:pPr>
              <w:ind w:firstLine="400" w:firstLineChars="200"/>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（4）GB/T-24474-2009（电梯乘运质量检测）；</w:t>
            </w:r>
          </w:p>
          <w:p w14:paraId="783D6106">
            <w:pPr>
              <w:ind w:firstLine="400" w:firstLineChars="200"/>
              <w:rPr>
                <w:highlight w:val="none"/>
              </w:rPr>
            </w:pPr>
            <w:r>
              <w:rPr>
                <w:rFonts w:hint="eastAsia" w:ascii="仿宋" w:hAnsi="仿宋" w:eastAsia="仿宋" w:cs="仿宋"/>
                <w:color w:val="000000"/>
                <w:kern w:val="0"/>
                <w:sz w:val="20"/>
                <w:szCs w:val="20"/>
                <w:highlight w:val="none"/>
              </w:rPr>
              <w:t>（5）GB 24804-2009（提高再用电梯安全性规范）；</w:t>
            </w:r>
          </w:p>
        </w:tc>
      </w:tr>
      <w:tr w14:paraId="75FA6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8" w:type="pct"/>
          </w:tcPr>
          <w:p w14:paraId="7199809F">
            <w:pPr>
              <w:pStyle w:val="4"/>
              <w:rPr>
                <w:rFonts w:hint="default" w:ascii="仿宋_GB2312" w:hAnsi="仿宋_GB2312" w:eastAsia="仿宋_GB2312" w:cs="仿宋_GB2312"/>
                <w:highlight w:val="none"/>
              </w:rPr>
            </w:pPr>
          </w:p>
        </w:tc>
        <w:tc>
          <w:tcPr>
            <w:tcW w:w="437" w:type="pct"/>
          </w:tcPr>
          <w:p w14:paraId="0D73C36D">
            <w:pPr>
              <w:rPr>
                <w:highlight w:val="none"/>
              </w:rPr>
            </w:pPr>
          </w:p>
        </w:tc>
        <w:tc>
          <w:tcPr>
            <w:tcW w:w="4214" w:type="pct"/>
          </w:tcPr>
          <w:p w14:paraId="40FB6621">
            <w:pPr>
              <w:numPr>
                <w:ilvl w:val="0"/>
                <w:numId w:val="0"/>
              </w:numP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lang w:val="en-US" w:eastAsia="zh-CN"/>
              </w:rPr>
              <w:t>四、</w:t>
            </w:r>
            <w:r>
              <w:rPr>
                <w:rFonts w:hint="eastAsia" w:ascii="仿宋" w:hAnsi="仿宋" w:eastAsia="仿宋" w:cs="仿宋"/>
                <w:b/>
                <w:bCs/>
                <w:color w:val="000000"/>
                <w:kern w:val="0"/>
                <w:sz w:val="24"/>
                <w:highlight w:val="none"/>
              </w:rPr>
              <w:t>电梯维护保养项目（内容）和要求</w:t>
            </w:r>
          </w:p>
          <w:p w14:paraId="73D45B96">
            <w:pPr>
              <w:spacing w:line="240" w:lineRule="exact"/>
              <w:rPr>
                <w:rFonts w:ascii="仿宋" w:hAnsi="仿宋" w:eastAsia="仿宋" w:cs="仿宋"/>
                <w:b/>
                <w:bCs/>
                <w:sz w:val="20"/>
                <w:szCs w:val="20"/>
                <w:highlight w:val="none"/>
              </w:rPr>
            </w:pPr>
            <w:r>
              <w:rPr>
                <w:rFonts w:hint="eastAsia" w:ascii="仿宋" w:hAnsi="仿宋" w:eastAsia="仿宋" w:cs="仿宋"/>
                <w:b/>
                <w:bCs/>
                <w:sz w:val="20"/>
                <w:szCs w:val="20"/>
                <w:highlight w:val="none"/>
              </w:rPr>
              <w:t>（一）曳引与强制驱动电梯维护保养项目（内容）和要求</w:t>
            </w:r>
          </w:p>
          <w:p w14:paraId="409571BA">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1、半月维护保养项目（内容）和要求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593"/>
              <w:gridCol w:w="3608"/>
            </w:tblGrid>
            <w:tr w14:paraId="38C8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39DE1F8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2782" w:type="dxa"/>
                  <w:tcBorders>
                    <w:top w:val="single" w:color="auto" w:sz="4" w:space="0"/>
                    <w:left w:val="single" w:color="auto" w:sz="4" w:space="0"/>
                    <w:bottom w:val="single" w:color="auto" w:sz="4" w:space="0"/>
                    <w:right w:val="single" w:color="auto" w:sz="4" w:space="0"/>
                  </w:tcBorders>
                  <w:vAlign w:val="center"/>
                </w:tcPr>
                <w:p w14:paraId="13427CD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3895" w:type="dxa"/>
                  <w:tcBorders>
                    <w:top w:val="single" w:color="auto" w:sz="4" w:space="0"/>
                    <w:left w:val="single" w:color="auto" w:sz="4" w:space="0"/>
                    <w:bottom w:val="single" w:color="auto" w:sz="4" w:space="0"/>
                    <w:right w:val="single" w:color="auto" w:sz="4" w:space="0"/>
                  </w:tcBorders>
                  <w:vAlign w:val="center"/>
                </w:tcPr>
                <w:p w14:paraId="54D8F87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14BD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663E240B">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2782" w:type="dxa"/>
                  <w:tcBorders>
                    <w:top w:val="single" w:color="auto" w:sz="4" w:space="0"/>
                    <w:left w:val="single" w:color="auto" w:sz="4" w:space="0"/>
                    <w:bottom w:val="single" w:color="auto" w:sz="4" w:space="0"/>
                    <w:right w:val="single" w:color="auto" w:sz="4" w:space="0"/>
                  </w:tcBorders>
                  <w:vAlign w:val="center"/>
                </w:tcPr>
                <w:p w14:paraId="30F866B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机房、滑轮间环境</w:t>
                  </w:r>
                </w:p>
              </w:tc>
              <w:tc>
                <w:tcPr>
                  <w:tcW w:w="3895" w:type="dxa"/>
                  <w:tcBorders>
                    <w:top w:val="single" w:color="auto" w:sz="4" w:space="0"/>
                    <w:left w:val="single" w:color="auto" w:sz="4" w:space="0"/>
                    <w:bottom w:val="single" w:color="auto" w:sz="4" w:space="0"/>
                    <w:right w:val="single" w:color="auto" w:sz="4" w:space="0"/>
                  </w:tcBorders>
                  <w:vAlign w:val="center"/>
                </w:tcPr>
                <w:p w14:paraId="4D2947D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清洁、门窗完好，照明正常</w:t>
                  </w:r>
                </w:p>
              </w:tc>
            </w:tr>
            <w:tr w14:paraId="2791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1C7F1E2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782" w:type="dxa"/>
                  <w:tcBorders>
                    <w:top w:val="single" w:color="auto" w:sz="4" w:space="0"/>
                    <w:left w:val="single" w:color="auto" w:sz="4" w:space="0"/>
                    <w:bottom w:val="single" w:color="auto" w:sz="4" w:space="0"/>
                    <w:right w:val="single" w:color="auto" w:sz="4" w:space="0"/>
                  </w:tcBorders>
                  <w:vAlign w:val="center"/>
                </w:tcPr>
                <w:p w14:paraId="5808974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手动紧急操作装置</w:t>
                  </w:r>
                </w:p>
              </w:tc>
              <w:tc>
                <w:tcPr>
                  <w:tcW w:w="3895" w:type="dxa"/>
                  <w:tcBorders>
                    <w:top w:val="single" w:color="auto" w:sz="4" w:space="0"/>
                    <w:left w:val="single" w:color="auto" w:sz="4" w:space="0"/>
                    <w:bottom w:val="single" w:color="auto" w:sz="4" w:space="0"/>
                    <w:right w:val="single" w:color="auto" w:sz="4" w:space="0"/>
                  </w:tcBorders>
                  <w:vAlign w:val="center"/>
                </w:tcPr>
                <w:p w14:paraId="17F879F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齐全、在指定位置</w:t>
                  </w:r>
                </w:p>
              </w:tc>
            </w:tr>
            <w:tr w14:paraId="7DF8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1CFF6BE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782" w:type="dxa"/>
                  <w:tcBorders>
                    <w:top w:val="single" w:color="auto" w:sz="4" w:space="0"/>
                    <w:left w:val="single" w:color="auto" w:sz="4" w:space="0"/>
                    <w:bottom w:val="single" w:color="auto" w:sz="4" w:space="0"/>
                    <w:right w:val="single" w:color="auto" w:sz="4" w:space="0"/>
                  </w:tcBorders>
                  <w:vAlign w:val="center"/>
                </w:tcPr>
                <w:p w14:paraId="6F20D7C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驱动主机</w:t>
                  </w:r>
                </w:p>
              </w:tc>
              <w:tc>
                <w:tcPr>
                  <w:tcW w:w="3895" w:type="dxa"/>
                  <w:tcBorders>
                    <w:top w:val="single" w:color="auto" w:sz="4" w:space="0"/>
                    <w:left w:val="single" w:color="auto" w:sz="4" w:space="0"/>
                    <w:bottom w:val="single" w:color="auto" w:sz="4" w:space="0"/>
                    <w:right w:val="single" w:color="auto" w:sz="4" w:space="0"/>
                  </w:tcBorders>
                  <w:vAlign w:val="center"/>
                </w:tcPr>
                <w:p w14:paraId="04B0CEF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运行时无异常振动和异常响声</w:t>
                  </w:r>
                </w:p>
              </w:tc>
            </w:tr>
            <w:tr w14:paraId="57CB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A306E0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782" w:type="dxa"/>
                  <w:tcBorders>
                    <w:top w:val="single" w:color="auto" w:sz="4" w:space="0"/>
                    <w:left w:val="single" w:color="auto" w:sz="4" w:space="0"/>
                    <w:bottom w:val="single" w:color="auto" w:sz="4" w:space="0"/>
                    <w:right w:val="single" w:color="auto" w:sz="4" w:space="0"/>
                  </w:tcBorders>
                  <w:vAlign w:val="center"/>
                </w:tcPr>
                <w:p w14:paraId="49D3E7C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制动器各销轴部位</w:t>
                  </w:r>
                </w:p>
              </w:tc>
              <w:tc>
                <w:tcPr>
                  <w:tcW w:w="3895" w:type="dxa"/>
                  <w:tcBorders>
                    <w:top w:val="single" w:color="auto" w:sz="4" w:space="0"/>
                    <w:left w:val="single" w:color="auto" w:sz="4" w:space="0"/>
                    <w:bottom w:val="single" w:color="auto" w:sz="4" w:space="0"/>
                    <w:right w:val="single" w:color="auto" w:sz="4" w:space="0"/>
                  </w:tcBorders>
                  <w:vAlign w:val="center"/>
                </w:tcPr>
                <w:p w14:paraId="0651075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动作灵活</w:t>
                  </w:r>
                </w:p>
              </w:tc>
            </w:tr>
            <w:tr w14:paraId="7767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354CC9D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782" w:type="dxa"/>
                  <w:tcBorders>
                    <w:top w:val="single" w:color="auto" w:sz="4" w:space="0"/>
                    <w:left w:val="single" w:color="auto" w:sz="4" w:space="0"/>
                    <w:bottom w:val="single" w:color="auto" w:sz="4" w:space="0"/>
                    <w:right w:val="single" w:color="auto" w:sz="4" w:space="0"/>
                  </w:tcBorders>
                  <w:vAlign w:val="center"/>
                </w:tcPr>
                <w:p w14:paraId="5829ED2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制动器间隙</w:t>
                  </w:r>
                </w:p>
              </w:tc>
              <w:tc>
                <w:tcPr>
                  <w:tcW w:w="3895" w:type="dxa"/>
                  <w:tcBorders>
                    <w:top w:val="single" w:color="auto" w:sz="4" w:space="0"/>
                    <w:left w:val="single" w:color="auto" w:sz="4" w:space="0"/>
                    <w:bottom w:val="single" w:color="auto" w:sz="4" w:space="0"/>
                    <w:right w:val="single" w:color="auto" w:sz="4" w:space="0"/>
                  </w:tcBorders>
                  <w:vAlign w:val="center"/>
                </w:tcPr>
                <w:p w14:paraId="58AE870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打开时制动衬与制动轮不应发生摩擦，间隙值符合制造单位要求</w:t>
                  </w:r>
                </w:p>
              </w:tc>
            </w:tr>
            <w:tr w14:paraId="514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1C0A90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2782" w:type="dxa"/>
                  <w:tcBorders>
                    <w:top w:val="single" w:color="auto" w:sz="4" w:space="0"/>
                    <w:left w:val="single" w:color="auto" w:sz="4" w:space="0"/>
                    <w:bottom w:val="single" w:color="auto" w:sz="4" w:space="0"/>
                    <w:right w:val="single" w:color="auto" w:sz="4" w:space="0"/>
                  </w:tcBorders>
                  <w:vAlign w:val="center"/>
                </w:tcPr>
                <w:p w14:paraId="343CDE7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制动器作为轿厢意外移动保护装置停子系统时的自检测</w:t>
                  </w:r>
                </w:p>
              </w:tc>
              <w:tc>
                <w:tcPr>
                  <w:tcW w:w="3895" w:type="dxa"/>
                  <w:tcBorders>
                    <w:top w:val="single" w:color="auto" w:sz="4" w:space="0"/>
                    <w:left w:val="single" w:color="auto" w:sz="4" w:space="0"/>
                    <w:bottom w:val="single" w:color="auto" w:sz="4" w:space="0"/>
                    <w:right w:val="single" w:color="auto" w:sz="4" w:space="0"/>
                  </w:tcBorders>
                  <w:vAlign w:val="center"/>
                </w:tcPr>
                <w:p w14:paraId="53603C0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制动力人工方式检测符合使用维护说明书要求，制动力自检系统有记录</w:t>
                  </w:r>
                </w:p>
              </w:tc>
            </w:tr>
            <w:tr w14:paraId="2E80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78457B2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2782" w:type="dxa"/>
                  <w:tcBorders>
                    <w:top w:val="single" w:color="auto" w:sz="4" w:space="0"/>
                    <w:left w:val="single" w:color="auto" w:sz="4" w:space="0"/>
                    <w:bottom w:val="single" w:color="auto" w:sz="4" w:space="0"/>
                    <w:right w:val="single" w:color="auto" w:sz="4" w:space="0"/>
                  </w:tcBorders>
                  <w:vAlign w:val="center"/>
                </w:tcPr>
                <w:p w14:paraId="7EE3101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编码器</w:t>
                  </w:r>
                </w:p>
              </w:tc>
              <w:tc>
                <w:tcPr>
                  <w:tcW w:w="3895" w:type="dxa"/>
                  <w:tcBorders>
                    <w:top w:val="single" w:color="auto" w:sz="4" w:space="0"/>
                    <w:left w:val="single" w:color="auto" w:sz="4" w:space="0"/>
                    <w:bottom w:val="single" w:color="auto" w:sz="4" w:space="0"/>
                    <w:right w:val="single" w:color="auto" w:sz="4" w:space="0"/>
                  </w:tcBorders>
                  <w:vAlign w:val="center"/>
                </w:tcPr>
                <w:p w14:paraId="4922C4F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清洁、安装牢固</w:t>
                  </w:r>
                </w:p>
              </w:tc>
            </w:tr>
            <w:tr w14:paraId="420B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6820F46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2782" w:type="dxa"/>
                  <w:tcBorders>
                    <w:top w:val="single" w:color="auto" w:sz="4" w:space="0"/>
                    <w:left w:val="single" w:color="auto" w:sz="4" w:space="0"/>
                    <w:bottom w:val="single" w:color="auto" w:sz="4" w:space="0"/>
                    <w:right w:val="single" w:color="auto" w:sz="4" w:space="0"/>
                  </w:tcBorders>
                  <w:vAlign w:val="center"/>
                </w:tcPr>
                <w:p w14:paraId="04197A5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限速器各销轴部位</w:t>
                  </w:r>
                </w:p>
              </w:tc>
              <w:tc>
                <w:tcPr>
                  <w:tcW w:w="3895" w:type="dxa"/>
                  <w:tcBorders>
                    <w:top w:val="single" w:color="auto" w:sz="4" w:space="0"/>
                    <w:left w:val="single" w:color="auto" w:sz="4" w:space="0"/>
                    <w:bottom w:val="single" w:color="auto" w:sz="4" w:space="0"/>
                    <w:right w:val="single" w:color="auto" w:sz="4" w:space="0"/>
                  </w:tcBorders>
                  <w:vAlign w:val="center"/>
                </w:tcPr>
                <w:p w14:paraId="6F4E0A4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润滑，转动灵活；电气开关正常</w:t>
                  </w:r>
                </w:p>
              </w:tc>
            </w:tr>
            <w:tr w14:paraId="7F8C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EF54C0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2782" w:type="dxa"/>
                  <w:tcBorders>
                    <w:top w:val="single" w:color="auto" w:sz="4" w:space="0"/>
                    <w:left w:val="single" w:color="auto" w:sz="4" w:space="0"/>
                    <w:bottom w:val="single" w:color="auto" w:sz="4" w:space="0"/>
                    <w:right w:val="single" w:color="auto" w:sz="4" w:space="0"/>
                  </w:tcBorders>
                  <w:vAlign w:val="center"/>
                </w:tcPr>
                <w:p w14:paraId="14C1DA4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层门和轿门旁路装置</w:t>
                  </w:r>
                </w:p>
              </w:tc>
              <w:tc>
                <w:tcPr>
                  <w:tcW w:w="3895" w:type="dxa"/>
                  <w:tcBorders>
                    <w:top w:val="single" w:color="auto" w:sz="4" w:space="0"/>
                    <w:left w:val="single" w:color="auto" w:sz="4" w:space="0"/>
                    <w:bottom w:val="single" w:color="auto" w:sz="4" w:space="0"/>
                    <w:right w:val="single" w:color="auto" w:sz="4" w:space="0"/>
                  </w:tcBorders>
                  <w:vAlign w:val="center"/>
                </w:tcPr>
                <w:p w14:paraId="298D45A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58A2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E6B556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2782" w:type="dxa"/>
                  <w:tcBorders>
                    <w:top w:val="single" w:color="auto" w:sz="4" w:space="0"/>
                    <w:left w:val="single" w:color="auto" w:sz="4" w:space="0"/>
                    <w:bottom w:val="single" w:color="auto" w:sz="4" w:space="0"/>
                    <w:right w:val="single" w:color="auto" w:sz="4" w:space="0"/>
                  </w:tcBorders>
                  <w:vAlign w:val="center"/>
                </w:tcPr>
                <w:p w14:paraId="7E5C896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紧急电动运行</w:t>
                  </w:r>
                </w:p>
              </w:tc>
              <w:tc>
                <w:tcPr>
                  <w:tcW w:w="3895" w:type="dxa"/>
                  <w:tcBorders>
                    <w:top w:val="single" w:color="auto" w:sz="4" w:space="0"/>
                    <w:left w:val="single" w:color="auto" w:sz="4" w:space="0"/>
                    <w:bottom w:val="single" w:color="auto" w:sz="4" w:space="0"/>
                    <w:right w:val="single" w:color="auto" w:sz="4" w:space="0"/>
                  </w:tcBorders>
                  <w:vAlign w:val="center"/>
                </w:tcPr>
                <w:p w14:paraId="3883BAB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00EE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511E251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2782" w:type="dxa"/>
                  <w:tcBorders>
                    <w:top w:val="single" w:color="auto" w:sz="4" w:space="0"/>
                    <w:left w:val="single" w:color="auto" w:sz="4" w:space="0"/>
                    <w:bottom w:val="single" w:color="auto" w:sz="4" w:space="0"/>
                    <w:right w:val="single" w:color="auto" w:sz="4" w:space="0"/>
                  </w:tcBorders>
                  <w:vAlign w:val="center"/>
                </w:tcPr>
                <w:p w14:paraId="4C0BCF4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轿顶</w:t>
                  </w:r>
                </w:p>
              </w:tc>
              <w:tc>
                <w:tcPr>
                  <w:tcW w:w="3895" w:type="dxa"/>
                  <w:tcBorders>
                    <w:top w:val="single" w:color="auto" w:sz="4" w:space="0"/>
                    <w:left w:val="single" w:color="auto" w:sz="4" w:space="0"/>
                    <w:bottom w:val="single" w:color="auto" w:sz="4" w:space="0"/>
                    <w:right w:val="single" w:color="auto" w:sz="4" w:space="0"/>
                  </w:tcBorders>
                  <w:vAlign w:val="center"/>
                </w:tcPr>
                <w:p w14:paraId="5B4E878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清洁，防护栏安全可靠</w:t>
                  </w:r>
                </w:p>
              </w:tc>
            </w:tr>
            <w:tr w14:paraId="4BE5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250FE06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2782" w:type="dxa"/>
                  <w:tcBorders>
                    <w:top w:val="single" w:color="auto" w:sz="4" w:space="0"/>
                    <w:left w:val="single" w:color="auto" w:sz="4" w:space="0"/>
                    <w:bottom w:val="single" w:color="auto" w:sz="4" w:space="0"/>
                    <w:right w:val="single" w:color="auto" w:sz="4" w:space="0"/>
                  </w:tcBorders>
                  <w:vAlign w:val="center"/>
                </w:tcPr>
                <w:p w14:paraId="729CD4F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轿顶检修开关、停止装置</w:t>
                  </w:r>
                </w:p>
              </w:tc>
              <w:tc>
                <w:tcPr>
                  <w:tcW w:w="3895" w:type="dxa"/>
                  <w:tcBorders>
                    <w:top w:val="single" w:color="auto" w:sz="4" w:space="0"/>
                    <w:left w:val="single" w:color="auto" w:sz="4" w:space="0"/>
                    <w:bottom w:val="single" w:color="auto" w:sz="4" w:space="0"/>
                    <w:right w:val="single" w:color="auto" w:sz="4" w:space="0"/>
                  </w:tcBorders>
                  <w:vAlign w:val="center"/>
                </w:tcPr>
                <w:p w14:paraId="2311C5F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6ED6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2132A61B">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2782" w:type="dxa"/>
                  <w:tcBorders>
                    <w:top w:val="single" w:color="auto" w:sz="4" w:space="0"/>
                    <w:left w:val="single" w:color="auto" w:sz="4" w:space="0"/>
                    <w:bottom w:val="single" w:color="auto" w:sz="4" w:space="0"/>
                    <w:right w:val="single" w:color="auto" w:sz="4" w:space="0"/>
                  </w:tcBorders>
                  <w:vAlign w:val="center"/>
                </w:tcPr>
                <w:p w14:paraId="00E1D83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导靴上油环</w:t>
                  </w:r>
                </w:p>
              </w:tc>
              <w:tc>
                <w:tcPr>
                  <w:tcW w:w="3895" w:type="dxa"/>
                  <w:tcBorders>
                    <w:top w:val="single" w:color="auto" w:sz="4" w:space="0"/>
                    <w:left w:val="single" w:color="auto" w:sz="4" w:space="0"/>
                    <w:bottom w:val="single" w:color="auto" w:sz="4" w:space="0"/>
                    <w:right w:val="single" w:color="auto" w:sz="4" w:space="0"/>
                  </w:tcBorders>
                  <w:vAlign w:val="center"/>
                </w:tcPr>
                <w:p w14:paraId="62DEEA2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吸油毛毡齐全，油量适宜，油环无泄漏</w:t>
                  </w:r>
                </w:p>
              </w:tc>
            </w:tr>
            <w:tr w14:paraId="46F4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35B19F4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2782" w:type="dxa"/>
                  <w:tcBorders>
                    <w:top w:val="single" w:color="auto" w:sz="4" w:space="0"/>
                    <w:left w:val="single" w:color="auto" w:sz="4" w:space="0"/>
                    <w:bottom w:val="single" w:color="auto" w:sz="4" w:space="0"/>
                    <w:right w:val="single" w:color="auto" w:sz="4" w:space="0"/>
                  </w:tcBorders>
                  <w:vAlign w:val="center"/>
                </w:tcPr>
                <w:p w14:paraId="3785764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对重/平衡重块及其压板</w:t>
                  </w:r>
                </w:p>
              </w:tc>
              <w:tc>
                <w:tcPr>
                  <w:tcW w:w="3895" w:type="dxa"/>
                  <w:tcBorders>
                    <w:top w:val="single" w:color="auto" w:sz="4" w:space="0"/>
                    <w:left w:val="single" w:color="auto" w:sz="4" w:space="0"/>
                    <w:bottom w:val="single" w:color="auto" w:sz="4" w:space="0"/>
                    <w:right w:val="single" w:color="auto" w:sz="4" w:space="0"/>
                  </w:tcBorders>
                  <w:vAlign w:val="center"/>
                </w:tcPr>
                <w:p w14:paraId="54340C8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对重/平衡重块无松动，压板紧固</w:t>
                  </w:r>
                </w:p>
              </w:tc>
            </w:tr>
            <w:tr w14:paraId="55D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1A5E0F1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2782" w:type="dxa"/>
                  <w:tcBorders>
                    <w:top w:val="single" w:color="auto" w:sz="4" w:space="0"/>
                    <w:left w:val="single" w:color="auto" w:sz="4" w:space="0"/>
                    <w:bottom w:val="single" w:color="auto" w:sz="4" w:space="0"/>
                    <w:right w:val="single" w:color="auto" w:sz="4" w:space="0"/>
                  </w:tcBorders>
                  <w:vAlign w:val="center"/>
                </w:tcPr>
                <w:p w14:paraId="69988B0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井道照明</w:t>
                  </w:r>
                </w:p>
              </w:tc>
              <w:tc>
                <w:tcPr>
                  <w:tcW w:w="3895" w:type="dxa"/>
                  <w:tcBorders>
                    <w:top w:val="single" w:color="auto" w:sz="4" w:space="0"/>
                    <w:left w:val="single" w:color="auto" w:sz="4" w:space="0"/>
                    <w:bottom w:val="single" w:color="auto" w:sz="4" w:space="0"/>
                    <w:right w:val="single" w:color="auto" w:sz="4" w:space="0"/>
                  </w:tcBorders>
                  <w:vAlign w:val="center"/>
                </w:tcPr>
                <w:p w14:paraId="5A19724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齐全，正常</w:t>
                  </w:r>
                </w:p>
              </w:tc>
            </w:tr>
            <w:tr w14:paraId="03E7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2CB102F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16</w:t>
                  </w:r>
                </w:p>
              </w:tc>
              <w:tc>
                <w:tcPr>
                  <w:tcW w:w="2782" w:type="dxa"/>
                  <w:tcBorders>
                    <w:top w:val="single" w:color="auto" w:sz="4" w:space="0"/>
                    <w:left w:val="single" w:color="auto" w:sz="4" w:space="0"/>
                    <w:bottom w:val="single" w:color="auto" w:sz="4" w:space="0"/>
                    <w:right w:val="single" w:color="auto" w:sz="4" w:space="0"/>
                  </w:tcBorders>
                  <w:vAlign w:val="center"/>
                </w:tcPr>
                <w:p w14:paraId="0E58785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轿厢照明、风扇、应急照明</w:t>
                  </w:r>
                </w:p>
              </w:tc>
              <w:tc>
                <w:tcPr>
                  <w:tcW w:w="3895" w:type="dxa"/>
                  <w:tcBorders>
                    <w:top w:val="single" w:color="auto" w:sz="4" w:space="0"/>
                    <w:left w:val="single" w:color="auto" w:sz="4" w:space="0"/>
                    <w:bottom w:val="single" w:color="auto" w:sz="4" w:space="0"/>
                    <w:right w:val="single" w:color="auto" w:sz="4" w:space="0"/>
                  </w:tcBorders>
                  <w:vAlign w:val="center"/>
                </w:tcPr>
                <w:p w14:paraId="21FD255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63DC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40D9539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17</w:t>
                  </w:r>
                </w:p>
              </w:tc>
              <w:tc>
                <w:tcPr>
                  <w:tcW w:w="2782" w:type="dxa"/>
                  <w:tcBorders>
                    <w:top w:val="single" w:color="auto" w:sz="4" w:space="0"/>
                    <w:left w:val="single" w:color="auto" w:sz="4" w:space="0"/>
                    <w:bottom w:val="single" w:color="auto" w:sz="4" w:space="0"/>
                    <w:right w:val="single" w:color="auto" w:sz="4" w:space="0"/>
                  </w:tcBorders>
                  <w:vAlign w:val="center"/>
                </w:tcPr>
                <w:p w14:paraId="39DF722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轿厢检修开关、停止装置</w:t>
                  </w:r>
                </w:p>
              </w:tc>
              <w:tc>
                <w:tcPr>
                  <w:tcW w:w="3895" w:type="dxa"/>
                  <w:tcBorders>
                    <w:top w:val="single" w:color="auto" w:sz="4" w:space="0"/>
                    <w:left w:val="single" w:color="auto" w:sz="4" w:space="0"/>
                    <w:bottom w:val="single" w:color="auto" w:sz="4" w:space="0"/>
                    <w:right w:val="single" w:color="auto" w:sz="4" w:space="0"/>
                  </w:tcBorders>
                  <w:vAlign w:val="center"/>
                </w:tcPr>
                <w:p w14:paraId="0D56914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0C63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5F1CA8B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18</w:t>
                  </w:r>
                </w:p>
              </w:tc>
              <w:tc>
                <w:tcPr>
                  <w:tcW w:w="2782" w:type="dxa"/>
                  <w:tcBorders>
                    <w:top w:val="single" w:color="auto" w:sz="4" w:space="0"/>
                    <w:left w:val="single" w:color="auto" w:sz="4" w:space="0"/>
                    <w:bottom w:val="single" w:color="auto" w:sz="4" w:space="0"/>
                    <w:right w:val="single" w:color="auto" w:sz="4" w:space="0"/>
                  </w:tcBorders>
                  <w:vAlign w:val="center"/>
                </w:tcPr>
                <w:p w14:paraId="5AB9EDF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轿内报警装置、对讲系统</w:t>
                  </w:r>
                </w:p>
              </w:tc>
              <w:tc>
                <w:tcPr>
                  <w:tcW w:w="3895" w:type="dxa"/>
                  <w:tcBorders>
                    <w:top w:val="single" w:color="auto" w:sz="4" w:space="0"/>
                    <w:left w:val="single" w:color="auto" w:sz="4" w:space="0"/>
                    <w:bottom w:val="single" w:color="auto" w:sz="4" w:space="0"/>
                    <w:right w:val="single" w:color="auto" w:sz="4" w:space="0"/>
                  </w:tcBorders>
                  <w:vAlign w:val="center"/>
                </w:tcPr>
                <w:p w14:paraId="0B80866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08CD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6DFC78B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19</w:t>
                  </w:r>
                </w:p>
              </w:tc>
              <w:tc>
                <w:tcPr>
                  <w:tcW w:w="2782" w:type="dxa"/>
                  <w:tcBorders>
                    <w:top w:val="single" w:color="auto" w:sz="4" w:space="0"/>
                    <w:left w:val="single" w:color="auto" w:sz="4" w:space="0"/>
                    <w:bottom w:val="single" w:color="auto" w:sz="4" w:space="0"/>
                    <w:right w:val="single" w:color="auto" w:sz="4" w:space="0"/>
                  </w:tcBorders>
                  <w:vAlign w:val="center"/>
                </w:tcPr>
                <w:p w14:paraId="3A520F4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轿内显示、指令按钮、IC卡系统</w:t>
                  </w:r>
                </w:p>
              </w:tc>
              <w:tc>
                <w:tcPr>
                  <w:tcW w:w="3895" w:type="dxa"/>
                  <w:tcBorders>
                    <w:top w:val="single" w:color="auto" w:sz="4" w:space="0"/>
                    <w:left w:val="single" w:color="auto" w:sz="4" w:space="0"/>
                    <w:bottom w:val="single" w:color="auto" w:sz="4" w:space="0"/>
                    <w:right w:val="single" w:color="auto" w:sz="4" w:space="0"/>
                  </w:tcBorders>
                  <w:vAlign w:val="center"/>
                </w:tcPr>
                <w:p w14:paraId="0144BB4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齐全，有效</w:t>
                  </w:r>
                </w:p>
              </w:tc>
            </w:tr>
            <w:tr w14:paraId="142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368853F">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20</w:t>
                  </w:r>
                </w:p>
              </w:tc>
              <w:tc>
                <w:tcPr>
                  <w:tcW w:w="2782" w:type="dxa"/>
                  <w:tcBorders>
                    <w:top w:val="single" w:color="auto" w:sz="4" w:space="0"/>
                    <w:left w:val="single" w:color="auto" w:sz="4" w:space="0"/>
                    <w:bottom w:val="single" w:color="auto" w:sz="4" w:space="0"/>
                    <w:right w:val="single" w:color="auto" w:sz="4" w:space="0"/>
                  </w:tcBorders>
                  <w:vAlign w:val="center"/>
                </w:tcPr>
                <w:p w14:paraId="3D23EB1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轿门防撞击保护装置（安全触板，光幕、光电等）</w:t>
                  </w:r>
                </w:p>
              </w:tc>
              <w:tc>
                <w:tcPr>
                  <w:tcW w:w="3895" w:type="dxa"/>
                  <w:tcBorders>
                    <w:top w:val="single" w:color="auto" w:sz="4" w:space="0"/>
                    <w:left w:val="single" w:color="auto" w:sz="4" w:space="0"/>
                    <w:bottom w:val="single" w:color="auto" w:sz="4" w:space="0"/>
                    <w:right w:val="single" w:color="auto" w:sz="4" w:space="0"/>
                  </w:tcBorders>
                  <w:vAlign w:val="center"/>
                </w:tcPr>
                <w:p w14:paraId="416FD00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功能有效</w:t>
                  </w:r>
                </w:p>
              </w:tc>
            </w:tr>
            <w:tr w14:paraId="7942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1FCE05B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21</w:t>
                  </w:r>
                </w:p>
              </w:tc>
              <w:tc>
                <w:tcPr>
                  <w:tcW w:w="2782" w:type="dxa"/>
                  <w:tcBorders>
                    <w:top w:val="single" w:color="auto" w:sz="4" w:space="0"/>
                    <w:left w:val="single" w:color="auto" w:sz="4" w:space="0"/>
                    <w:bottom w:val="single" w:color="auto" w:sz="4" w:space="0"/>
                    <w:right w:val="single" w:color="auto" w:sz="4" w:space="0"/>
                  </w:tcBorders>
                  <w:vAlign w:val="center"/>
                </w:tcPr>
                <w:p w14:paraId="5A76A3F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轿门门锁电气触点</w:t>
                  </w:r>
                </w:p>
              </w:tc>
              <w:tc>
                <w:tcPr>
                  <w:tcW w:w="3895" w:type="dxa"/>
                  <w:tcBorders>
                    <w:top w:val="single" w:color="auto" w:sz="4" w:space="0"/>
                    <w:left w:val="single" w:color="auto" w:sz="4" w:space="0"/>
                    <w:bottom w:val="single" w:color="auto" w:sz="4" w:space="0"/>
                    <w:right w:val="single" w:color="auto" w:sz="4" w:space="0"/>
                  </w:tcBorders>
                  <w:vAlign w:val="center"/>
                </w:tcPr>
                <w:p w14:paraId="72E3D5C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清洁、触点接触良好，接线可靠</w:t>
                  </w:r>
                </w:p>
              </w:tc>
            </w:tr>
            <w:tr w14:paraId="1E00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021254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22</w:t>
                  </w:r>
                </w:p>
              </w:tc>
              <w:tc>
                <w:tcPr>
                  <w:tcW w:w="2782" w:type="dxa"/>
                  <w:tcBorders>
                    <w:top w:val="single" w:color="auto" w:sz="4" w:space="0"/>
                    <w:left w:val="single" w:color="auto" w:sz="4" w:space="0"/>
                    <w:bottom w:val="single" w:color="auto" w:sz="4" w:space="0"/>
                    <w:right w:val="single" w:color="auto" w:sz="4" w:space="0"/>
                  </w:tcBorders>
                  <w:vAlign w:val="center"/>
                </w:tcPr>
                <w:p w14:paraId="72CCA26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轿门运行</w:t>
                  </w:r>
                </w:p>
              </w:tc>
              <w:tc>
                <w:tcPr>
                  <w:tcW w:w="3895" w:type="dxa"/>
                  <w:tcBorders>
                    <w:top w:val="single" w:color="auto" w:sz="4" w:space="0"/>
                    <w:left w:val="single" w:color="auto" w:sz="4" w:space="0"/>
                    <w:bottom w:val="single" w:color="auto" w:sz="4" w:space="0"/>
                    <w:right w:val="single" w:color="auto" w:sz="4" w:space="0"/>
                  </w:tcBorders>
                  <w:vAlign w:val="center"/>
                </w:tcPr>
                <w:p w14:paraId="5CF7B17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开启和关闭工作正常</w:t>
                  </w:r>
                </w:p>
              </w:tc>
            </w:tr>
            <w:tr w14:paraId="62E1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482D9C7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23</w:t>
                  </w:r>
                </w:p>
              </w:tc>
              <w:tc>
                <w:tcPr>
                  <w:tcW w:w="2782" w:type="dxa"/>
                  <w:tcBorders>
                    <w:top w:val="single" w:color="auto" w:sz="4" w:space="0"/>
                    <w:left w:val="single" w:color="auto" w:sz="4" w:space="0"/>
                    <w:bottom w:val="single" w:color="auto" w:sz="4" w:space="0"/>
                    <w:right w:val="single" w:color="auto" w:sz="4" w:space="0"/>
                  </w:tcBorders>
                  <w:vAlign w:val="center"/>
                </w:tcPr>
                <w:p w14:paraId="14F0FE6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轿厢平层准确度</w:t>
                  </w:r>
                </w:p>
              </w:tc>
              <w:tc>
                <w:tcPr>
                  <w:tcW w:w="3895" w:type="dxa"/>
                  <w:tcBorders>
                    <w:top w:val="single" w:color="auto" w:sz="4" w:space="0"/>
                    <w:left w:val="single" w:color="auto" w:sz="4" w:space="0"/>
                    <w:bottom w:val="single" w:color="auto" w:sz="4" w:space="0"/>
                    <w:right w:val="single" w:color="auto" w:sz="4" w:space="0"/>
                  </w:tcBorders>
                  <w:vAlign w:val="center"/>
                </w:tcPr>
                <w:p w14:paraId="08FAEE0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符合标准值</w:t>
                  </w:r>
                </w:p>
              </w:tc>
            </w:tr>
            <w:tr w14:paraId="7672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7192F60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24</w:t>
                  </w:r>
                </w:p>
              </w:tc>
              <w:tc>
                <w:tcPr>
                  <w:tcW w:w="2782" w:type="dxa"/>
                  <w:tcBorders>
                    <w:top w:val="single" w:color="auto" w:sz="4" w:space="0"/>
                    <w:left w:val="single" w:color="auto" w:sz="4" w:space="0"/>
                    <w:bottom w:val="single" w:color="auto" w:sz="4" w:space="0"/>
                    <w:right w:val="single" w:color="auto" w:sz="4" w:space="0"/>
                  </w:tcBorders>
                  <w:vAlign w:val="center"/>
                </w:tcPr>
                <w:p w14:paraId="0FC9E61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层站召唤、层楼显示</w:t>
                  </w:r>
                </w:p>
              </w:tc>
              <w:tc>
                <w:tcPr>
                  <w:tcW w:w="3895" w:type="dxa"/>
                  <w:tcBorders>
                    <w:top w:val="single" w:color="auto" w:sz="4" w:space="0"/>
                    <w:left w:val="single" w:color="auto" w:sz="4" w:space="0"/>
                    <w:bottom w:val="single" w:color="auto" w:sz="4" w:space="0"/>
                    <w:right w:val="single" w:color="auto" w:sz="4" w:space="0"/>
                  </w:tcBorders>
                  <w:vAlign w:val="center"/>
                </w:tcPr>
                <w:p w14:paraId="3683CFE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齐全，有效</w:t>
                  </w:r>
                </w:p>
              </w:tc>
            </w:tr>
            <w:tr w14:paraId="2F01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521FA40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25</w:t>
                  </w:r>
                </w:p>
              </w:tc>
              <w:tc>
                <w:tcPr>
                  <w:tcW w:w="2782" w:type="dxa"/>
                  <w:tcBorders>
                    <w:top w:val="single" w:color="auto" w:sz="4" w:space="0"/>
                    <w:left w:val="single" w:color="auto" w:sz="4" w:space="0"/>
                    <w:bottom w:val="single" w:color="auto" w:sz="4" w:space="0"/>
                    <w:right w:val="single" w:color="auto" w:sz="4" w:space="0"/>
                  </w:tcBorders>
                  <w:vAlign w:val="center"/>
                </w:tcPr>
                <w:p w14:paraId="53A243C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层门地坎</w:t>
                  </w:r>
                </w:p>
              </w:tc>
              <w:tc>
                <w:tcPr>
                  <w:tcW w:w="3895" w:type="dxa"/>
                  <w:tcBorders>
                    <w:top w:val="single" w:color="auto" w:sz="4" w:space="0"/>
                    <w:left w:val="single" w:color="auto" w:sz="4" w:space="0"/>
                    <w:bottom w:val="single" w:color="auto" w:sz="4" w:space="0"/>
                    <w:right w:val="single" w:color="auto" w:sz="4" w:space="0"/>
                  </w:tcBorders>
                  <w:vAlign w:val="center"/>
                </w:tcPr>
                <w:p w14:paraId="18ED865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w:t>
                  </w:r>
                </w:p>
              </w:tc>
            </w:tr>
            <w:tr w14:paraId="57C2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73AF2FF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26</w:t>
                  </w:r>
                </w:p>
              </w:tc>
              <w:tc>
                <w:tcPr>
                  <w:tcW w:w="2782" w:type="dxa"/>
                  <w:tcBorders>
                    <w:top w:val="single" w:color="auto" w:sz="4" w:space="0"/>
                    <w:left w:val="single" w:color="auto" w:sz="4" w:space="0"/>
                    <w:bottom w:val="single" w:color="auto" w:sz="4" w:space="0"/>
                    <w:right w:val="single" w:color="auto" w:sz="4" w:space="0"/>
                  </w:tcBorders>
                  <w:vAlign w:val="center"/>
                </w:tcPr>
                <w:p w14:paraId="1CD25D9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层门自动关门装置</w:t>
                  </w:r>
                </w:p>
              </w:tc>
              <w:tc>
                <w:tcPr>
                  <w:tcW w:w="3895" w:type="dxa"/>
                  <w:tcBorders>
                    <w:top w:val="single" w:color="auto" w:sz="4" w:space="0"/>
                    <w:left w:val="single" w:color="auto" w:sz="4" w:space="0"/>
                    <w:bottom w:val="single" w:color="auto" w:sz="4" w:space="0"/>
                    <w:right w:val="single" w:color="auto" w:sz="4" w:space="0"/>
                  </w:tcBorders>
                  <w:vAlign w:val="center"/>
                </w:tcPr>
                <w:p w14:paraId="2511020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正常</w:t>
                  </w:r>
                </w:p>
              </w:tc>
            </w:tr>
            <w:tr w14:paraId="6AD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1413697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27</w:t>
                  </w:r>
                </w:p>
              </w:tc>
              <w:tc>
                <w:tcPr>
                  <w:tcW w:w="2782" w:type="dxa"/>
                  <w:tcBorders>
                    <w:top w:val="single" w:color="auto" w:sz="4" w:space="0"/>
                    <w:left w:val="single" w:color="auto" w:sz="4" w:space="0"/>
                    <w:bottom w:val="single" w:color="auto" w:sz="4" w:space="0"/>
                    <w:right w:val="single" w:color="auto" w:sz="4" w:space="0"/>
                  </w:tcBorders>
                  <w:vAlign w:val="center"/>
                </w:tcPr>
                <w:p w14:paraId="0E33C4A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层门门锁自动复位</w:t>
                  </w:r>
                </w:p>
              </w:tc>
              <w:tc>
                <w:tcPr>
                  <w:tcW w:w="3895" w:type="dxa"/>
                  <w:tcBorders>
                    <w:top w:val="single" w:color="auto" w:sz="4" w:space="0"/>
                    <w:left w:val="single" w:color="auto" w:sz="4" w:space="0"/>
                    <w:bottom w:val="single" w:color="auto" w:sz="4" w:space="0"/>
                    <w:right w:val="single" w:color="auto" w:sz="4" w:space="0"/>
                  </w:tcBorders>
                  <w:vAlign w:val="center"/>
                </w:tcPr>
                <w:p w14:paraId="73F1AF2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用层门钥匙打开手动开开锁装置释放后，层门门锁能自动复位</w:t>
                  </w:r>
                </w:p>
              </w:tc>
            </w:tr>
            <w:tr w14:paraId="7616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43139F4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28</w:t>
                  </w:r>
                </w:p>
              </w:tc>
              <w:tc>
                <w:tcPr>
                  <w:tcW w:w="2782" w:type="dxa"/>
                  <w:tcBorders>
                    <w:top w:val="single" w:color="auto" w:sz="4" w:space="0"/>
                    <w:left w:val="single" w:color="auto" w:sz="4" w:space="0"/>
                    <w:bottom w:val="single" w:color="auto" w:sz="4" w:space="0"/>
                    <w:right w:val="single" w:color="auto" w:sz="4" w:space="0"/>
                  </w:tcBorders>
                  <w:vAlign w:val="center"/>
                </w:tcPr>
                <w:p w14:paraId="2451763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层门门锁电气触点</w:t>
                  </w:r>
                </w:p>
              </w:tc>
              <w:tc>
                <w:tcPr>
                  <w:tcW w:w="3895" w:type="dxa"/>
                  <w:tcBorders>
                    <w:top w:val="single" w:color="auto" w:sz="4" w:space="0"/>
                    <w:left w:val="single" w:color="auto" w:sz="4" w:space="0"/>
                    <w:bottom w:val="single" w:color="auto" w:sz="4" w:space="0"/>
                    <w:right w:val="single" w:color="auto" w:sz="4" w:space="0"/>
                  </w:tcBorders>
                  <w:vAlign w:val="center"/>
                </w:tcPr>
                <w:p w14:paraId="4F39F8D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清洁、触点接触良好，接线可靠</w:t>
                  </w:r>
                </w:p>
              </w:tc>
            </w:tr>
            <w:tr w14:paraId="7A8E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71A5348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29</w:t>
                  </w:r>
                </w:p>
              </w:tc>
              <w:tc>
                <w:tcPr>
                  <w:tcW w:w="2782" w:type="dxa"/>
                  <w:tcBorders>
                    <w:top w:val="single" w:color="auto" w:sz="4" w:space="0"/>
                    <w:left w:val="single" w:color="auto" w:sz="4" w:space="0"/>
                    <w:bottom w:val="single" w:color="auto" w:sz="4" w:space="0"/>
                    <w:right w:val="single" w:color="auto" w:sz="4" w:space="0"/>
                  </w:tcBorders>
                  <w:vAlign w:val="center"/>
                </w:tcPr>
                <w:p w14:paraId="29118CF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层门锁紧元件啮合长度</w:t>
                  </w:r>
                </w:p>
              </w:tc>
              <w:tc>
                <w:tcPr>
                  <w:tcW w:w="3895" w:type="dxa"/>
                  <w:tcBorders>
                    <w:top w:val="single" w:color="auto" w:sz="4" w:space="0"/>
                    <w:left w:val="single" w:color="auto" w:sz="4" w:space="0"/>
                    <w:bottom w:val="single" w:color="auto" w:sz="4" w:space="0"/>
                    <w:right w:val="single" w:color="auto" w:sz="4" w:space="0"/>
                  </w:tcBorders>
                  <w:vAlign w:val="center"/>
                </w:tcPr>
                <w:p w14:paraId="7064CD9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小于7mm</w:t>
                  </w:r>
                </w:p>
              </w:tc>
            </w:tr>
            <w:tr w14:paraId="2865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69179D4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30</w:t>
                  </w:r>
                </w:p>
              </w:tc>
              <w:tc>
                <w:tcPr>
                  <w:tcW w:w="2782" w:type="dxa"/>
                  <w:tcBorders>
                    <w:top w:val="single" w:color="auto" w:sz="4" w:space="0"/>
                    <w:left w:val="single" w:color="auto" w:sz="4" w:space="0"/>
                    <w:bottom w:val="single" w:color="auto" w:sz="4" w:space="0"/>
                    <w:right w:val="single" w:color="auto" w:sz="4" w:space="0"/>
                  </w:tcBorders>
                  <w:vAlign w:val="center"/>
                </w:tcPr>
                <w:p w14:paraId="7B35727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底坑环境</w:t>
                  </w:r>
                </w:p>
              </w:tc>
              <w:tc>
                <w:tcPr>
                  <w:tcW w:w="3895" w:type="dxa"/>
                  <w:tcBorders>
                    <w:top w:val="single" w:color="auto" w:sz="4" w:space="0"/>
                    <w:left w:val="single" w:color="auto" w:sz="4" w:space="0"/>
                    <w:bottom w:val="single" w:color="auto" w:sz="4" w:space="0"/>
                    <w:right w:val="single" w:color="auto" w:sz="4" w:space="0"/>
                  </w:tcBorders>
                  <w:vAlign w:val="center"/>
                </w:tcPr>
                <w:p w14:paraId="2D6E0EB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清洁、无渗水、积水，照明正常</w:t>
                  </w:r>
                </w:p>
              </w:tc>
            </w:tr>
            <w:tr w14:paraId="23EA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vAlign w:val="center"/>
                </w:tcPr>
                <w:p w14:paraId="0A94B8D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31</w:t>
                  </w:r>
                </w:p>
              </w:tc>
              <w:tc>
                <w:tcPr>
                  <w:tcW w:w="2782" w:type="dxa"/>
                  <w:tcBorders>
                    <w:top w:val="single" w:color="auto" w:sz="4" w:space="0"/>
                    <w:left w:val="single" w:color="auto" w:sz="4" w:space="0"/>
                    <w:bottom w:val="single" w:color="auto" w:sz="4" w:space="0"/>
                    <w:right w:val="single" w:color="auto" w:sz="4" w:space="0"/>
                  </w:tcBorders>
                  <w:vAlign w:val="center"/>
                </w:tcPr>
                <w:p w14:paraId="34892F9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底坑停止装置</w:t>
                  </w:r>
                </w:p>
              </w:tc>
              <w:tc>
                <w:tcPr>
                  <w:tcW w:w="3895" w:type="dxa"/>
                  <w:tcBorders>
                    <w:top w:val="single" w:color="auto" w:sz="4" w:space="0"/>
                    <w:left w:val="single" w:color="auto" w:sz="4" w:space="0"/>
                    <w:bottom w:val="single" w:color="auto" w:sz="4" w:space="0"/>
                    <w:right w:val="single" w:color="auto" w:sz="4" w:space="0"/>
                  </w:tcBorders>
                  <w:vAlign w:val="center"/>
                </w:tcPr>
                <w:p w14:paraId="10771B1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bl>
          <w:p w14:paraId="2FC733B9">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2、季度维护保养项目（内容）和要求</w:t>
            </w:r>
          </w:p>
          <w:p w14:paraId="5ECEEE47">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季度维护保养项目（内容）和要求符合半月维护保养项目（内容）和要求外，还应符合下列项目（内容）和要求。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593"/>
              <w:gridCol w:w="3608"/>
            </w:tblGrid>
            <w:tr w14:paraId="6C06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0B35DE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71B4759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860" w:type="dxa"/>
                  <w:tcBorders>
                    <w:top w:val="single" w:color="auto" w:sz="4" w:space="0"/>
                    <w:left w:val="single" w:color="auto" w:sz="4" w:space="0"/>
                    <w:bottom w:val="single" w:color="auto" w:sz="4" w:space="0"/>
                    <w:right w:val="single" w:color="auto" w:sz="4" w:space="0"/>
                  </w:tcBorders>
                  <w:vAlign w:val="center"/>
                </w:tcPr>
                <w:p w14:paraId="38A756D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043A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FDEAF7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20" w:type="dxa"/>
                  <w:tcBorders>
                    <w:top w:val="single" w:color="auto" w:sz="4" w:space="0"/>
                    <w:left w:val="single" w:color="auto" w:sz="4" w:space="0"/>
                    <w:bottom w:val="single" w:color="auto" w:sz="4" w:space="0"/>
                    <w:right w:val="single" w:color="auto" w:sz="4" w:space="0"/>
                  </w:tcBorders>
                  <w:vAlign w:val="center"/>
                </w:tcPr>
                <w:p w14:paraId="235ED88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减速机润滑油</w:t>
                  </w:r>
                </w:p>
              </w:tc>
              <w:tc>
                <w:tcPr>
                  <w:tcW w:w="4860" w:type="dxa"/>
                  <w:tcBorders>
                    <w:top w:val="single" w:color="auto" w:sz="4" w:space="0"/>
                    <w:left w:val="single" w:color="auto" w:sz="4" w:space="0"/>
                    <w:bottom w:val="single" w:color="auto" w:sz="4" w:space="0"/>
                    <w:right w:val="single" w:color="auto" w:sz="4" w:space="0"/>
                  </w:tcBorders>
                  <w:vAlign w:val="center"/>
                </w:tcPr>
                <w:p w14:paraId="60DC59D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油量适宜，除蜗杆伸出端外均无渗漏</w:t>
                  </w:r>
                </w:p>
              </w:tc>
            </w:tr>
            <w:tr w14:paraId="6ED3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86B069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20" w:type="dxa"/>
                  <w:tcBorders>
                    <w:top w:val="single" w:color="auto" w:sz="4" w:space="0"/>
                    <w:left w:val="single" w:color="auto" w:sz="4" w:space="0"/>
                    <w:bottom w:val="single" w:color="auto" w:sz="4" w:space="0"/>
                    <w:right w:val="single" w:color="auto" w:sz="4" w:space="0"/>
                  </w:tcBorders>
                  <w:vAlign w:val="center"/>
                </w:tcPr>
                <w:p w14:paraId="5823021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制动衬</w:t>
                  </w:r>
                </w:p>
              </w:tc>
              <w:tc>
                <w:tcPr>
                  <w:tcW w:w="4860" w:type="dxa"/>
                  <w:tcBorders>
                    <w:top w:val="single" w:color="auto" w:sz="4" w:space="0"/>
                    <w:left w:val="single" w:color="auto" w:sz="4" w:space="0"/>
                    <w:bottom w:val="single" w:color="auto" w:sz="4" w:space="0"/>
                    <w:right w:val="single" w:color="auto" w:sz="4" w:space="0"/>
                  </w:tcBorders>
                  <w:vAlign w:val="center"/>
                </w:tcPr>
                <w:p w14:paraId="43B7F3F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清洁，磨损量不超过制造单位要求</w:t>
                  </w:r>
                </w:p>
              </w:tc>
            </w:tr>
            <w:tr w14:paraId="620B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F66391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20" w:type="dxa"/>
                  <w:tcBorders>
                    <w:top w:val="single" w:color="auto" w:sz="4" w:space="0"/>
                    <w:left w:val="single" w:color="auto" w:sz="4" w:space="0"/>
                    <w:bottom w:val="single" w:color="auto" w:sz="4" w:space="0"/>
                    <w:right w:val="single" w:color="auto" w:sz="4" w:space="0"/>
                  </w:tcBorders>
                  <w:vAlign w:val="center"/>
                </w:tcPr>
                <w:p w14:paraId="06BE1DB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编码器</w:t>
                  </w:r>
                </w:p>
              </w:tc>
              <w:tc>
                <w:tcPr>
                  <w:tcW w:w="4860" w:type="dxa"/>
                  <w:tcBorders>
                    <w:top w:val="single" w:color="auto" w:sz="4" w:space="0"/>
                    <w:left w:val="single" w:color="auto" w:sz="4" w:space="0"/>
                    <w:bottom w:val="single" w:color="auto" w:sz="4" w:space="0"/>
                    <w:right w:val="single" w:color="auto" w:sz="4" w:space="0"/>
                  </w:tcBorders>
                  <w:vAlign w:val="center"/>
                </w:tcPr>
                <w:p w14:paraId="2967FFA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20D6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971D86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20" w:type="dxa"/>
                  <w:tcBorders>
                    <w:top w:val="single" w:color="auto" w:sz="4" w:space="0"/>
                    <w:left w:val="single" w:color="auto" w:sz="4" w:space="0"/>
                    <w:bottom w:val="single" w:color="auto" w:sz="4" w:space="0"/>
                    <w:right w:val="single" w:color="auto" w:sz="4" w:space="0"/>
                  </w:tcBorders>
                  <w:vAlign w:val="center"/>
                </w:tcPr>
                <w:p w14:paraId="5137470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选层器动静触点</w:t>
                  </w:r>
                </w:p>
              </w:tc>
              <w:tc>
                <w:tcPr>
                  <w:tcW w:w="4860" w:type="dxa"/>
                  <w:tcBorders>
                    <w:top w:val="single" w:color="auto" w:sz="4" w:space="0"/>
                    <w:left w:val="single" w:color="auto" w:sz="4" w:space="0"/>
                    <w:bottom w:val="single" w:color="auto" w:sz="4" w:space="0"/>
                    <w:right w:val="single" w:color="auto" w:sz="4" w:space="0"/>
                  </w:tcBorders>
                  <w:vAlign w:val="center"/>
                </w:tcPr>
                <w:p w14:paraId="28EE829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清洁，无烧蚀</w:t>
                  </w:r>
                </w:p>
              </w:tc>
            </w:tr>
            <w:tr w14:paraId="08A2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D81765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20" w:type="dxa"/>
                  <w:tcBorders>
                    <w:top w:val="single" w:color="auto" w:sz="4" w:space="0"/>
                    <w:left w:val="single" w:color="auto" w:sz="4" w:space="0"/>
                    <w:bottom w:val="single" w:color="auto" w:sz="4" w:space="0"/>
                    <w:right w:val="single" w:color="auto" w:sz="4" w:space="0"/>
                  </w:tcBorders>
                  <w:vAlign w:val="center"/>
                </w:tcPr>
                <w:p w14:paraId="0A26A99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曳引轮槽、悬挂装置</w:t>
                  </w:r>
                </w:p>
              </w:tc>
              <w:tc>
                <w:tcPr>
                  <w:tcW w:w="4860" w:type="dxa"/>
                  <w:tcBorders>
                    <w:top w:val="single" w:color="auto" w:sz="4" w:space="0"/>
                    <w:left w:val="single" w:color="auto" w:sz="4" w:space="0"/>
                    <w:bottom w:val="single" w:color="auto" w:sz="4" w:space="0"/>
                    <w:right w:val="single" w:color="auto" w:sz="4" w:space="0"/>
                  </w:tcBorders>
                  <w:vAlign w:val="center"/>
                </w:tcPr>
                <w:p w14:paraId="2DFE4A9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清洁，钢丝绳无严重油腻，张力均匀，符合制造单位要求</w:t>
                  </w:r>
                </w:p>
              </w:tc>
            </w:tr>
            <w:tr w14:paraId="3F60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517030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20" w:type="dxa"/>
                  <w:tcBorders>
                    <w:top w:val="single" w:color="auto" w:sz="4" w:space="0"/>
                    <w:left w:val="single" w:color="auto" w:sz="4" w:space="0"/>
                    <w:bottom w:val="single" w:color="auto" w:sz="4" w:space="0"/>
                    <w:right w:val="single" w:color="auto" w:sz="4" w:space="0"/>
                  </w:tcBorders>
                  <w:vAlign w:val="center"/>
                </w:tcPr>
                <w:p w14:paraId="0C06A33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限速器轮槽、限速器钢丝绳</w:t>
                  </w:r>
                </w:p>
              </w:tc>
              <w:tc>
                <w:tcPr>
                  <w:tcW w:w="4860" w:type="dxa"/>
                  <w:tcBorders>
                    <w:top w:val="single" w:color="auto" w:sz="4" w:space="0"/>
                    <w:left w:val="single" w:color="auto" w:sz="4" w:space="0"/>
                    <w:bottom w:val="single" w:color="auto" w:sz="4" w:space="0"/>
                    <w:right w:val="single" w:color="auto" w:sz="4" w:space="0"/>
                  </w:tcBorders>
                  <w:vAlign w:val="center"/>
                </w:tcPr>
                <w:p w14:paraId="5F36FED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清洁，无严重油腻</w:t>
                  </w:r>
                </w:p>
              </w:tc>
            </w:tr>
            <w:tr w14:paraId="3CD2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680608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20" w:type="dxa"/>
                  <w:tcBorders>
                    <w:top w:val="single" w:color="auto" w:sz="4" w:space="0"/>
                    <w:left w:val="single" w:color="auto" w:sz="4" w:space="0"/>
                    <w:bottom w:val="single" w:color="auto" w:sz="4" w:space="0"/>
                    <w:right w:val="single" w:color="auto" w:sz="4" w:space="0"/>
                  </w:tcBorders>
                  <w:vAlign w:val="center"/>
                </w:tcPr>
                <w:p w14:paraId="7B4AB63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靴衬、滚轮</w:t>
                  </w:r>
                </w:p>
              </w:tc>
              <w:tc>
                <w:tcPr>
                  <w:tcW w:w="4860" w:type="dxa"/>
                  <w:tcBorders>
                    <w:top w:val="single" w:color="auto" w:sz="4" w:space="0"/>
                    <w:left w:val="single" w:color="auto" w:sz="4" w:space="0"/>
                    <w:bottom w:val="single" w:color="auto" w:sz="4" w:space="0"/>
                    <w:right w:val="single" w:color="auto" w:sz="4" w:space="0"/>
                  </w:tcBorders>
                  <w:vAlign w:val="center"/>
                </w:tcPr>
                <w:p w14:paraId="7ABBF27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清洁，磨损量不超过制造单位要求</w:t>
                  </w:r>
                </w:p>
              </w:tc>
            </w:tr>
            <w:tr w14:paraId="3386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DB85CB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20" w:type="dxa"/>
                  <w:tcBorders>
                    <w:top w:val="single" w:color="auto" w:sz="4" w:space="0"/>
                    <w:left w:val="single" w:color="auto" w:sz="4" w:space="0"/>
                    <w:bottom w:val="single" w:color="auto" w:sz="4" w:space="0"/>
                    <w:right w:val="single" w:color="auto" w:sz="4" w:space="0"/>
                  </w:tcBorders>
                  <w:vAlign w:val="center"/>
                </w:tcPr>
                <w:p w14:paraId="57A1E6A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验正轿门关闭的电气安全装置</w:t>
                  </w:r>
                </w:p>
              </w:tc>
              <w:tc>
                <w:tcPr>
                  <w:tcW w:w="4860" w:type="dxa"/>
                  <w:tcBorders>
                    <w:top w:val="single" w:color="auto" w:sz="4" w:space="0"/>
                    <w:left w:val="single" w:color="auto" w:sz="4" w:space="0"/>
                    <w:bottom w:val="single" w:color="auto" w:sz="4" w:space="0"/>
                    <w:right w:val="single" w:color="auto" w:sz="4" w:space="0"/>
                  </w:tcBorders>
                  <w:vAlign w:val="center"/>
                </w:tcPr>
                <w:p w14:paraId="6E980BC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2B88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B450A0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3420" w:type="dxa"/>
                  <w:tcBorders>
                    <w:top w:val="single" w:color="auto" w:sz="4" w:space="0"/>
                    <w:left w:val="single" w:color="auto" w:sz="4" w:space="0"/>
                    <w:bottom w:val="single" w:color="auto" w:sz="4" w:space="0"/>
                    <w:right w:val="single" w:color="auto" w:sz="4" w:space="0"/>
                  </w:tcBorders>
                  <w:vAlign w:val="center"/>
                </w:tcPr>
                <w:p w14:paraId="2C2C334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层门、轿门系统中传动钢丝绳、链条、传动带</w:t>
                  </w:r>
                </w:p>
              </w:tc>
              <w:tc>
                <w:tcPr>
                  <w:tcW w:w="4860" w:type="dxa"/>
                  <w:tcBorders>
                    <w:top w:val="single" w:color="auto" w:sz="4" w:space="0"/>
                    <w:left w:val="single" w:color="auto" w:sz="4" w:space="0"/>
                    <w:bottom w:val="single" w:color="auto" w:sz="4" w:space="0"/>
                    <w:right w:val="single" w:color="auto" w:sz="4" w:space="0"/>
                  </w:tcBorders>
                  <w:vAlign w:val="center"/>
                </w:tcPr>
                <w:p w14:paraId="413FCEF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按照制造单位要求进行清洁、调整</w:t>
                  </w:r>
                </w:p>
              </w:tc>
            </w:tr>
            <w:tr w14:paraId="74F0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3FF096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3420" w:type="dxa"/>
                  <w:tcBorders>
                    <w:top w:val="single" w:color="auto" w:sz="4" w:space="0"/>
                    <w:left w:val="single" w:color="auto" w:sz="4" w:space="0"/>
                    <w:bottom w:val="single" w:color="auto" w:sz="4" w:space="0"/>
                    <w:right w:val="single" w:color="auto" w:sz="4" w:space="0"/>
                  </w:tcBorders>
                  <w:vAlign w:val="center"/>
                </w:tcPr>
                <w:p w14:paraId="5892C92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层门导靴</w:t>
                  </w:r>
                </w:p>
              </w:tc>
              <w:tc>
                <w:tcPr>
                  <w:tcW w:w="4860" w:type="dxa"/>
                  <w:tcBorders>
                    <w:top w:val="single" w:color="auto" w:sz="4" w:space="0"/>
                    <w:left w:val="single" w:color="auto" w:sz="4" w:space="0"/>
                    <w:bottom w:val="single" w:color="auto" w:sz="4" w:space="0"/>
                    <w:right w:val="single" w:color="auto" w:sz="4" w:space="0"/>
                  </w:tcBorders>
                  <w:vAlign w:val="center"/>
                </w:tcPr>
                <w:p w14:paraId="4B50ADD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磨损量不超过制造单位要求</w:t>
                  </w:r>
                </w:p>
              </w:tc>
            </w:tr>
            <w:tr w14:paraId="2678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15CA4F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3420" w:type="dxa"/>
                  <w:tcBorders>
                    <w:top w:val="single" w:color="auto" w:sz="4" w:space="0"/>
                    <w:left w:val="single" w:color="auto" w:sz="4" w:space="0"/>
                    <w:bottom w:val="single" w:color="auto" w:sz="4" w:space="0"/>
                    <w:right w:val="single" w:color="auto" w:sz="4" w:space="0"/>
                  </w:tcBorders>
                  <w:vAlign w:val="center"/>
                </w:tcPr>
                <w:p w14:paraId="146F72A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消防开关</w:t>
                  </w:r>
                </w:p>
              </w:tc>
              <w:tc>
                <w:tcPr>
                  <w:tcW w:w="4860" w:type="dxa"/>
                  <w:tcBorders>
                    <w:top w:val="single" w:color="auto" w:sz="4" w:space="0"/>
                    <w:left w:val="single" w:color="auto" w:sz="4" w:space="0"/>
                    <w:bottom w:val="single" w:color="auto" w:sz="4" w:space="0"/>
                    <w:right w:val="single" w:color="auto" w:sz="4" w:space="0"/>
                  </w:tcBorders>
                  <w:vAlign w:val="center"/>
                </w:tcPr>
                <w:p w14:paraId="5DB79A4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工作正常，功能有效</w:t>
                  </w:r>
                </w:p>
              </w:tc>
            </w:tr>
            <w:tr w14:paraId="73F8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4B86C0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3420" w:type="dxa"/>
                  <w:tcBorders>
                    <w:top w:val="single" w:color="auto" w:sz="4" w:space="0"/>
                    <w:left w:val="single" w:color="auto" w:sz="4" w:space="0"/>
                    <w:bottom w:val="single" w:color="auto" w:sz="4" w:space="0"/>
                    <w:right w:val="single" w:color="auto" w:sz="4" w:space="0"/>
                  </w:tcBorders>
                  <w:vAlign w:val="center"/>
                </w:tcPr>
                <w:p w14:paraId="0671E5E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耗能缓冲器</w:t>
                  </w:r>
                </w:p>
              </w:tc>
              <w:tc>
                <w:tcPr>
                  <w:tcW w:w="4860" w:type="dxa"/>
                  <w:tcBorders>
                    <w:top w:val="single" w:color="auto" w:sz="4" w:space="0"/>
                    <w:left w:val="single" w:color="auto" w:sz="4" w:space="0"/>
                    <w:bottom w:val="single" w:color="auto" w:sz="4" w:space="0"/>
                    <w:right w:val="single" w:color="auto" w:sz="4" w:space="0"/>
                  </w:tcBorders>
                  <w:vAlign w:val="center"/>
                </w:tcPr>
                <w:p w14:paraId="4269217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电气安全装置功能有效，油量适宜，柱塞无锈蚀</w:t>
                  </w:r>
                </w:p>
              </w:tc>
            </w:tr>
            <w:tr w14:paraId="191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DB32BA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3420" w:type="dxa"/>
                  <w:tcBorders>
                    <w:top w:val="single" w:color="auto" w:sz="4" w:space="0"/>
                    <w:left w:val="single" w:color="auto" w:sz="4" w:space="0"/>
                    <w:bottom w:val="single" w:color="auto" w:sz="4" w:space="0"/>
                    <w:right w:val="single" w:color="auto" w:sz="4" w:space="0"/>
                  </w:tcBorders>
                  <w:vAlign w:val="center"/>
                </w:tcPr>
                <w:p w14:paraId="37ABD67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限速器张紧轮装置和电气安全装置</w:t>
                  </w:r>
                </w:p>
              </w:tc>
              <w:tc>
                <w:tcPr>
                  <w:tcW w:w="4860" w:type="dxa"/>
                  <w:tcBorders>
                    <w:top w:val="single" w:color="auto" w:sz="4" w:space="0"/>
                    <w:left w:val="single" w:color="auto" w:sz="4" w:space="0"/>
                    <w:bottom w:val="single" w:color="auto" w:sz="4" w:space="0"/>
                    <w:right w:val="single" w:color="auto" w:sz="4" w:space="0"/>
                  </w:tcBorders>
                  <w:vAlign w:val="center"/>
                </w:tcPr>
                <w:p w14:paraId="210DC3F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bl>
          <w:p w14:paraId="5CA2D139">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3、半年维护保养项目（内容）和要求</w:t>
            </w:r>
          </w:p>
          <w:p w14:paraId="303B1D9E">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半年维护保养项目（内容）和要求除符合半月维护保养项目（内容）和要求外，还应符合下列项目（内容）和要求。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735"/>
              <w:gridCol w:w="3450"/>
            </w:tblGrid>
            <w:tr w14:paraId="0D47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610591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18" w:type="dxa"/>
                  <w:tcBorders>
                    <w:top w:val="single" w:color="auto" w:sz="4" w:space="0"/>
                    <w:left w:val="single" w:color="auto" w:sz="4" w:space="0"/>
                    <w:bottom w:val="single" w:color="auto" w:sz="4" w:space="0"/>
                    <w:right w:val="single" w:color="auto" w:sz="4" w:space="0"/>
                  </w:tcBorders>
                  <w:vAlign w:val="center"/>
                </w:tcPr>
                <w:p w14:paraId="439C467F">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457" w:type="dxa"/>
                  <w:tcBorders>
                    <w:top w:val="single" w:color="auto" w:sz="4" w:space="0"/>
                    <w:left w:val="single" w:color="auto" w:sz="4" w:space="0"/>
                    <w:bottom w:val="single" w:color="auto" w:sz="4" w:space="0"/>
                    <w:right w:val="single" w:color="auto" w:sz="4" w:space="0"/>
                  </w:tcBorders>
                  <w:vAlign w:val="center"/>
                </w:tcPr>
                <w:p w14:paraId="7D78805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57DD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C72D20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18" w:type="dxa"/>
                  <w:tcBorders>
                    <w:top w:val="single" w:color="auto" w:sz="4" w:space="0"/>
                    <w:left w:val="single" w:color="auto" w:sz="4" w:space="0"/>
                    <w:bottom w:val="single" w:color="auto" w:sz="4" w:space="0"/>
                    <w:right w:val="single" w:color="auto" w:sz="4" w:space="0"/>
                  </w:tcBorders>
                  <w:vAlign w:val="center"/>
                </w:tcPr>
                <w:p w14:paraId="1E0085F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电动机与减速机联轴器</w:t>
                  </w:r>
                </w:p>
              </w:tc>
              <w:tc>
                <w:tcPr>
                  <w:tcW w:w="4457" w:type="dxa"/>
                  <w:tcBorders>
                    <w:top w:val="single" w:color="auto" w:sz="4" w:space="0"/>
                    <w:left w:val="single" w:color="auto" w:sz="4" w:space="0"/>
                    <w:bottom w:val="single" w:color="auto" w:sz="4" w:space="0"/>
                    <w:right w:val="single" w:color="auto" w:sz="4" w:space="0"/>
                  </w:tcBorders>
                  <w:vAlign w:val="center"/>
                </w:tcPr>
                <w:p w14:paraId="0C853E2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连接无松动，弹性元件外观良好，无老化等现象</w:t>
                  </w:r>
                </w:p>
              </w:tc>
            </w:tr>
            <w:tr w14:paraId="4B8D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CD91A7F">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18" w:type="dxa"/>
                  <w:tcBorders>
                    <w:top w:val="single" w:color="auto" w:sz="4" w:space="0"/>
                    <w:left w:val="single" w:color="auto" w:sz="4" w:space="0"/>
                    <w:bottom w:val="single" w:color="auto" w:sz="4" w:space="0"/>
                    <w:right w:val="single" w:color="auto" w:sz="4" w:space="0"/>
                  </w:tcBorders>
                  <w:vAlign w:val="center"/>
                </w:tcPr>
                <w:p w14:paraId="3EFCC34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驱动轮、导向轮轴承部</w:t>
                  </w:r>
                </w:p>
              </w:tc>
              <w:tc>
                <w:tcPr>
                  <w:tcW w:w="4457" w:type="dxa"/>
                  <w:tcBorders>
                    <w:top w:val="single" w:color="auto" w:sz="4" w:space="0"/>
                    <w:left w:val="single" w:color="auto" w:sz="4" w:space="0"/>
                    <w:bottom w:val="single" w:color="auto" w:sz="4" w:space="0"/>
                    <w:right w:val="single" w:color="auto" w:sz="4" w:space="0"/>
                  </w:tcBorders>
                  <w:vAlign w:val="center"/>
                </w:tcPr>
                <w:p w14:paraId="0110333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无异常声响，无振动，润滑良好</w:t>
                  </w:r>
                </w:p>
              </w:tc>
            </w:tr>
            <w:tr w14:paraId="19E1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0D9272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18" w:type="dxa"/>
                  <w:tcBorders>
                    <w:top w:val="single" w:color="auto" w:sz="4" w:space="0"/>
                    <w:left w:val="single" w:color="auto" w:sz="4" w:space="0"/>
                    <w:bottom w:val="single" w:color="auto" w:sz="4" w:space="0"/>
                    <w:right w:val="single" w:color="auto" w:sz="4" w:space="0"/>
                  </w:tcBorders>
                  <w:vAlign w:val="center"/>
                </w:tcPr>
                <w:p w14:paraId="46CC859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曳引轮槽</w:t>
                  </w:r>
                </w:p>
              </w:tc>
              <w:tc>
                <w:tcPr>
                  <w:tcW w:w="4457" w:type="dxa"/>
                  <w:tcBorders>
                    <w:top w:val="single" w:color="auto" w:sz="4" w:space="0"/>
                    <w:left w:val="single" w:color="auto" w:sz="4" w:space="0"/>
                    <w:bottom w:val="single" w:color="auto" w:sz="4" w:space="0"/>
                    <w:right w:val="single" w:color="auto" w:sz="4" w:space="0"/>
                  </w:tcBorders>
                  <w:vAlign w:val="center"/>
                </w:tcPr>
                <w:p w14:paraId="7C90824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磨损量不超过制造单位要求</w:t>
                  </w:r>
                </w:p>
              </w:tc>
            </w:tr>
            <w:tr w14:paraId="609B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B77318F">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18" w:type="dxa"/>
                  <w:tcBorders>
                    <w:top w:val="single" w:color="auto" w:sz="4" w:space="0"/>
                    <w:left w:val="single" w:color="auto" w:sz="4" w:space="0"/>
                    <w:bottom w:val="single" w:color="auto" w:sz="4" w:space="0"/>
                    <w:right w:val="single" w:color="auto" w:sz="4" w:space="0"/>
                  </w:tcBorders>
                  <w:vAlign w:val="center"/>
                </w:tcPr>
                <w:p w14:paraId="32A8BEF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制动器动作状态监测装置</w:t>
                  </w:r>
                </w:p>
              </w:tc>
              <w:tc>
                <w:tcPr>
                  <w:tcW w:w="4457" w:type="dxa"/>
                  <w:tcBorders>
                    <w:top w:val="single" w:color="auto" w:sz="4" w:space="0"/>
                    <w:left w:val="single" w:color="auto" w:sz="4" w:space="0"/>
                    <w:bottom w:val="single" w:color="auto" w:sz="4" w:space="0"/>
                    <w:right w:val="single" w:color="auto" w:sz="4" w:space="0"/>
                  </w:tcBorders>
                  <w:vAlign w:val="center"/>
                </w:tcPr>
                <w:p w14:paraId="04D5EDF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工作正常，制动器动作可靠</w:t>
                  </w:r>
                </w:p>
              </w:tc>
            </w:tr>
            <w:tr w14:paraId="1CE9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131032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18" w:type="dxa"/>
                  <w:tcBorders>
                    <w:top w:val="single" w:color="auto" w:sz="4" w:space="0"/>
                    <w:left w:val="single" w:color="auto" w:sz="4" w:space="0"/>
                    <w:bottom w:val="single" w:color="auto" w:sz="4" w:space="0"/>
                    <w:right w:val="single" w:color="auto" w:sz="4" w:space="0"/>
                  </w:tcBorders>
                  <w:vAlign w:val="center"/>
                </w:tcPr>
                <w:p w14:paraId="3F1E77D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控制柜内各接线端子</w:t>
                  </w:r>
                </w:p>
              </w:tc>
              <w:tc>
                <w:tcPr>
                  <w:tcW w:w="4457" w:type="dxa"/>
                  <w:tcBorders>
                    <w:top w:val="single" w:color="auto" w:sz="4" w:space="0"/>
                    <w:left w:val="single" w:color="auto" w:sz="4" w:space="0"/>
                    <w:bottom w:val="single" w:color="auto" w:sz="4" w:space="0"/>
                    <w:right w:val="single" w:color="auto" w:sz="4" w:space="0"/>
                  </w:tcBorders>
                  <w:vAlign w:val="center"/>
                </w:tcPr>
                <w:p w14:paraId="5FA813C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各接线坚固、整齐、线号齐全浅清晰，</w:t>
                  </w:r>
                </w:p>
              </w:tc>
            </w:tr>
            <w:tr w14:paraId="690E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1C1252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18" w:type="dxa"/>
                  <w:tcBorders>
                    <w:top w:val="single" w:color="auto" w:sz="4" w:space="0"/>
                    <w:left w:val="single" w:color="auto" w:sz="4" w:space="0"/>
                    <w:bottom w:val="single" w:color="auto" w:sz="4" w:space="0"/>
                    <w:right w:val="single" w:color="auto" w:sz="4" w:space="0"/>
                  </w:tcBorders>
                  <w:vAlign w:val="center"/>
                </w:tcPr>
                <w:p w14:paraId="4CC91CD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控制柜各仪表</w:t>
                  </w:r>
                </w:p>
              </w:tc>
              <w:tc>
                <w:tcPr>
                  <w:tcW w:w="4457" w:type="dxa"/>
                  <w:tcBorders>
                    <w:top w:val="single" w:color="auto" w:sz="4" w:space="0"/>
                    <w:left w:val="single" w:color="auto" w:sz="4" w:space="0"/>
                    <w:bottom w:val="single" w:color="auto" w:sz="4" w:space="0"/>
                    <w:right w:val="single" w:color="auto" w:sz="4" w:space="0"/>
                  </w:tcBorders>
                  <w:vAlign w:val="center"/>
                </w:tcPr>
                <w:p w14:paraId="69CC83B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显示正常</w:t>
                  </w:r>
                </w:p>
              </w:tc>
            </w:tr>
            <w:tr w14:paraId="071D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72737FF">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18" w:type="dxa"/>
                  <w:tcBorders>
                    <w:top w:val="single" w:color="auto" w:sz="4" w:space="0"/>
                    <w:left w:val="single" w:color="auto" w:sz="4" w:space="0"/>
                    <w:bottom w:val="single" w:color="auto" w:sz="4" w:space="0"/>
                    <w:right w:val="single" w:color="auto" w:sz="4" w:space="0"/>
                  </w:tcBorders>
                  <w:vAlign w:val="center"/>
                </w:tcPr>
                <w:p w14:paraId="3CD11FC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井道、对重、轿顶各反绳轮轴承部</w:t>
                  </w:r>
                </w:p>
              </w:tc>
              <w:tc>
                <w:tcPr>
                  <w:tcW w:w="4457" w:type="dxa"/>
                  <w:tcBorders>
                    <w:top w:val="single" w:color="auto" w:sz="4" w:space="0"/>
                    <w:left w:val="single" w:color="auto" w:sz="4" w:space="0"/>
                    <w:bottom w:val="single" w:color="auto" w:sz="4" w:space="0"/>
                    <w:right w:val="single" w:color="auto" w:sz="4" w:space="0"/>
                  </w:tcBorders>
                  <w:vAlign w:val="center"/>
                </w:tcPr>
                <w:p w14:paraId="586EE43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无异常声响、无振动，润滑良好</w:t>
                  </w:r>
                </w:p>
              </w:tc>
            </w:tr>
            <w:tr w14:paraId="69B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ED69B3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18" w:type="dxa"/>
                  <w:tcBorders>
                    <w:top w:val="single" w:color="auto" w:sz="4" w:space="0"/>
                    <w:left w:val="single" w:color="auto" w:sz="4" w:space="0"/>
                    <w:bottom w:val="single" w:color="auto" w:sz="4" w:space="0"/>
                    <w:right w:val="single" w:color="auto" w:sz="4" w:space="0"/>
                  </w:tcBorders>
                  <w:vAlign w:val="center"/>
                </w:tcPr>
                <w:p w14:paraId="4917A11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悬挂装置、补偿绳</w:t>
                  </w:r>
                </w:p>
              </w:tc>
              <w:tc>
                <w:tcPr>
                  <w:tcW w:w="4457" w:type="dxa"/>
                  <w:tcBorders>
                    <w:top w:val="single" w:color="auto" w:sz="4" w:space="0"/>
                    <w:left w:val="single" w:color="auto" w:sz="4" w:space="0"/>
                    <w:bottom w:val="single" w:color="auto" w:sz="4" w:space="0"/>
                    <w:right w:val="single" w:color="auto" w:sz="4" w:space="0"/>
                  </w:tcBorders>
                  <w:vAlign w:val="center"/>
                </w:tcPr>
                <w:p w14:paraId="7C66F72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磨损量、断丝数不超过要求</w:t>
                  </w:r>
                </w:p>
              </w:tc>
            </w:tr>
            <w:tr w14:paraId="13E0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D50EAD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3418" w:type="dxa"/>
                  <w:tcBorders>
                    <w:top w:val="single" w:color="auto" w:sz="4" w:space="0"/>
                    <w:left w:val="single" w:color="auto" w:sz="4" w:space="0"/>
                    <w:bottom w:val="single" w:color="auto" w:sz="4" w:space="0"/>
                    <w:right w:val="single" w:color="auto" w:sz="4" w:space="0"/>
                  </w:tcBorders>
                  <w:vAlign w:val="center"/>
                </w:tcPr>
                <w:p w14:paraId="230E443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绳头组合</w:t>
                  </w:r>
                </w:p>
              </w:tc>
              <w:tc>
                <w:tcPr>
                  <w:tcW w:w="4457" w:type="dxa"/>
                  <w:tcBorders>
                    <w:top w:val="single" w:color="auto" w:sz="4" w:space="0"/>
                    <w:left w:val="single" w:color="auto" w:sz="4" w:space="0"/>
                    <w:bottom w:val="single" w:color="auto" w:sz="4" w:space="0"/>
                    <w:right w:val="single" w:color="auto" w:sz="4" w:space="0"/>
                  </w:tcBorders>
                  <w:vAlign w:val="center"/>
                </w:tcPr>
                <w:p w14:paraId="7E8FDF4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螺母无松动</w:t>
                  </w:r>
                </w:p>
              </w:tc>
            </w:tr>
            <w:tr w14:paraId="02A4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C62426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3418" w:type="dxa"/>
                  <w:tcBorders>
                    <w:top w:val="single" w:color="auto" w:sz="4" w:space="0"/>
                    <w:left w:val="single" w:color="auto" w:sz="4" w:space="0"/>
                    <w:bottom w:val="single" w:color="auto" w:sz="4" w:space="0"/>
                    <w:right w:val="single" w:color="auto" w:sz="4" w:space="0"/>
                  </w:tcBorders>
                  <w:vAlign w:val="center"/>
                </w:tcPr>
                <w:p w14:paraId="0BEA57F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限速器钢丝绳</w:t>
                  </w:r>
                </w:p>
              </w:tc>
              <w:tc>
                <w:tcPr>
                  <w:tcW w:w="4457" w:type="dxa"/>
                  <w:tcBorders>
                    <w:top w:val="single" w:color="auto" w:sz="4" w:space="0"/>
                    <w:left w:val="single" w:color="auto" w:sz="4" w:space="0"/>
                    <w:bottom w:val="single" w:color="auto" w:sz="4" w:space="0"/>
                    <w:right w:val="single" w:color="auto" w:sz="4" w:space="0"/>
                  </w:tcBorders>
                  <w:vAlign w:val="center"/>
                </w:tcPr>
                <w:p w14:paraId="6277C7A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磨损量、断丝数不超过制造单位要求</w:t>
                  </w:r>
                </w:p>
              </w:tc>
            </w:tr>
            <w:tr w14:paraId="4924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492C29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3418" w:type="dxa"/>
                  <w:tcBorders>
                    <w:top w:val="single" w:color="auto" w:sz="4" w:space="0"/>
                    <w:left w:val="single" w:color="auto" w:sz="4" w:space="0"/>
                    <w:bottom w:val="single" w:color="auto" w:sz="4" w:space="0"/>
                    <w:right w:val="single" w:color="auto" w:sz="4" w:space="0"/>
                  </w:tcBorders>
                  <w:vAlign w:val="center"/>
                </w:tcPr>
                <w:p w14:paraId="237C0C2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层门、轿门门扇</w:t>
                  </w:r>
                </w:p>
              </w:tc>
              <w:tc>
                <w:tcPr>
                  <w:tcW w:w="4457" w:type="dxa"/>
                  <w:tcBorders>
                    <w:top w:val="single" w:color="auto" w:sz="4" w:space="0"/>
                    <w:left w:val="single" w:color="auto" w:sz="4" w:space="0"/>
                    <w:bottom w:val="single" w:color="auto" w:sz="4" w:space="0"/>
                    <w:right w:val="single" w:color="auto" w:sz="4" w:space="0"/>
                  </w:tcBorders>
                  <w:vAlign w:val="center"/>
                </w:tcPr>
                <w:p w14:paraId="7303871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门扇各相关间隙符合标准值</w:t>
                  </w:r>
                </w:p>
              </w:tc>
            </w:tr>
            <w:tr w14:paraId="3EFF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B1F224F">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3418" w:type="dxa"/>
                  <w:tcBorders>
                    <w:top w:val="single" w:color="auto" w:sz="4" w:space="0"/>
                    <w:left w:val="single" w:color="auto" w:sz="4" w:space="0"/>
                    <w:bottom w:val="single" w:color="auto" w:sz="4" w:space="0"/>
                    <w:right w:val="single" w:color="auto" w:sz="4" w:space="0"/>
                  </w:tcBorders>
                  <w:vAlign w:val="center"/>
                </w:tcPr>
                <w:p w14:paraId="495EFBD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轿门开门限制装置</w:t>
                  </w:r>
                </w:p>
              </w:tc>
              <w:tc>
                <w:tcPr>
                  <w:tcW w:w="4457" w:type="dxa"/>
                  <w:tcBorders>
                    <w:top w:val="single" w:color="auto" w:sz="4" w:space="0"/>
                    <w:left w:val="single" w:color="auto" w:sz="4" w:space="0"/>
                    <w:bottom w:val="single" w:color="auto" w:sz="4" w:space="0"/>
                    <w:right w:val="single" w:color="auto" w:sz="4" w:space="0"/>
                  </w:tcBorders>
                  <w:vAlign w:val="center"/>
                </w:tcPr>
                <w:p w14:paraId="74AEF66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30E1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F871B8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3418" w:type="dxa"/>
                  <w:tcBorders>
                    <w:top w:val="single" w:color="auto" w:sz="4" w:space="0"/>
                    <w:left w:val="single" w:color="auto" w:sz="4" w:space="0"/>
                    <w:bottom w:val="single" w:color="auto" w:sz="4" w:space="0"/>
                    <w:right w:val="single" w:color="auto" w:sz="4" w:space="0"/>
                  </w:tcBorders>
                  <w:vAlign w:val="center"/>
                </w:tcPr>
                <w:p w14:paraId="0C3286A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对重缓冲距离</w:t>
                  </w:r>
                </w:p>
              </w:tc>
              <w:tc>
                <w:tcPr>
                  <w:tcW w:w="4457" w:type="dxa"/>
                  <w:tcBorders>
                    <w:top w:val="single" w:color="auto" w:sz="4" w:space="0"/>
                    <w:left w:val="single" w:color="auto" w:sz="4" w:space="0"/>
                    <w:bottom w:val="single" w:color="auto" w:sz="4" w:space="0"/>
                    <w:right w:val="single" w:color="auto" w:sz="4" w:space="0"/>
                  </w:tcBorders>
                  <w:vAlign w:val="center"/>
                </w:tcPr>
                <w:p w14:paraId="50A9C06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符合标准值</w:t>
                  </w:r>
                </w:p>
              </w:tc>
            </w:tr>
            <w:tr w14:paraId="352C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E8B3E6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3418" w:type="dxa"/>
                  <w:tcBorders>
                    <w:top w:val="single" w:color="auto" w:sz="4" w:space="0"/>
                    <w:left w:val="single" w:color="auto" w:sz="4" w:space="0"/>
                    <w:bottom w:val="single" w:color="auto" w:sz="4" w:space="0"/>
                    <w:right w:val="single" w:color="auto" w:sz="4" w:space="0"/>
                  </w:tcBorders>
                  <w:vAlign w:val="center"/>
                </w:tcPr>
                <w:p w14:paraId="5AB58C4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补偿链（绳）与轿厢、对重接合处</w:t>
                  </w:r>
                </w:p>
              </w:tc>
              <w:tc>
                <w:tcPr>
                  <w:tcW w:w="4457" w:type="dxa"/>
                  <w:tcBorders>
                    <w:top w:val="single" w:color="auto" w:sz="4" w:space="0"/>
                    <w:left w:val="single" w:color="auto" w:sz="4" w:space="0"/>
                    <w:bottom w:val="single" w:color="auto" w:sz="4" w:space="0"/>
                    <w:right w:val="single" w:color="auto" w:sz="4" w:space="0"/>
                  </w:tcBorders>
                  <w:vAlign w:val="center"/>
                </w:tcPr>
                <w:p w14:paraId="6CD9991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r w14:paraId="261C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739D87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3418" w:type="dxa"/>
                  <w:tcBorders>
                    <w:top w:val="single" w:color="auto" w:sz="4" w:space="0"/>
                    <w:left w:val="single" w:color="auto" w:sz="4" w:space="0"/>
                    <w:bottom w:val="single" w:color="auto" w:sz="4" w:space="0"/>
                    <w:right w:val="single" w:color="auto" w:sz="4" w:space="0"/>
                  </w:tcBorders>
                  <w:vAlign w:val="center"/>
                </w:tcPr>
                <w:p w14:paraId="664A38C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上、下极限开关</w:t>
                  </w:r>
                </w:p>
              </w:tc>
              <w:tc>
                <w:tcPr>
                  <w:tcW w:w="4457" w:type="dxa"/>
                  <w:tcBorders>
                    <w:top w:val="single" w:color="auto" w:sz="4" w:space="0"/>
                    <w:left w:val="single" w:color="auto" w:sz="4" w:space="0"/>
                    <w:bottom w:val="single" w:color="auto" w:sz="4" w:space="0"/>
                    <w:right w:val="single" w:color="auto" w:sz="4" w:space="0"/>
                  </w:tcBorders>
                  <w:vAlign w:val="center"/>
                </w:tcPr>
                <w:p w14:paraId="736679A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bl>
          <w:p w14:paraId="0A63C8EE">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4、年度维护保养项目（内容）和要求</w:t>
            </w:r>
          </w:p>
          <w:p w14:paraId="321A6F3D">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年度维护保养项目（内容）和要求除符合半年维护保养项目（内容）和要求外，还应符合下列项目（内容）和要求。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704"/>
              <w:gridCol w:w="3478"/>
            </w:tblGrid>
            <w:tr w14:paraId="4B96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005387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18" w:type="dxa"/>
                  <w:tcBorders>
                    <w:top w:val="single" w:color="auto" w:sz="4" w:space="0"/>
                    <w:left w:val="single" w:color="auto" w:sz="4" w:space="0"/>
                    <w:bottom w:val="single" w:color="auto" w:sz="4" w:space="0"/>
                    <w:right w:val="single" w:color="auto" w:sz="4" w:space="0"/>
                  </w:tcBorders>
                  <w:vAlign w:val="center"/>
                </w:tcPr>
                <w:p w14:paraId="29BFC92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457" w:type="dxa"/>
                  <w:tcBorders>
                    <w:top w:val="single" w:color="auto" w:sz="4" w:space="0"/>
                    <w:left w:val="single" w:color="auto" w:sz="4" w:space="0"/>
                    <w:bottom w:val="single" w:color="auto" w:sz="4" w:space="0"/>
                    <w:right w:val="single" w:color="auto" w:sz="4" w:space="0"/>
                  </w:tcBorders>
                  <w:vAlign w:val="center"/>
                </w:tcPr>
                <w:p w14:paraId="06529DA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2994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BE8DC1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18" w:type="dxa"/>
                  <w:tcBorders>
                    <w:top w:val="single" w:color="auto" w:sz="4" w:space="0"/>
                    <w:left w:val="single" w:color="auto" w:sz="4" w:space="0"/>
                    <w:bottom w:val="single" w:color="auto" w:sz="4" w:space="0"/>
                    <w:right w:val="single" w:color="auto" w:sz="4" w:space="0"/>
                  </w:tcBorders>
                  <w:vAlign w:val="center"/>
                </w:tcPr>
                <w:p w14:paraId="1FE34C1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减速机润滑油</w:t>
                  </w:r>
                </w:p>
              </w:tc>
              <w:tc>
                <w:tcPr>
                  <w:tcW w:w="4457" w:type="dxa"/>
                  <w:tcBorders>
                    <w:top w:val="single" w:color="auto" w:sz="4" w:space="0"/>
                    <w:left w:val="single" w:color="auto" w:sz="4" w:space="0"/>
                    <w:bottom w:val="single" w:color="auto" w:sz="4" w:space="0"/>
                    <w:right w:val="single" w:color="auto" w:sz="4" w:space="0"/>
                  </w:tcBorders>
                  <w:vAlign w:val="center"/>
                </w:tcPr>
                <w:p w14:paraId="3850992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按照制造单位要求适时更换，保证油质符合要求</w:t>
                  </w:r>
                </w:p>
              </w:tc>
            </w:tr>
            <w:tr w14:paraId="55DF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1CB230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18" w:type="dxa"/>
                  <w:tcBorders>
                    <w:top w:val="single" w:color="auto" w:sz="4" w:space="0"/>
                    <w:left w:val="single" w:color="auto" w:sz="4" w:space="0"/>
                    <w:bottom w:val="single" w:color="auto" w:sz="4" w:space="0"/>
                    <w:right w:val="single" w:color="auto" w:sz="4" w:space="0"/>
                  </w:tcBorders>
                  <w:vAlign w:val="center"/>
                </w:tcPr>
                <w:p w14:paraId="19A80AE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控制柜接触器、继电器触点</w:t>
                  </w:r>
                </w:p>
              </w:tc>
              <w:tc>
                <w:tcPr>
                  <w:tcW w:w="4457" w:type="dxa"/>
                  <w:tcBorders>
                    <w:top w:val="single" w:color="auto" w:sz="4" w:space="0"/>
                    <w:left w:val="single" w:color="auto" w:sz="4" w:space="0"/>
                    <w:bottom w:val="single" w:color="auto" w:sz="4" w:space="0"/>
                    <w:right w:val="single" w:color="auto" w:sz="4" w:space="0"/>
                  </w:tcBorders>
                  <w:vAlign w:val="center"/>
                </w:tcPr>
                <w:p w14:paraId="0401840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接触良好</w:t>
                  </w:r>
                </w:p>
              </w:tc>
            </w:tr>
            <w:tr w14:paraId="3B0F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45729A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18" w:type="dxa"/>
                  <w:tcBorders>
                    <w:top w:val="single" w:color="auto" w:sz="4" w:space="0"/>
                    <w:left w:val="single" w:color="auto" w:sz="4" w:space="0"/>
                    <w:bottom w:val="single" w:color="auto" w:sz="4" w:space="0"/>
                    <w:right w:val="single" w:color="auto" w:sz="4" w:space="0"/>
                  </w:tcBorders>
                  <w:vAlign w:val="center"/>
                </w:tcPr>
                <w:p w14:paraId="7AD682E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制动器铁芯（柱塞）</w:t>
                  </w:r>
                </w:p>
              </w:tc>
              <w:tc>
                <w:tcPr>
                  <w:tcW w:w="4457" w:type="dxa"/>
                  <w:tcBorders>
                    <w:top w:val="single" w:color="auto" w:sz="4" w:space="0"/>
                    <w:left w:val="single" w:color="auto" w:sz="4" w:space="0"/>
                    <w:bottom w:val="single" w:color="auto" w:sz="4" w:space="0"/>
                    <w:right w:val="single" w:color="auto" w:sz="4" w:space="0"/>
                  </w:tcBorders>
                  <w:vAlign w:val="center"/>
                </w:tcPr>
                <w:p w14:paraId="3A32897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进行清洁、润滑、检查，磨损量不超过制造单位要求</w:t>
                  </w:r>
                </w:p>
              </w:tc>
            </w:tr>
            <w:tr w14:paraId="7892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2C804E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18" w:type="dxa"/>
                  <w:tcBorders>
                    <w:top w:val="single" w:color="auto" w:sz="4" w:space="0"/>
                    <w:left w:val="single" w:color="auto" w:sz="4" w:space="0"/>
                    <w:bottom w:val="single" w:color="auto" w:sz="4" w:space="0"/>
                    <w:right w:val="single" w:color="auto" w:sz="4" w:space="0"/>
                  </w:tcBorders>
                  <w:vAlign w:val="center"/>
                </w:tcPr>
                <w:p w14:paraId="15A5B74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制动器制动能力</w:t>
                  </w:r>
                </w:p>
              </w:tc>
              <w:tc>
                <w:tcPr>
                  <w:tcW w:w="4457" w:type="dxa"/>
                  <w:tcBorders>
                    <w:top w:val="single" w:color="auto" w:sz="4" w:space="0"/>
                    <w:left w:val="single" w:color="auto" w:sz="4" w:space="0"/>
                    <w:bottom w:val="single" w:color="auto" w:sz="4" w:space="0"/>
                    <w:right w:val="single" w:color="auto" w:sz="4" w:space="0"/>
                  </w:tcBorders>
                  <w:vAlign w:val="center"/>
                </w:tcPr>
                <w:p w14:paraId="2362C18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符合制造单位要求，保持有足够的制动力，必要时进行轿厢装载125%额定载重量的制动试验</w:t>
                  </w:r>
                </w:p>
              </w:tc>
            </w:tr>
            <w:tr w14:paraId="0467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A5540C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18" w:type="dxa"/>
                  <w:tcBorders>
                    <w:top w:val="single" w:color="auto" w:sz="4" w:space="0"/>
                    <w:left w:val="single" w:color="auto" w:sz="4" w:space="0"/>
                    <w:bottom w:val="single" w:color="auto" w:sz="4" w:space="0"/>
                    <w:right w:val="single" w:color="auto" w:sz="4" w:space="0"/>
                  </w:tcBorders>
                  <w:vAlign w:val="center"/>
                </w:tcPr>
                <w:p w14:paraId="51B70D7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导电回路绝缘性能测试</w:t>
                  </w:r>
                </w:p>
              </w:tc>
              <w:tc>
                <w:tcPr>
                  <w:tcW w:w="4457" w:type="dxa"/>
                  <w:tcBorders>
                    <w:top w:val="single" w:color="auto" w:sz="4" w:space="0"/>
                    <w:left w:val="single" w:color="auto" w:sz="4" w:space="0"/>
                    <w:bottom w:val="single" w:color="auto" w:sz="4" w:space="0"/>
                    <w:right w:val="single" w:color="auto" w:sz="4" w:space="0"/>
                  </w:tcBorders>
                  <w:vAlign w:val="center"/>
                </w:tcPr>
                <w:p w14:paraId="524CC5F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符合标准</w:t>
                  </w:r>
                </w:p>
              </w:tc>
            </w:tr>
            <w:tr w14:paraId="14E3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90D9BC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18" w:type="dxa"/>
                  <w:tcBorders>
                    <w:top w:val="single" w:color="auto" w:sz="4" w:space="0"/>
                    <w:left w:val="single" w:color="auto" w:sz="4" w:space="0"/>
                    <w:bottom w:val="single" w:color="auto" w:sz="4" w:space="0"/>
                    <w:right w:val="single" w:color="auto" w:sz="4" w:space="0"/>
                  </w:tcBorders>
                  <w:vAlign w:val="center"/>
                </w:tcPr>
                <w:p w14:paraId="2177D14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限速器安全钳联动试验（对于使用年限不超过15年的限速器，每2年进行一次限速器动作速度校验；对于使用年限超过15年的限速器，每年进行一次限速器动作速度校验）</w:t>
                  </w:r>
                </w:p>
              </w:tc>
              <w:tc>
                <w:tcPr>
                  <w:tcW w:w="4457" w:type="dxa"/>
                  <w:tcBorders>
                    <w:top w:val="single" w:color="auto" w:sz="4" w:space="0"/>
                    <w:left w:val="single" w:color="auto" w:sz="4" w:space="0"/>
                    <w:bottom w:val="single" w:color="auto" w:sz="4" w:space="0"/>
                    <w:right w:val="single" w:color="auto" w:sz="4" w:space="0"/>
                  </w:tcBorders>
                  <w:vAlign w:val="center"/>
                </w:tcPr>
                <w:p w14:paraId="1F0D3AB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0BF9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41D009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18" w:type="dxa"/>
                  <w:tcBorders>
                    <w:top w:val="single" w:color="auto" w:sz="4" w:space="0"/>
                    <w:left w:val="single" w:color="auto" w:sz="4" w:space="0"/>
                    <w:bottom w:val="single" w:color="auto" w:sz="4" w:space="0"/>
                    <w:right w:val="single" w:color="auto" w:sz="4" w:space="0"/>
                  </w:tcBorders>
                  <w:vAlign w:val="center"/>
                </w:tcPr>
                <w:p w14:paraId="714F1F5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上行超速保护装置动作试验</w:t>
                  </w:r>
                </w:p>
              </w:tc>
              <w:tc>
                <w:tcPr>
                  <w:tcW w:w="4457" w:type="dxa"/>
                  <w:tcBorders>
                    <w:top w:val="single" w:color="auto" w:sz="4" w:space="0"/>
                    <w:left w:val="single" w:color="auto" w:sz="4" w:space="0"/>
                    <w:bottom w:val="single" w:color="auto" w:sz="4" w:space="0"/>
                    <w:right w:val="single" w:color="auto" w:sz="4" w:space="0"/>
                  </w:tcBorders>
                  <w:vAlign w:val="center"/>
                </w:tcPr>
                <w:p w14:paraId="2EA3752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5BF6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4FA999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18" w:type="dxa"/>
                  <w:tcBorders>
                    <w:top w:val="single" w:color="auto" w:sz="4" w:space="0"/>
                    <w:left w:val="single" w:color="auto" w:sz="4" w:space="0"/>
                    <w:bottom w:val="single" w:color="auto" w:sz="4" w:space="0"/>
                    <w:right w:val="single" w:color="auto" w:sz="4" w:space="0"/>
                  </w:tcBorders>
                  <w:vAlign w:val="center"/>
                </w:tcPr>
                <w:p w14:paraId="34BD7D4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轿厢意外移动保护装置动作试验</w:t>
                  </w:r>
                </w:p>
              </w:tc>
              <w:tc>
                <w:tcPr>
                  <w:tcW w:w="4457" w:type="dxa"/>
                  <w:tcBorders>
                    <w:top w:val="single" w:color="auto" w:sz="4" w:space="0"/>
                    <w:left w:val="single" w:color="auto" w:sz="4" w:space="0"/>
                    <w:bottom w:val="single" w:color="auto" w:sz="4" w:space="0"/>
                    <w:right w:val="single" w:color="auto" w:sz="4" w:space="0"/>
                  </w:tcBorders>
                  <w:vAlign w:val="center"/>
                </w:tcPr>
                <w:p w14:paraId="101B81B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595E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04A87C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3418" w:type="dxa"/>
                  <w:tcBorders>
                    <w:top w:val="single" w:color="auto" w:sz="4" w:space="0"/>
                    <w:left w:val="single" w:color="auto" w:sz="4" w:space="0"/>
                    <w:bottom w:val="single" w:color="auto" w:sz="4" w:space="0"/>
                    <w:right w:val="single" w:color="auto" w:sz="4" w:space="0"/>
                  </w:tcBorders>
                  <w:vAlign w:val="center"/>
                </w:tcPr>
                <w:p w14:paraId="2D9939C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轿顶、轿厢架、轿门及其附件安装螺栓</w:t>
                  </w:r>
                </w:p>
              </w:tc>
              <w:tc>
                <w:tcPr>
                  <w:tcW w:w="4457" w:type="dxa"/>
                  <w:tcBorders>
                    <w:top w:val="single" w:color="auto" w:sz="4" w:space="0"/>
                    <w:left w:val="single" w:color="auto" w:sz="4" w:space="0"/>
                    <w:bottom w:val="single" w:color="auto" w:sz="4" w:space="0"/>
                    <w:right w:val="single" w:color="auto" w:sz="4" w:space="0"/>
                  </w:tcBorders>
                  <w:vAlign w:val="center"/>
                </w:tcPr>
                <w:p w14:paraId="0F8B224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坚固</w:t>
                  </w:r>
                </w:p>
              </w:tc>
            </w:tr>
            <w:tr w14:paraId="2F47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487BA0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3418" w:type="dxa"/>
                  <w:tcBorders>
                    <w:top w:val="single" w:color="auto" w:sz="4" w:space="0"/>
                    <w:left w:val="single" w:color="auto" w:sz="4" w:space="0"/>
                    <w:bottom w:val="single" w:color="auto" w:sz="4" w:space="0"/>
                    <w:right w:val="single" w:color="auto" w:sz="4" w:space="0"/>
                  </w:tcBorders>
                  <w:vAlign w:val="center"/>
                </w:tcPr>
                <w:p w14:paraId="1CD122F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轿厢和对重/平衡重的导轨支架</w:t>
                  </w:r>
                </w:p>
              </w:tc>
              <w:tc>
                <w:tcPr>
                  <w:tcW w:w="4457" w:type="dxa"/>
                  <w:tcBorders>
                    <w:top w:val="single" w:color="auto" w:sz="4" w:space="0"/>
                    <w:left w:val="single" w:color="auto" w:sz="4" w:space="0"/>
                    <w:bottom w:val="single" w:color="auto" w:sz="4" w:space="0"/>
                    <w:right w:val="single" w:color="auto" w:sz="4" w:space="0"/>
                  </w:tcBorders>
                  <w:vAlign w:val="center"/>
                </w:tcPr>
                <w:p w14:paraId="15DD88F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r w14:paraId="0BFE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930B2AB">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3418" w:type="dxa"/>
                  <w:tcBorders>
                    <w:top w:val="single" w:color="auto" w:sz="4" w:space="0"/>
                    <w:left w:val="single" w:color="auto" w:sz="4" w:space="0"/>
                    <w:bottom w:val="single" w:color="auto" w:sz="4" w:space="0"/>
                    <w:right w:val="single" w:color="auto" w:sz="4" w:space="0"/>
                  </w:tcBorders>
                  <w:vAlign w:val="center"/>
                </w:tcPr>
                <w:p w14:paraId="1F9F535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轿厢和对重/平衡重的导轨</w:t>
                  </w:r>
                </w:p>
              </w:tc>
              <w:tc>
                <w:tcPr>
                  <w:tcW w:w="4457" w:type="dxa"/>
                  <w:tcBorders>
                    <w:top w:val="single" w:color="auto" w:sz="4" w:space="0"/>
                    <w:left w:val="single" w:color="auto" w:sz="4" w:space="0"/>
                    <w:bottom w:val="single" w:color="auto" w:sz="4" w:space="0"/>
                    <w:right w:val="single" w:color="auto" w:sz="4" w:space="0"/>
                  </w:tcBorders>
                  <w:vAlign w:val="center"/>
                </w:tcPr>
                <w:p w14:paraId="4B2E135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清洁，压板牢固</w:t>
                  </w:r>
                </w:p>
              </w:tc>
            </w:tr>
            <w:tr w14:paraId="527C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151715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3418" w:type="dxa"/>
                  <w:tcBorders>
                    <w:top w:val="single" w:color="auto" w:sz="4" w:space="0"/>
                    <w:left w:val="single" w:color="auto" w:sz="4" w:space="0"/>
                    <w:bottom w:val="single" w:color="auto" w:sz="4" w:space="0"/>
                    <w:right w:val="single" w:color="auto" w:sz="4" w:space="0"/>
                  </w:tcBorders>
                  <w:vAlign w:val="center"/>
                </w:tcPr>
                <w:p w14:paraId="4582E48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随行电缆</w:t>
                  </w:r>
                </w:p>
              </w:tc>
              <w:tc>
                <w:tcPr>
                  <w:tcW w:w="4457" w:type="dxa"/>
                  <w:tcBorders>
                    <w:top w:val="single" w:color="auto" w:sz="4" w:space="0"/>
                    <w:left w:val="single" w:color="auto" w:sz="4" w:space="0"/>
                    <w:bottom w:val="single" w:color="auto" w:sz="4" w:space="0"/>
                    <w:right w:val="single" w:color="auto" w:sz="4" w:space="0"/>
                  </w:tcBorders>
                  <w:vAlign w:val="center"/>
                </w:tcPr>
                <w:p w14:paraId="5460AD3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无损伤</w:t>
                  </w:r>
                </w:p>
              </w:tc>
            </w:tr>
            <w:tr w14:paraId="079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4E382E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3418" w:type="dxa"/>
                  <w:tcBorders>
                    <w:top w:val="single" w:color="auto" w:sz="4" w:space="0"/>
                    <w:left w:val="single" w:color="auto" w:sz="4" w:space="0"/>
                    <w:bottom w:val="single" w:color="auto" w:sz="4" w:space="0"/>
                    <w:right w:val="single" w:color="auto" w:sz="4" w:space="0"/>
                  </w:tcBorders>
                  <w:vAlign w:val="center"/>
                </w:tcPr>
                <w:p w14:paraId="7F8695B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层门装置和地坎</w:t>
                  </w:r>
                </w:p>
              </w:tc>
              <w:tc>
                <w:tcPr>
                  <w:tcW w:w="4457" w:type="dxa"/>
                  <w:tcBorders>
                    <w:top w:val="single" w:color="auto" w:sz="4" w:space="0"/>
                    <w:left w:val="single" w:color="auto" w:sz="4" w:space="0"/>
                    <w:bottom w:val="single" w:color="auto" w:sz="4" w:space="0"/>
                    <w:right w:val="single" w:color="auto" w:sz="4" w:space="0"/>
                  </w:tcBorders>
                  <w:vAlign w:val="center"/>
                </w:tcPr>
                <w:p w14:paraId="3A114FF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无影响正常使用的变形，各安装螺栓坚固</w:t>
                  </w:r>
                </w:p>
              </w:tc>
            </w:tr>
            <w:tr w14:paraId="519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7EA582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3418" w:type="dxa"/>
                  <w:tcBorders>
                    <w:top w:val="single" w:color="auto" w:sz="4" w:space="0"/>
                    <w:left w:val="single" w:color="auto" w:sz="4" w:space="0"/>
                    <w:bottom w:val="single" w:color="auto" w:sz="4" w:space="0"/>
                    <w:right w:val="single" w:color="auto" w:sz="4" w:space="0"/>
                  </w:tcBorders>
                  <w:vAlign w:val="center"/>
                </w:tcPr>
                <w:p w14:paraId="00FFE6C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轿厢称重装置</w:t>
                  </w:r>
                </w:p>
              </w:tc>
              <w:tc>
                <w:tcPr>
                  <w:tcW w:w="4457" w:type="dxa"/>
                  <w:tcBorders>
                    <w:top w:val="single" w:color="auto" w:sz="4" w:space="0"/>
                    <w:left w:val="single" w:color="auto" w:sz="4" w:space="0"/>
                    <w:bottom w:val="single" w:color="auto" w:sz="4" w:space="0"/>
                    <w:right w:val="single" w:color="auto" w:sz="4" w:space="0"/>
                  </w:tcBorders>
                  <w:vAlign w:val="center"/>
                </w:tcPr>
                <w:p w14:paraId="0837528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准确有效</w:t>
                  </w:r>
                </w:p>
              </w:tc>
            </w:tr>
            <w:tr w14:paraId="722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F6B890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3418" w:type="dxa"/>
                  <w:tcBorders>
                    <w:top w:val="single" w:color="auto" w:sz="4" w:space="0"/>
                    <w:left w:val="single" w:color="auto" w:sz="4" w:space="0"/>
                    <w:bottom w:val="single" w:color="auto" w:sz="4" w:space="0"/>
                    <w:right w:val="single" w:color="auto" w:sz="4" w:space="0"/>
                  </w:tcBorders>
                  <w:vAlign w:val="center"/>
                </w:tcPr>
                <w:p w14:paraId="0608848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安全钳钳座</w:t>
                  </w:r>
                </w:p>
              </w:tc>
              <w:tc>
                <w:tcPr>
                  <w:tcW w:w="4457" w:type="dxa"/>
                  <w:tcBorders>
                    <w:top w:val="single" w:color="auto" w:sz="4" w:space="0"/>
                    <w:left w:val="single" w:color="auto" w:sz="4" w:space="0"/>
                    <w:bottom w:val="single" w:color="auto" w:sz="4" w:space="0"/>
                    <w:right w:val="single" w:color="auto" w:sz="4" w:space="0"/>
                  </w:tcBorders>
                  <w:vAlign w:val="center"/>
                </w:tcPr>
                <w:p w14:paraId="467D685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r w14:paraId="3288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7F3332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16</w:t>
                  </w:r>
                </w:p>
              </w:tc>
              <w:tc>
                <w:tcPr>
                  <w:tcW w:w="3418" w:type="dxa"/>
                  <w:tcBorders>
                    <w:top w:val="single" w:color="auto" w:sz="4" w:space="0"/>
                    <w:left w:val="single" w:color="auto" w:sz="4" w:space="0"/>
                    <w:bottom w:val="single" w:color="auto" w:sz="4" w:space="0"/>
                    <w:right w:val="single" w:color="auto" w:sz="4" w:space="0"/>
                  </w:tcBorders>
                  <w:vAlign w:val="center"/>
                </w:tcPr>
                <w:p w14:paraId="7A2E367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轿底各安装螺栓</w:t>
                  </w:r>
                </w:p>
              </w:tc>
              <w:tc>
                <w:tcPr>
                  <w:tcW w:w="4457" w:type="dxa"/>
                  <w:tcBorders>
                    <w:top w:val="single" w:color="auto" w:sz="4" w:space="0"/>
                    <w:left w:val="single" w:color="auto" w:sz="4" w:space="0"/>
                    <w:bottom w:val="single" w:color="auto" w:sz="4" w:space="0"/>
                    <w:right w:val="single" w:color="auto" w:sz="4" w:space="0"/>
                  </w:tcBorders>
                  <w:vAlign w:val="center"/>
                </w:tcPr>
                <w:p w14:paraId="561865D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坚固</w:t>
                  </w:r>
                </w:p>
              </w:tc>
            </w:tr>
            <w:tr w14:paraId="2F50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CE7C4A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17</w:t>
                  </w:r>
                </w:p>
              </w:tc>
              <w:tc>
                <w:tcPr>
                  <w:tcW w:w="3418" w:type="dxa"/>
                  <w:tcBorders>
                    <w:top w:val="single" w:color="auto" w:sz="4" w:space="0"/>
                    <w:left w:val="single" w:color="auto" w:sz="4" w:space="0"/>
                    <w:bottom w:val="single" w:color="auto" w:sz="4" w:space="0"/>
                    <w:right w:val="single" w:color="auto" w:sz="4" w:space="0"/>
                  </w:tcBorders>
                  <w:vAlign w:val="center"/>
                </w:tcPr>
                <w:p w14:paraId="5E61CB4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缓冲器</w:t>
                  </w:r>
                </w:p>
              </w:tc>
              <w:tc>
                <w:tcPr>
                  <w:tcW w:w="4457" w:type="dxa"/>
                  <w:tcBorders>
                    <w:top w:val="single" w:color="auto" w:sz="4" w:space="0"/>
                    <w:left w:val="single" w:color="auto" w:sz="4" w:space="0"/>
                    <w:bottom w:val="single" w:color="auto" w:sz="4" w:space="0"/>
                    <w:right w:val="single" w:color="auto" w:sz="4" w:space="0"/>
                  </w:tcBorders>
                  <w:vAlign w:val="center"/>
                </w:tcPr>
                <w:p w14:paraId="5A254E9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bl>
          <w:p w14:paraId="6AD06FD5">
            <w:pPr>
              <w:spacing w:line="240" w:lineRule="exact"/>
              <w:rPr>
                <w:rFonts w:ascii="仿宋" w:hAnsi="仿宋" w:eastAsia="仿宋" w:cs="仿宋"/>
                <w:b/>
                <w:bCs/>
                <w:sz w:val="20"/>
                <w:szCs w:val="20"/>
                <w:highlight w:val="none"/>
              </w:rPr>
            </w:pPr>
            <w:r>
              <w:rPr>
                <w:rFonts w:hint="eastAsia" w:ascii="仿宋" w:hAnsi="仿宋" w:eastAsia="仿宋" w:cs="仿宋"/>
                <w:b/>
                <w:bCs/>
                <w:sz w:val="20"/>
                <w:szCs w:val="20"/>
                <w:highlight w:val="none"/>
              </w:rPr>
              <w:t>（二）杂物电梯维护保养项目（内容）和要求</w:t>
            </w:r>
          </w:p>
          <w:p w14:paraId="3DDDE994">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1、半月维护保养项目（内容）和要求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704"/>
              <w:gridCol w:w="3478"/>
            </w:tblGrid>
            <w:tr w14:paraId="0C13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44C057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18" w:type="dxa"/>
                  <w:tcBorders>
                    <w:top w:val="single" w:color="auto" w:sz="4" w:space="0"/>
                    <w:left w:val="single" w:color="auto" w:sz="4" w:space="0"/>
                    <w:bottom w:val="single" w:color="auto" w:sz="4" w:space="0"/>
                    <w:right w:val="single" w:color="auto" w:sz="4" w:space="0"/>
                  </w:tcBorders>
                  <w:vAlign w:val="center"/>
                </w:tcPr>
                <w:p w14:paraId="0F6C4CB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457" w:type="dxa"/>
                  <w:tcBorders>
                    <w:top w:val="single" w:color="auto" w:sz="4" w:space="0"/>
                    <w:left w:val="single" w:color="auto" w:sz="4" w:space="0"/>
                    <w:bottom w:val="single" w:color="auto" w:sz="4" w:space="0"/>
                    <w:right w:val="single" w:color="auto" w:sz="4" w:space="0"/>
                  </w:tcBorders>
                  <w:vAlign w:val="center"/>
                </w:tcPr>
                <w:p w14:paraId="420A213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40B9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AA7FC7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18" w:type="dxa"/>
                  <w:tcBorders>
                    <w:top w:val="single" w:color="auto" w:sz="4" w:space="0"/>
                    <w:left w:val="single" w:color="auto" w:sz="4" w:space="0"/>
                    <w:bottom w:val="single" w:color="auto" w:sz="4" w:space="0"/>
                    <w:right w:val="single" w:color="auto" w:sz="4" w:space="0"/>
                  </w:tcBorders>
                  <w:vAlign w:val="center"/>
                </w:tcPr>
                <w:p w14:paraId="784780F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机房、通道环境</w:t>
                  </w:r>
                </w:p>
              </w:tc>
              <w:tc>
                <w:tcPr>
                  <w:tcW w:w="4457" w:type="dxa"/>
                  <w:tcBorders>
                    <w:top w:val="single" w:color="auto" w:sz="4" w:space="0"/>
                    <w:left w:val="single" w:color="auto" w:sz="4" w:space="0"/>
                    <w:bottom w:val="single" w:color="auto" w:sz="4" w:space="0"/>
                    <w:right w:val="single" w:color="auto" w:sz="4" w:space="0"/>
                  </w:tcBorders>
                  <w:vAlign w:val="center"/>
                </w:tcPr>
                <w:p w14:paraId="7254995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清洁，门窗完好，照明正常</w:t>
                  </w:r>
                </w:p>
              </w:tc>
            </w:tr>
            <w:tr w14:paraId="246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572B6D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18" w:type="dxa"/>
                  <w:tcBorders>
                    <w:top w:val="single" w:color="auto" w:sz="4" w:space="0"/>
                    <w:left w:val="single" w:color="auto" w:sz="4" w:space="0"/>
                    <w:bottom w:val="single" w:color="auto" w:sz="4" w:space="0"/>
                    <w:right w:val="single" w:color="auto" w:sz="4" w:space="0"/>
                  </w:tcBorders>
                  <w:vAlign w:val="center"/>
                </w:tcPr>
                <w:p w14:paraId="79C8917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手动紧急操作装置</w:t>
                  </w:r>
                </w:p>
              </w:tc>
              <w:tc>
                <w:tcPr>
                  <w:tcW w:w="4457" w:type="dxa"/>
                  <w:tcBorders>
                    <w:top w:val="single" w:color="auto" w:sz="4" w:space="0"/>
                    <w:left w:val="single" w:color="auto" w:sz="4" w:space="0"/>
                    <w:bottom w:val="single" w:color="auto" w:sz="4" w:space="0"/>
                    <w:right w:val="single" w:color="auto" w:sz="4" w:space="0"/>
                  </w:tcBorders>
                  <w:vAlign w:val="center"/>
                </w:tcPr>
                <w:p w14:paraId="555F132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齐全，在指定位置</w:t>
                  </w:r>
                </w:p>
              </w:tc>
            </w:tr>
            <w:tr w14:paraId="4739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DFDB87B">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18" w:type="dxa"/>
                  <w:tcBorders>
                    <w:top w:val="single" w:color="auto" w:sz="4" w:space="0"/>
                    <w:left w:val="single" w:color="auto" w:sz="4" w:space="0"/>
                    <w:bottom w:val="single" w:color="auto" w:sz="4" w:space="0"/>
                    <w:right w:val="single" w:color="auto" w:sz="4" w:space="0"/>
                  </w:tcBorders>
                  <w:vAlign w:val="center"/>
                </w:tcPr>
                <w:p w14:paraId="6EC0885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驱动主机</w:t>
                  </w:r>
                </w:p>
              </w:tc>
              <w:tc>
                <w:tcPr>
                  <w:tcW w:w="4457" w:type="dxa"/>
                  <w:tcBorders>
                    <w:top w:val="single" w:color="auto" w:sz="4" w:space="0"/>
                    <w:left w:val="single" w:color="auto" w:sz="4" w:space="0"/>
                    <w:bottom w:val="single" w:color="auto" w:sz="4" w:space="0"/>
                    <w:right w:val="single" w:color="auto" w:sz="4" w:space="0"/>
                  </w:tcBorders>
                  <w:vAlign w:val="center"/>
                </w:tcPr>
                <w:p w14:paraId="55F603C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运行时无异常振动和异常响动</w:t>
                  </w:r>
                </w:p>
              </w:tc>
            </w:tr>
            <w:tr w14:paraId="5ADB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508B30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18" w:type="dxa"/>
                  <w:tcBorders>
                    <w:top w:val="single" w:color="auto" w:sz="4" w:space="0"/>
                    <w:left w:val="single" w:color="auto" w:sz="4" w:space="0"/>
                    <w:bottom w:val="single" w:color="auto" w:sz="4" w:space="0"/>
                    <w:right w:val="single" w:color="auto" w:sz="4" w:space="0"/>
                  </w:tcBorders>
                  <w:vAlign w:val="center"/>
                </w:tcPr>
                <w:p w14:paraId="39D7A43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制动器各销轴部位</w:t>
                  </w:r>
                </w:p>
              </w:tc>
              <w:tc>
                <w:tcPr>
                  <w:tcW w:w="4457" w:type="dxa"/>
                  <w:tcBorders>
                    <w:top w:val="single" w:color="auto" w:sz="4" w:space="0"/>
                    <w:left w:val="single" w:color="auto" w:sz="4" w:space="0"/>
                    <w:bottom w:val="single" w:color="auto" w:sz="4" w:space="0"/>
                    <w:right w:val="single" w:color="auto" w:sz="4" w:space="0"/>
                  </w:tcBorders>
                  <w:vAlign w:val="center"/>
                </w:tcPr>
                <w:p w14:paraId="1F187A9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润滑，动作灵活</w:t>
                  </w:r>
                </w:p>
              </w:tc>
            </w:tr>
            <w:tr w14:paraId="022E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015043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18" w:type="dxa"/>
                  <w:tcBorders>
                    <w:top w:val="single" w:color="auto" w:sz="4" w:space="0"/>
                    <w:left w:val="single" w:color="auto" w:sz="4" w:space="0"/>
                    <w:bottom w:val="single" w:color="auto" w:sz="4" w:space="0"/>
                    <w:right w:val="single" w:color="auto" w:sz="4" w:space="0"/>
                  </w:tcBorders>
                  <w:vAlign w:val="center"/>
                </w:tcPr>
                <w:p w14:paraId="59F1897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制动器间隙</w:t>
                  </w:r>
                </w:p>
              </w:tc>
              <w:tc>
                <w:tcPr>
                  <w:tcW w:w="4457" w:type="dxa"/>
                  <w:tcBorders>
                    <w:top w:val="single" w:color="auto" w:sz="4" w:space="0"/>
                    <w:left w:val="single" w:color="auto" w:sz="4" w:space="0"/>
                    <w:bottom w:val="single" w:color="auto" w:sz="4" w:space="0"/>
                    <w:right w:val="single" w:color="auto" w:sz="4" w:space="0"/>
                  </w:tcBorders>
                  <w:vAlign w:val="center"/>
                </w:tcPr>
                <w:p w14:paraId="7A6C9A9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打开时制动衬与制动轮不发生摩擦</w:t>
                  </w:r>
                </w:p>
              </w:tc>
            </w:tr>
            <w:tr w14:paraId="531E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BC53B1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18" w:type="dxa"/>
                  <w:tcBorders>
                    <w:top w:val="single" w:color="auto" w:sz="4" w:space="0"/>
                    <w:left w:val="single" w:color="auto" w:sz="4" w:space="0"/>
                    <w:bottom w:val="single" w:color="auto" w:sz="4" w:space="0"/>
                    <w:right w:val="single" w:color="auto" w:sz="4" w:space="0"/>
                  </w:tcBorders>
                  <w:vAlign w:val="center"/>
                </w:tcPr>
                <w:p w14:paraId="047364F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限速器各销轴部位</w:t>
                  </w:r>
                </w:p>
              </w:tc>
              <w:tc>
                <w:tcPr>
                  <w:tcW w:w="4457" w:type="dxa"/>
                  <w:tcBorders>
                    <w:top w:val="single" w:color="auto" w:sz="4" w:space="0"/>
                    <w:left w:val="single" w:color="auto" w:sz="4" w:space="0"/>
                    <w:bottom w:val="single" w:color="auto" w:sz="4" w:space="0"/>
                    <w:right w:val="single" w:color="auto" w:sz="4" w:space="0"/>
                  </w:tcBorders>
                  <w:vAlign w:val="center"/>
                </w:tcPr>
                <w:p w14:paraId="3A04174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润滑，转动灵活，电气开关正常</w:t>
                  </w:r>
                </w:p>
              </w:tc>
            </w:tr>
            <w:tr w14:paraId="6D1D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3F86339">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18" w:type="dxa"/>
                  <w:tcBorders>
                    <w:top w:val="single" w:color="auto" w:sz="4" w:space="0"/>
                    <w:left w:val="single" w:color="auto" w:sz="4" w:space="0"/>
                    <w:bottom w:val="single" w:color="auto" w:sz="4" w:space="0"/>
                    <w:right w:val="single" w:color="auto" w:sz="4" w:space="0"/>
                  </w:tcBorders>
                  <w:vAlign w:val="center"/>
                </w:tcPr>
                <w:p w14:paraId="530B950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轿顶</w:t>
                  </w:r>
                </w:p>
              </w:tc>
              <w:tc>
                <w:tcPr>
                  <w:tcW w:w="4457" w:type="dxa"/>
                  <w:tcBorders>
                    <w:top w:val="single" w:color="auto" w:sz="4" w:space="0"/>
                    <w:left w:val="single" w:color="auto" w:sz="4" w:space="0"/>
                    <w:bottom w:val="single" w:color="auto" w:sz="4" w:space="0"/>
                    <w:right w:val="single" w:color="auto" w:sz="4" w:space="0"/>
                  </w:tcBorders>
                  <w:vAlign w:val="center"/>
                </w:tcPr>
                <w:p w14:paraId="2BE8E53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w:t>
                  </w:r>
                </w:p>
              </w:tc>
            </w:tr>
            <w:tr w14:paraId="3545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837899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18" w:type="dxa"/>
                  <w:tcBorders>
                    <w:top w:val="single" w:color="auto" w:sz="4" w:space="0"/>
                    <w:left w:val="single" w:color="auto" w:sz="4" w:space="0"/>
                    <w:bottom w:val="single" w:color="auto" w:sz="4" w:space="0"/>
                    <w:right w:val="single" w:color="auto" w:sz="4" w:space="0"/>
                  </w:tcBorders>
                  <w:vAlign w:val="center"/>
                </w:tcPr>
                <w:p w14:paraId="07EB683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轿顶停止装置</w:t>
                  </w:r>
                </w:p>
              </w:tc>
              <w:tc>
                <w:tcPr>
                  <w:tcW w:w="4457" w:type="dxa"/>
                  <w:tcBorders>
                    <w:top w:val="single" w:color="auto" w:sz="4" w:space="0"/>
                    <w:left w:val="single" w:color="auto" w:sz="4" w:space="0"/>
                    <w:bottom w:val="single" w:color="auto" w:sz="4" w:space="0"/>
                    <w:right w:val="single" w:color="auto" w:sz="4" w:space="0"/>
                  </w:tcBorders>
                  <w:vAlign w:val="center"/>
                </w:tcPr>
                <w:p w14:paraId="5223A3C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4661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F0C138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3418" w:type="dxa"/>
                  <w:tcBorders>
                    <w:top w:val="single" w:color="auto" w:sz="4" w:space="0"/>
                    <w:left w:val="single" w:color="auto" w:sz="4" w:space="0"/>
                    <w:bottom w:val="single" w:color="auto" w:sz="4" w:space="0"/>
                    <w:right w:val="single" w:color="auto" w:sz="4" w:space="0"/>
                  </w:tcBorders>
                  <w:vAlign w:val="center"/>
                </w:tcPr>
                <w:p w14:paraId="530E8EF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导靴上油杯</w:t>
                  </w:r>
                </w:p>
              </w:tc>
              <w:tc>
                <w:tcPr>
                  <w:tcW w:w="4457" w:type="dxa"/>
                  <w:tcBorders>
                    <w:top w:val="single" w:color="auto" w:sz="4" w:space="0"/>
                    <w:left w:val="single" w:color="auto" w:sz="4" w:space="0"/>
                    <w:bottom w:val="single" w:color="auto" w:sz="4" w:space="0"/>
                    <w:right w:val="single" w:color="auto" w:sz="4" w:space="0"/>
                  </w:tcBorders>
                  <w:vAlign w:val="center"/>
                </w:tcPr>
                <w:p w14:paraId="51BBF26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吸油毛毡齐全，测量适宜，油杯无泄漏</w:t>
                  </w:r>
                </w:p>
              </w:tc>
            </w:tr>
            <w:tr w14:paraId="2255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2B564A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3418" w:type="dxa"/>
                  <w:tcBorders>
                    <w:top w:val="single" w:color="auto" w:sz="4" w:space="0"/>
                    <w:left w:val="single" w:color="auto" w:sz="4" w:space="0"/>
                    <w:bottom w:val="single" w:color="auto" w:sz="4" w:space="0"/>
                    <w:right w:val="single" w:color="auto" w:sz="4" w:space="0"/>
                  </w:tcBorders>
                  <w:vAlign w:val="center"/>
                </w:tcPr>
                <w:p w14:paraId="1A3403B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对重/平衡重块及压板</w:t>
                  </w:r>
                </w:p>
              </w:tc>
              <w:tc>
                <w:tcPr>
                  <w:tcW w:w="4457" w:type="dxa"/>
                  <w:tcBorders>
                    <w:top w:val="single" w:color="auto" w:sz="4" w:space="0"/>
                    <w:left w:val="single" w:color="auto" w:sz="4" w:space="0"/>
                    <w:bottom w:val="single" w:color="auto" w:sz="4" w:space="0"/>
                    <w:right w:val="single" w:color="auto" w:sz="4" w:space="0"/>
                  </w:tcBorders>
                  <w:vAlign w:val="center"/>
                </w:tcPr>
                <w:p w14:paraId="4B276E4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对重/平衡重块无松动，压板坚固</w:t>
                  </w:r>
                </w:p>
              </w:tc>
            </w:tr>
            <w:tr w14:paraId="793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CA5B13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3418" w:type="dxa"/>
                  <w:tcBorders>
                    <w:top w:val="single" w:color="auto" w:sz="4" w:space="0"/>
                    <w:left w:val="single" w:color="auto" w:sz="4" w:space="0"/>
                    <w:bottom w:val="single" w:color="auto" w:sz="4" w:space="0"/>
                    <w:right w:val="single" w:color="auto" w:sz="4" w:space="0"/>
                  </w:tcBorders>
                  <w:vAlign w:val="center"/>
                </w:tcPr>
                <w:p w14:paraId="54C9D53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井道照明</w:t>
                  </w:r>
                </w:p>
              </w:tc>
              <w:tc>
                <w:tcPr>
                  <w:tcW w:w="4457" w:type="dxa"/>
                  <w:tcBorders>
                    <w:top w:val="single" w:color="auto" w:sz="4" w:space="0"/>
                    <w:left w:val="single" w:color="auto" w:sz="4" w:space="0"/>
                    <w:bottom w:val="single" w:color="auto" w:sz="4" w:space="0"/>
                    <w:right w:val="single" w:color="auto" w:sz="4" w:space="0"/>
                  </w:tcBorders>
                  <w:vAlign w:val="center"/>
                </w:tcPr>
                <w:p w14:paraId="0C7E400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齐全，正常</w:t>
                  </w:r>
                </w:p>
              </w:tc>
            </w:tr>
            <w:tr w14:paraId="1967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E16FA6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3418" w:type="dxa"/>
                  <w:tcBorders>
                    <w:top w:val="single" w:color="auto" w:sz="4" w:space="0"/>
                    <w:left w:val="single" w:color="auto" w:sz="4" w:space="0"/>
                    <w:bottom w:val="single" w:color="auto" w:sz="4" w:space="0"/>
                    <w:right w:val="single" w:color="auto" w:sz="4" w:space="0"/>
                  </w:tcBorders>
                  <w:vAlign w:val="center"/>
                </w:tcPr>
                <w:p w14:paraId="5124A53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轿门门锁触点</w:t>
                  </w:r>
                </w:p>
              </w:tc>
              <w:tc>
                <w:tcPr>
                  <w:tcW w:w="4457" w:type="dxa"/>
                  <w:tcBorders>
                    <w:top w:val="single" w:color="auto" w:sz="4" w:space="0"/>
                    <w:left w:val="single" w:color="auto" w:sz="4" w:space="0"/>
                    <w:bottom w:val="single" w:color="auto" w:sz="4" w:space="0"/>
                    <w:right w:val="single" w:color="auto" w:sz="4" w:space="0"/>
                  </w:tcBorders>
                  <w:vAlign w:val="center"/>
                </w:tcPr>
                <w:p w14:paraId="637666F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清洁，触点接触良好，接线可靠</w:t>
                  </w:r>
                </w:p>
              </w:tc>
            </w:tr>
            <w:tr w14:paraId="68AE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660CC5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3418" w:type="dxa"/>
                  <w:tcBorders>
                    <w:top w:val="single" w:color="auto" w:sz="4" w:space="0"/>
                    <w:left w:val="single" w:color="auto" w:sz="4" w:space="0"/>
                    <w:bottom w:val="single" w:color="auto" w:sz="4" w:space="0"/>
                    <w:right w:val="single" w:color="auto" w:sz="4" w:space="0"/>
                  </w:tcBorders>
                  <w:vAlign w:val="center"/>
                </w:tcPr>
                <w:p w14:paraId="371142E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层站召换、层楼显示</w:t>
                  </w:r>
                </w:p>
              </w:tc>
              <w:tc>
                <w:tcPr>
                  <w:tcW w:w="4457" w:type="dxa"/>
                  <w:tcBorders>
                    <w:top w:val="single" w:color="auto" w:sz="4" w:space="0"/>
                    <w:left w:val="single" w:color="auto" w:sz="4" w:space="0"/>
                    <w:bottom w:val="single" w:color="auto" w:sz="4" w:space="0"/>
                    <w:right w:val="single" w:color="auto" w:sz="4" w:space="0"/>
                  </w:tcBorders>
                  <w:vAlign w:val="center"/>
                </w:tcPr>
                <w:p w14:paraId="7307A6A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齐全，有效</w:t>
                  </w:r>
                </w:p>
              </w:tc>
            </w:tr>
            <w:tr w14:paraId="446C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88FDD3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3418" w:type="dxa"/>
                  <w:tcBorders>
                    <w:top w:val="single" w:color="auto" w:sz="4" w:space="0"/>
                    <w:left w:val="single" w:color="auto" w:sz="4" w:space="0"/>
                    <w:bottom w:val="single" w:color="auto" w:sz="4" w:space="0"/>
                    <w:right w:val="single" w:color="auto" w:sz="4" w:space="0"/>
                  </w:tcBorders>
                  <w:vAlign w:val="center"/>
                </w:tcPr>
                <w:p w14:paraId="63F028E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层门地坎</w:t>
                  </w:r>
                </w:p>
              </w:tc>
              <w:tc>
                <w:tcPr>
                  <w:tcW w:w="4457" w:type="dxa"/>
                  <w:tcBorders>
                    <w:top w:val="single" w:color="auto" w:sz="4" w:space="0"/>
                    <w:left w:val="single" w:color="auto" w:sz="4" w:space="0"/>
                    <w:bottom w:val="single" w:color="auto" w:sz="4" w:space="0"/>
                    <w:right w:val="single" w:color="auto" w:sz="4" w:space="0"/>
                  </w:tcBorders>
                  <w:vAlign w:val="center"/>
                </w:tcPr>
                <w:p w14:paraId="7208839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w:t>
                  </w:r>
                </w:p>
              </w:tc>
            </w:tr>
            <w:tr w14:paraId="472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077EDD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3418" w:type="dxa"/>
                  <w:tcBorders>
                    <w:top w:val="single" w:color="auto" w:sz="4" w:space="0"/>
                    <w:left w:val="single" w:color="auto" w:sz="4" w:space="0"/>
                    <w:bottom w:val="single" w:color="auto" w:sz="4" w:space="0"/>
                    <w:right w:val="single" w:color="auto" w:sz="4" w:space="0"/>
                  </w:tcBorders>
                  <w:vAlign w:val="center"/>
                </w:tcPr>
                <w:p w14:paraId="018565E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层门门锁自动复位</w:t>
                  </w:r>
                </w:p>
              </w:tc>
              <w:tc>
                <w:tcPr>
                  <w:tcW w:w="4457" w:type="dxa"/>
                  <w:tcBorders>
                    <w:top w:val="single" w:color="auto" w:sz="4" w:space="0"/>
                    <w:left w:val="single" w:color="auto" w:sz="4" w:space="0"/>
                    <w:bottom w:val="single" w:color="auto" w:sz="4" w:space="0"/>
                    <w:right w:val="single" w:color="auto" w:sz="4" w:space="0"/>
                  </w:tcBorders>
                  <w:vAlign w:val="center"/>
                </w:tcPr>
                <w:p w14:paraId="742D9BE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用层门钥匙打开手动开锁装置释放后，层门门锁能自动复位</w:t>
                  </w:r>
                </w:p>
              </w:tc>
            </w:tr>
            <w:tr w14:paraId="473F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112E13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16</w:t>
                  </w:r>
                </w:p>
              </w:tc>
              <w:tc>
                <w:tcPr>
                  <w:tcW w:w="3418" w:type="dxa"/>
                  <w:tcBorders>
                    <w:top w:val="single" w:color="auto" w:sz="4" w:space="0"/>
                    <w:left w:val="single" w:color="auto" w:sz="4" w:space="0"/>
                    <w:bottom w:val="single" w:color="auto" w:sz="4" w:space="0"/>
                    <w:right w:val="single" w:color="auto" w:sz="4" w:space="0"/>
                  </w:tcBorders>
                  <w:vAlign w:val="center"/>
                </w:tcPr>
                <w:p w14:paraId="6CEDEF0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层门门锁电气触点</w:t>
                  </w:r>
                </w:p>
              </w:tc>
              <w:tc>
                <w:tcPr>
                  <w:tcW w:w="4457" w:type="dxa"/>
                  <w:tcBorders>
                    <w:top w:val="single" w:color="auto" w:sz="4" w:space="0"/>
                    <w:left w:val="single" w:color="auto" w:sz="4" w:space="0"/>
                    <w:bottom w:val="single" w:color="auto" w:sz="4" w:space="0"/>
                    <w:right w:val="single" w:color="auto" w:sz="4" w:space="0"/>
                  </w:tcBorders>
                  <w:vAlign w:val="center"/>
                </w:tcPr>
                <w:p w14:paraId="07CBFBD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清洁，触点接触良好，接线可靠</w:t>
                  </w:r>
                </w:p>
              </w:tc>
            </w:tr>
            <w:tr w14:paraId="0627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C8D5FB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17</w:t>
                  </w:r>
                </w:p>
              </w:tc>
              <w:tc>
                <w:tcPr>
                  <w:tcW w:w="3418" w:type="dxa"/>
                  <w:tcBorders>
                    <w:top w:val="single" w:color="auto" w:sz="4" w:space="0"/>
                    <w:left w:val="single" w:color="auto" w:sz="4" w:space="0"/>
                    <w:bottom w:val="single" w:color="auto" w:sz="4" w:space="0"/>
                    <w:right w:val="single" w:color="auto" w:sz="4" w:space="0"/>
                  </w:tcBorders>
                  <w:vAlign w:val="center"/>
                </w:tcPr>
                <w:p w14:paraId="40C05D1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层门锁紧元件啮合长度</w:t>
                  </w:r>
                </w:p>
              </w:tc>
              <w:tc>
                <w:tcPr>
                  <w:tcW w:w="4457" w:type="dxa"/>
                  <w:tcBorders>
                    <w:top w:val="single" w:color="auto" w:sz="4" w:space="0"/>
                    <w:left w:val="single" w:color="auto" w:sz="4" w:space="0"/>
                    <w:bottom w:val="single" w:color="auto" w:sz="4" w:space="0"/>
                    <w:right w:val="single" w:color="auto" w:sz="4" w:space="0"/>
                  </w:tcBorders>
                  <w:vAlign w:val="center"/>
                </w:tcPr>
                <w:p w14:paraId="496DDAD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不小于5mm</w:t>
                  </w:r>
                </w:p>
              </w:tc>
            </w:tr>
            <w:tr w14:paraId="3136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AA813B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18</w:t>
                  </w:r>
                </w:p>
              </w:tc>
              <w:tc>
                <w:tcPr>
                  <w:tcW w:w="3418" w:type="dxa"/>
                  <w:tcBorders>
                    <w:top w:val="single" w:color="auto" w:sz="4" w:space="0"/>
                    <w:left w:val="single" w:color="auto" w:sz="4" w:space="0"/>
                    <w:bottom w:val="single" w:color="auto" w:sz="4" w:space="0"/>
                    <w:right w:val="single" w:color="auto" w:sz="4" w:space="0"/>
                  </w:tcBorders>
                  <w:vAlign w:val="center"/>
                </w:tcPr>
                <w:p w14:paraId="384A408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层门门导靴</w:t>
                  </w:r>
                </w:p>
              </w:tc>
              <w:tc>
                <w:tcPr>
                  <w:tcW w:w="4457" w:type="dxa"/>
                  <w:tcBorders>
                    <w:top w:val="single" w:color="auto" w:sz="4" w:space="0"/>
                    <w:left w:val="single" w:color="auto" w:sz="4" w:space="0"/>
                    <w:bottom w:val="single" w:color="auto" w:sz="4" w:space="0"/>
                    <w:right w:val="single" w:color="auto" w:sz="4" w:space="0"/>
                  </w:tcBorders>
                  <w:vAlign w:val="center"/>
                </w:tcPr>
                <w:p w14:paraId="6D43CD1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无卡阻，滑动顺畅</w:t>
                  </w:r>
                </w:p>
              </w:tc>
            </w:tr>
            <w:tr w14:paraId="66C6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AD8BCF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19</w:t>
                  </w:r>
                </w:p>
              </w:tc>
              <w:tc>
                <w:tcPr>
                  <w:tcW w:w="3418" w:type="dxa"/>
                  <w:tcBorders>
                    <w:top w:val="single" w:color="auto" w:sz="4" w:space="0"/>
                    <w:left w:val="single" w:color="auto" w:sz="4" w:space="0"/>
                    <w:bottom w:val="single" w:color="auto" w:sz="4" w:space="0"/>
                    <w:right w:val="single" w:color="auto" w:sz="4" w:space="0"/>
                  </w:tcBorders>
                  <w:vAlign w:val="center"/>
                </w:tcPr>
                <w:p w14:paraId="618AD15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底坑环境</w:t>
                  </w:r>
                </w:p>
              </w:tc>
              <w:tc>
                <w:tcPr>
                  <w:tcW w:w="4457" w:type="dxa"/>
                  <w:tcBorders>
                    <w:top w:val="single" w:color="auto" w:sz="4" w:space="0"/>
                    <w:left w:val="single" w:color="auto" w:sz="4" w:space="0"/>
                    <w:bottom w:val="single" w:color="auto" w:sz="4" w:space="0"/>
                    <w:right w:val="single" w:color="auto" w:sz="4" w:space="0"/>
                  </w:tcBorders>
                  <w:vAlign w:val="center"/>
                </w:tcPr>
                <w:p w14:paraId="1C4E1EF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清洁，无渗水、积水，照明正常</w:t>
                  </w:r>
                </w:p>
              </w:tc>
            </w:tr>
            <w:tr w14:paraId="7317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721A5E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20</w:t>
                  </w:r>
                </w:p>
              </w:tc>
              <w:tc>
                <w:tcPr>
                  <w:tcW w:w="3418" w:type="dxa"/>
                  <w:tcBorders>
                    <w:top w:val="single" w:color="auto" w:sz="4" w:space="0"/>
                    <w:left w:val="single" w:color="auto" w:sz="4" w:space="0"/>
                    <w:bottom w:val="single" w:color="auto" w:sz="4" w:space="0"/>
                    <w:right w:val="single" w:color="auto" w:sz="4" w:space="0"/>
                  </w:tcBorders>
                  <w:vAlign w:val="center"/>
                </w:tcPr>
                <w:p w14:paraId="23DD3AC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底坑停止装置</w:t>
                  </w:r>
                </w:p>
              </w:tc>
              <w:tc>
                <w:tcPr>
                  <w:tcW w:w="4457" w:type="dxa"/>
                  <w:tcBorders>
                    <w:top w:val="single" w:color="auto" w:sz="4" w:space="0"/>
                    <w:left w:val="single" w:color="auto" w:sz="4" w:space="0"/>
                    <w:bottom w:val="single" w:color="auto" w:sz="4" w:space="0"/>
                    <w:right w:val="single" w:color="auto" w:sz="4" w:space="0"/>
                  </w:tcBorders>
                  <w:vAlign w:val="center"/>
                </w:tcPr>
                <w:p w14:paraId="68F85D1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bl>
          <w:p w14:paraId="46D8E25E">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2、季度维护保养项目（内容）和要求</w:t>
            </w:r>
          </w:p>
          <w:p w14:paraId="7C2EE15A">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季度维护保养项目（内容）和要求除半月维护保养项目（内容）和要求外，还应符合下列项目（内容）和要求。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704"/>
              <w:gridCol w:w="3478"/>
            </w:tblGrid>
            <w:tr w14:paraId="04FC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D1A75B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18" w:type="dxa"/>
                  <w:tcBorders>
                    <w:top w:val="single" w:color="auto" w:sz="4" w:space="0"/>
                    <w:left w:val="single" w:color="auto" w:sz="4" w:space="0"/>
                    <w:bottom w:val="single" w:color="auto" w:sz="4" w:space="0"/>
                    <w:right w:val="single" w:color="auto" w:sz="4" w:space="0"/>
                  </w:tcBorders>
                  <w:vAlign w:val="center"/>
                </w:tcPr>
                <w:p w14:paraId="713EC99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457" w:type="dxa"/>
                  <w:tcBorders>
                    <w:top w:val="single" w:color="auto" w:sz="4" w:space="0"/>
                    <w:left w:val="single" w:color="auto" w:sz="4" w:space="0"/>
                    <w:bottom w:val="single" w:color="auto" w:sz="4" w:space="0"/>
                    <w:right w:val="single" w:color="auto" w:sz="4" w:space="0"/>
                  </w:tcBorders>
                  <w:vAlign w:val="center"/>
                </w:tcPr>
                <w:p w14:paraId="4639905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6FCB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E7CBDE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18" w:type="dxa"/>
                  <w:tcBorders>
                    <w:top w:val="single" w:color="auto" w:sz="4" w:space="0"/>
                    <w:left w:val="single" w:color="auto" w:sz="4" w:space="0"/>
                    <w:bottom w:val="single" w:color="auto" w:sz="4" w:space="0"/>
                    <w:right w:val="single" w:color="auto" w:sz="4" w:space="0"/>
                  </w:tcBorders>
                  <w:vAlign w:val="center"/>
                </w:tcPr>
                <w:p w14:paraId="468E339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减速机润滑油</w:t>
                  </w:r>
                </w:p>
              </w:tc>
              <w:tc>
                <w:tcPr>
                  <w:tcW w:w="4457" w:type="dxa"/>
                  <w:tcBorders>
                    <w:top w:val="single" w:color="auto" w:sz="4" w:space="0"/>
                    <w:left w:val="single" w:color="auto" w:sz="4" w:space="0"/>
                    <w:bottom w:val="single" w:color="auto" w:sz="4" w:space="0"/>
                    <w:right w:val="single" w:color="auto" w:sz="4" w:space="0"/>
                  </w:tcBorders>
                  <w:vAlign w:val="center"/>
                </w:tcPr>
                <w:p w14:paraId="3FE0703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汤匙适宜，除蜗杆伸出端外均无渗漏</w:t>
                  </w:r>
                </w:p>
              </w:tc>
            </w:tr>
            <w:tr w14:paraId="4C8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D4E6AC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18" w:type="dxa"/>
                  <w:tcBorders>
                    <w:top w:val="single" w:color="auto" w:sz="4" w:space="0"/>
                    <w:left w:val="single" w:color="auto" w:sz="4" w:space="0"/>
                    <w:bottom w:val="single" w:color="auto" w:sz="4" w:space="0"/>
                    <w:right w:val="single" w:color="auto" w:sz="4" w:space="0"/>
                  </w:tcBorders>
                  <w:vAlign w:val="center"/>
                </w:tcPr>
                <w:p w14:paraId="4DF981D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制动衬</w:t>
                  </w:r>
                </w:p>
              </w:tc>
              <w:tc>
                <w:tcPr>
                  <w:tcW w:w="4457" w:type="dxa"/>
                  <w:tcBorders>
                    <w:top w:val="single" w:color="auto" w:sz="4" w:space="0"/>
                    <w:left w:val="single" w:color="auto" w:sz="4" w:space="0"/>
                    <w:bottom w:val="single" w:color="auto" w:sz="4" w:space="0"/>
                    <w:right w:val="single" w:color="auto" w:sz="4" w:space="0"/>
                  </w:tcBorders>
                  <w:vAlign w:val="center"/>
                </w:tcPr>
                <w:p w14:paraId="7147753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清洁，磨损量不超过制造单位要求</w:t>
                  </w:r>
                </w:p>
              </w:tc>
            </w:tr>
            <w:tr w14:paraId="04AB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494A0E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18" w:type="dxa"/>
                  <w:tcBorders>
                    <w:top w:val="single" w:color="auto" w:sz="4" w:space="0"/>
                    <w:left w:val="single" w:color="auto" w:sz="4" w:space="0"/>
                    <w:bottom w:val="single" w:color="auto" w:sz="4" w:space="0"/>
                    <w:right w:val="single" w:color="auto" w:sz="4" w:space="0"/>
                  </w:tcBorders>
                  <w:vAlign w:val="center"/>
                </w:tcPr>
                <w:p w14:paraId="57DEE53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曳引轮槽、悬挂装置</w:t>
                  </w:r>
                </w:p>
              </w:tc>
              <w:tc>
                <w:tcPr>
                  <w:tcW w:w="4457" w:type="dxa"/>
                  <w:tcBorders>
                    <w:top w:val="single" w:color="auto" w:sz="4" w:space="0"/>
                    <w:left w:val="single" w:color="auto" w:sz="4" w:space="0"/>
                    <w:bottom w:val="single" w:color="auto" w:sz="4" w:space="0"/>
                    <w:right w:val="single" w:color="auto" w:sz="4" w:space="0"/>
                  </w:tcBorders>
                  <w:vAlign w:val="center"/>
                </w:tcPr>
                <w:p w14:paraId="11E755A0">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清洁，无严重油腻，张力均匀</w:t>
                  </w:r>
                </w:p>
              </w:tc>
            </w:tr>
            <w:tr w14:paraId="504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BDC7E2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18" w:type="dxa"/>
                  <w:tcBorders>
                    <w:top w:val="single" w:color="auto" w:sz="4" w:space="0"/>
                    <w:left w:val="single" w:color="auto" w:sz="4" w:space="0"/>
                    <w:bottom w:val="single" w:color="auto" w:sz="4" w:space="0"/>
                    <w:right w:val="single" w:color="auto" w:sz="4" w:space="0"/>
                  </w:tcBorders>
                  <w:vAlign w:val="center"/>
                </w:tcPr>
                <w:p w14:paraId="53CCC08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限速器轮槽、限速器钢丝绳</w:t>
                  </w:r>
                </w:p>
              </w:tc>
              <w:tc>
                <w:tcPr>
                  <w:tcW w:w="4457" w:type="dxa"/>
                  <w:tcBorders>
                    <w:top w:val="single" w:color="auto" w:sz="4" w:space="0"/>
                    <w:left w:val="single" w:color="auto" w:sz="4" w:space="0"/>
                    <w:bottom w:val="single" w:color="auto" w:sz="4" w:space="0"/>
                    <w:right w:val="single" w:color="auto" w:sz="4" w:space="0"/>
                  </w:tcBorders>
                  <w:vAlign w:val="center"/>
                </w:tcPr>
                <w:p w14:paraId="2A7D6B8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清洁，无严重油腻</w:t>
                  </w:r>
                </w:p>
              </w:tc>
            </w:tr>
            <w:tr w14:paraId="6B84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3FE7CB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18" w:type="dxa"/>
                  <w:tcBorders>
                    <w:top w:val="single" w:color="auto" w:sz="4" w:space="0"/>
                    <w:left w:val="single" w:color="auto" w:sz="4" w:space="0"/>
                    <w:bottom w:val="single" w:color="auto" w:sz="4" w:space="0"/>
                    <w:right w:val="single" w:color="auto" w:sz="4" w:space="0"/>
                  </w:tcBorders>
                  <w:vAlign w:val="center"/>
                </w:tcPr>
                <w:p w14:paraId="440E52A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靴衬</w:t>
                  </w:r>
                </w:p>
              </w:tc>
              <w:tc>
                <w:tcPr>
                  <w:tcW w:w="4457" w:type="dxa"/>
                  <w:tcBorders>
                    <w:top w:val="single" w:color="auto" w:sz="4" w:space="0"/>
                    <w:left w:val="single" w:color="auto" w:sz="4" w:space="0"/>
                    <w:bottom w:val="single" w:color="auto" w:sz="4" w:space="0"/>
                    <w:right w:val="single" w:color="auto" w:sz="4" w:space="0"/>
                  </w:tcBorders>
                  <w:vAlign w:val="center"/>
                </w:tcPr>
                <w:p w14:paraId="5AD1D4F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清洁，磨损量不超过制造单位要求</w:t>
                  </w:r>
                </w:p>
              </w:tc>
            </w:tr>
            <w:tr w14:paraId="4DB9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728C65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18" w:type="dxa"/>
                  <w:tcBorders>
                    <w:top w:val="single" w:color="auto" w:sz="4" w:space="0"/>
                    <w:left w:val="single" w:color="auto" w:sz="4" w:space="0"/>
                    <w:bottom w:val="single" w:color="auto" w:sz="4" w:space="0"/>
                    <w:right w:val="single" w:color="auto" w:sz="4" w:space="0"/>
                  </w:tcBorders>
                  <w:vAlign w:val="center"/>
                </w:tcPr>
                <w:p w14:paraId="31A40CCD">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层门、轿门系统中传动钢丝绳、链条、传动带</w:t>
                  </w:r>
                </w:p>
              </w:tc>
              <w:tc>
                <w:tcPr>
                  <w:tcW w:w="4457" w:type="dxa"/>
                  <w:tcBorders>
                    <w:top w:val="single" w:color="auto" w:sz="4" w:space="0"/>
                    <w:left w:val="single" w:color="auto" w:sz="4" w:space="0"/>
                    <w:bottom w:val="single" w:color="auto" w:sz="4" w:space="0"/>
                    <w:right w:val="single" w:color="auto" w:sz="4" w:space="0"/>
                  </w:tcBorders>
                  <w:vAlign w:val="center"/>
                </w:tcPr>
                <w:p w14:paraId="45D59C0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按制造单位要求进行清洁、调整</w:t>
                  </w:r>
                </w:p>
              </w:tc>
            </w:tr>
            <w:tr w14:paraId="6D9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9C811C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18" w:type="dxa"/>
                  <w:tcBorders>
                    <w:top w:val="single" w:color="auto" w:sz="4" w:space="0"/>
                    <w:left w:val="single" w:color="auto" w:sz="4" w:space="0"/>
                    <w:bottom w:val="single" w:color="auto" w:sz="4" w:space="0"/>
                    <w:right w:val="single" w:color="auto" w:sz="4" w:space="0"/>
                  </w:tcBorders>
                  <w:vAlign w:val="center"/>
                </w:tcPr>
                <w:p w14:paraId="262739B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层门门导靴</w:t>
                  </w:r>
                </w:p>
              </w:tc>
              <w:tc>
                <w:tcPr>
                  <w:tcW w:w="4457" w:type="dxa"/>
                  <w:tcBorders>
                    <w:top w:val="single" w:color="auto" w:sz="4" w:space="0"/>
                    <w:left w:val="single" w:color="auto" w:sz="4" w:space="0"/>
                    <w:bottom w:val="single" w:color="auto" w:sz="4" w:space="0"/>
                    <w:right w:val="single" w:color="auto" w:sz="4" w:space="0"/>
                  </w:tcBorders>
                  <w:vAlign w:val="center"/>
                </w:tcPr>
                <w:p w14:paraId="65ABE93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磨损量不超过制造单位要求</w:t>
                  </w:r>
                </w:p>
              </w:tc>
            </w:tr>
            <w:tr w14:paraId="0337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B5EECC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18" w:type="dxa"/>
                  <w:tcBorders>
                    <w:top w:val="single" w:color="auto" w:sz="4" w:space="0"/>
                    <w:left w:val="single" w:color="auto" w:sz="4" w:space="0"/>
                    <w:bottom w:val="single" w:color="auto" w:sz="4" w:space="0"/>
                    <w:right w:val="single" w:color="auto" w:sz="4" w:space="0"/>
                  </w:tcBorders>
                  <w:vAlign w:val="center"/>
                </w:tcPr>
                <w:p w14:paraId="016AC0E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限速器张紧轮装置的电气安全装置</w:t>
                  </w:r>
                </w:p>
              </w:tc>
              <w:tc>
                <w:tcPr>
                  <w:tcW w:w="4457" w:type="dxa"/>
                  <w:tcBorders>
                    <w:top w:val="single" w:color="auto" w:sz="4" w:space="0"/>
                    <w:left w:val="single" w:color="auto" w:sz="4" w:space="0"/>
                    <w:bottom w:val="single" w:color="auto" w:sz="4" w:space="0"/>
                    <w:right w:val="single" w:color="auto" w:sz="4" w:space="0"/>
                  </w:tcBorders>
                  <w:vAlign w:val="center"/>
                </w:tcPr>
                <w:p w14:paraId="69B003A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bl>
          <w:p w14:paraId="4E3C0FCD">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3、半年维护保养项目（内容）和要求</w:t>
            </w:r>
          </w:p>
          <w:p w14:paraId="1044D632">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半年维护保养项目（内容）和要求除符合季度维护保养项目（内容）和要求外，还应符合下列项目（内容）和要求。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704"/>
              <w:gridCol w:w="3478"/>
            </w:tblGrid>
            <w:tr w14:paraId="06E7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9D901B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18" w:type="dxa"/>
                  <w:tcBorders>
                    <w:top w:val="single" w:color="auto" w:sz="4" w:space="0"/>
                    <w:left w:val="single" w:color="auto" w:sz="4" w:space="0"/>
                    <w:bottom w:val="single" w:color="auto" w:sz="4" w:space="0"/>
                    <w:right w:val="single" w:color="auto" w:sz="4" w:space="0"/>
                  </w:tcBorders>
                  <w:vAlign w:val="center"/>
                </w:tcPr>
                <w:p w14:paraId="6755927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457" w:type="dxa"/>
                  <w:tcBorders>
                    <w:top w:val="single" w:color="auto" w:sz="4" w:space="0"/>
                    <w:left w:val="single" w:color="auto" w:sz="4" w:space="0"/>
                    <w:bottom w:val="single" w:color="auto" w:sz="4" w:space="0"/>
                    <w:right w:val="single" w:color="auto" w:sz="4" w:space="0"/>
                  </w:tcBorders>
                  <w:vAlign w:val="center"/>
                </w:tcPr>
                <w:p w14:paraId="3824DFB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14A5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96BC97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18" w:type="dxa"/>
                  <w:tcBorders>
                    <w:top w:val="single" w:color="auto" w:sz="4" w:space="0"/>
                    <w:left w:val="single" w:color="auto" w:sz="4" w:space="0"/>
                    <w:bottom w:val="single" w:color="auto" w:sz="4" w:space="0"/>
                    <w:right w:val="single" w:color="auto" w:sz="4" w:space="0"/>
                  </w:tcBorders>
                  <w:vAlign w:val="center"/>
                </w:tcPr>
                <w:p w14:paraId="5E99477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电动机与减速机联轴器</w:t>
                  </w:r>
                </w:p>
              </w:tc>
              <w:tc>
                <w:tcPr>
                  <w:tcW w:w="4457" w:type="dxa"/>
                  <w:tcBorders>
                    <w:top w:val="single" w:color="auto" w:sz="4" w:space="0"/>
                    <w:left w:val="single" w:color="auto" w:sz="4" w:space="0"/>
                    <w:bottom w:val="single" w:color="auto" w:sz="4" w:space="0"/>
                    <w:right w:val="single" w:color="auto" w:sz="4" w:space="0"/>
                  </w:tcBorders>
                  <w:vAlign w:val="center"/>
                </w:tcPr>
                <w:p w14:paraId="4FE6E89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连接无松动，弹性元件外观良好，无老化等现象</w:t>
                  </w:r>
                </w:p>
              </w:tc>
            </w:tr>
            <w:tr w14:paraId="48F1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798946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18" w:type="dxa"/>
                  <w:tcBorders>
                    <w:top w:val="single" w:color="auto" w:sz="4" w:space="0"/>
                    <w:left w:val="single" w:color="auto" w:sz="4" w:space="0"/>
                    <w:bottom w:val="single" w:color="auto" w:sz="4" w:space="0"/>
                    <w:right w:val="single" w:color="auto" w:sz="4" w:space="0"/>
                  </w:tcBorders>
                  <w:vAlign w:val="center"/>
                </w:tcPr>
                <w:p w14:paraId="7A9CAE5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鸡翅轮、导向轮轴承部</w:t>
                  </w:r>
                </w:p>
              </w:tc>
              <w:tc>
                <w:tcPr>
                  <w:tcW w:w="4457" w:type="dxa"/>
                  <w:tcBorders>
                    <w:top w:val="single" w:color="auto" w:sz="4" w:space="0"/>
                    <w:left w:val="single" w:color="auto" w:sz="4" w:space="0"/>
                    <w:bottom w:val="single" w:color="auto" w:sz="4" w:space="0"/>
                    <w:right w:val="single" w:color="auto" w:sz="4" w:space="0"/>
                  </w:tcBorders>
                  <w:vAlign w:val="center"/>
                </w:tcPr>
                <w:p w14:paraId="2D333CD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无异常声响，无振动，润滑良好</w:t>
                  </w:r>
                </w:p>
              </w:tc>
            </w:tr>
            <w:tr w14:paraId="4956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5D7118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18" w:type="dxa"/>
                  <w:tcBorders>
                    <w:top w:val="single" w:color="auto" w:sz="4" w:space="0"/>
                    <w:left w:val="single" w:color="auto" w:sz="4" w:space="0"/>
                    <w:bottom w:val="single" w:color="auto" w:sz="4" w:space="0"/>
                    <w:right w:val="single" w:color="auto" w:sz="4" w:space="0"/>
                  </w:tcBorders>
                  <w:vAlign w:val="center"/>
                </w:tcPr>
                <w:p w14:paraId="49E402E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制动器上检测开关</w:t>
                  </w:r>
                </w:p>
              </w:tc>
              <w:tc>
                <w:tcPr>
                  <w:tcW w:w="4457" w:type="dxa"/>
                  <w:tcBorders>
                    <w:top w:val="single" w:color="auto" w:sz="4" w:space="0"/>
                    <w:left w:val="single" w:color="auto" w:sz="4" w:space="0"/>
                    <w:bottom w:val="single" w:color="auto" w:sz="4" w:space="0"/>
                    <w:right w:val="single" w:color="auto" w:sz="4" w:space="0"/>
                  </w:tcBorders>
                  <w:vAlign w:val="center"/>
                </w:tcPr>
                <w:p w14:paraId="6DD4805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工作正常，制动器动作可靠</w:t>
                  </w:r>
                </w:p>
              </w:tc>
            </w:tr>
            <w:tr w14:paraId="3198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95F8014">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18" w:type="dxa"/>
                  <w:tcBorders>
                    <w:top w:val="single" w:color="auto" w:sz="4" w:space="0"/>
                    <w:left w:val="single" w:color="auto" w:sz="4" w:space="0"/>
                    <w:bottom w:val="single" w:color="auto" w:sz="4" w:space="0"/>
                    <w:right w:val="single" w:color="auto" w:sz="4" w:space="0"/>
                  </w:tcBorders>
                  <w:vAlign w:val="center"/>
                </w:tcPr>
                <w:p w14:paraId="46B40D0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控制柜内各接线端子</w:t>
                  </w:r>
                </w:p>
              </w:tc>
              <w:tc>
                <w:tcPr>
                  <w:tcW w:w="4457" w:type="dxa"/>
                  <w:tcBorders>
                    <w:top w:val="single" w:color="auto" w:sz="4" w:space="0"/>
                    <w:left w:val="single" w:color="auto" w:sz="4" w:space="0"/>
                    <w:bottom w:val="single" w:color="auto" w:sz="4" w:space="0"/>
                    <w:right w:val="single" w:color="auto" w:sz="4" w:space="0"/>
                  </w:tcBorders>
                  <w:vAlign w:val="center"/>
                </w:tcPr>
                <w:p w14:paraId="6A28E9E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各接线坚固、整齐，线号齐全清晰</w:t>
                  </w:r>
                </w:p>
              </w:tc>
            </w:tr>
            <w:tr w14:paraId="5072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78BB43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18" w:type="dxa"/>
                  <w:tcBorders>
                    <w:top w:val="single" w:color="auto" w:sz="4" w:space="0"/>
                    <w:left w:val="single" w:color="auto" w:sz="4" w:space="0"/>
                    <w:bottom w:val="single" w:color="auto" w:sz="4" w:space="0"/>
                    <w:right w:val="single" w:color="auto" w:sz="4" w:space="0"/>
                  </w:tcBorders>
                  <w:vAlign w:val="center"/>
                </w:tcPr>
                <w:p w14:paraId="31C76A1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控制柜各仪表</w:t>
                  </w:r>
                </w:p>
              </w:tc>
              <w:tc>
                <w:tcPr>
                  <w:tcW w:w="4457" w:type="dxa"/>
                  <w:tcBorders>
                    <w:top w:val="single" w:color="auto" w:sz="4" w:space="0"/>
                    <w:left w:val="single" w:color="auto" w:sz="4" w:space="0"/>
                    <w:bottom w:val="single" w:color="auto" w:sz="4" w:space="0"/>
                    <w:right w:val="single" w:color="auto" w:sz="4" w:space="0"/>
                  </w:tcBorders>
                  <w:vAlign w:val="center"/>
                </w:tcPr>
                <w:p w14:paraId="0155764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显示正确</w:t>
                  </w:r>
                </w:p>
              </w:tc>
            </w:tr>
            <w:tr w14:paraId="0ADE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6C3C14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18" w:type="dxa"/>
                  <w:tcBorders>
                    <w:top w:val="single" w:color="auto" w:sz="4" w:space="0"/>
                    <w:left w:val="single" w:color="auto" w:sz="4" w:space="0"/>
                    <w:bottom w:val="single" w:color="auto" w:sz="4" w:space="0"/>
                    <w:right w:val="single" w:color="auto" w:sz="4" w:space="0"/>
                  </w:tcBorders>
                  <w:vAlign w:val="center"/>
                </w:tcPr>
                <w:p w14:paraId="5E17223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悬挂装置</w:t>
                  </w:r>
                </w:p>
              </w:tc>
              <w:tc>
                <w:tcPr>
                  <w:tcW w:w="4457" w:type="dxa"/>
                  <w:tcBorders>
                    <w:top w:val="single" w:color="auto" w:sz="4" w:space="0"/>
                    <w:left w:val="single" w:color="auto" w:sz="4" w:space="0"/>
                    <w:bottom w:val="single" w:color="auto" w:sz="4" w:space="0"/>
                    <w:right w:val="single" w:color="auto" w:sz="4" w:space="0"/>
                  </w:tcBorders>
                  <w:vAlign w:val="center"/>
                </w:tcPr>
                <w:p w14:paraId="65DF5E8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磨损量、断丝数未超过要求</w:t>
                  </w:r>
                </w:p>
              </w:tc>
            </w:tr>
            <w:tr w14:paraId="091A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64B1DA0">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18" w:type="dxa"/>
                  <w:tcBorders>
                    <w:top w:val="single" w:color="auto" w:sz="4" w:space="0"/>
                    <w:left w:val="single" w:color="auto" w:sz="4" w:space="0"/>
                    <w:bottom w:val="single" w:color="auto" w:sz="4" w:space="0"/>
                    <w:right w:val="single" w:color="auto" w:sz="4" w:space="0"/>
                  </w:tcBorders>
                  <w:vAlign w:val="center"/>
                </w:tcPr>
                <w:p w14:paraId="10CACF6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绳头组合</w:t>
                  </w:r>
                </w:p>
              </w:tc>
              <w:tc>
                <w:tcPr>
                  <w:tcW w:w="4457" w:type="dxa"/>
                  <w:tcBorders>
                    <w:top w:val="single" w:color="auto" w:sz="4" w:space="0"/>
                    <w:left w:val="single" w:color="auto" w:sz="4" w:space="0"/>
                    <w:bottom w:val="single" w:color="auto" w:sz="4" w:space="0"/>
                    <w:right w:val="single" w:color="auto" w:sz="4" w:space="0"/>
                  </w:tcBorders>
                  <w:vAlign w:val="center"/>
                </w:tcPr>
                <w:p w14:paraId="663E147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螺母无松动</w:t>
                  </w:r>
                </w:p>
              </w:tc>
            </w:tr>
            <w:tr w14:paraId="2BDC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9821EB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18" w:type="dxa"/>
                  <w:tcBorders>
                    <w:top w:val="single" w:color="auto" w:sz="4" w:space="0"/>
                    <w:left w:val="single" w:color="auto" w:sz="4" w:space="0"/>
                    <w:bottom w:val="single" w:color="auto" w:sz="4" w:space="0"/>
                    <w:right w:val="single" w:color="auto" w:sz="4" w:space="0"/>
                  </w:tcBorders>
                  <w:vAlign w:val="center"/>
                </w:tcPr>
                <w:p w14:paraId="536A9DE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限速器钢丝绳</w:t>
                  </w:r>
                </w:p>
              </w:tc>
              <w:tc>
                <w:tcPr>
                  <w:tcW w:w="4457" w:type="dxa"/>
                  <w:tcBorders>
                    <w:top w:val="single" w:color="auto" w:sz="4" w:space="0"/>
                    <w:left w:val="single" w:color="auto" w:sz="4" w:space="0"/>
                    <w:bottom w:val="single" w:color="auto" w:sz="4" w:space="0"/>
                    <w:right w:val="single" w:color="auto" w:sz="4" w:space="0"/>
                  </w:tcBorders>
                  <w:vAlign w:val="center"/>
                </w:tcPr>
                <w:p w14:paraId="021746E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磨损量、断丝数不超过制造单位要求</w:t>
                  </w:r>
                </w:p>
              </w:tc>
            </w:tr>
            <w:tr w14:paraId="1205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FF1D51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3418" w:type="dxa"/>
                  <w:tcBorders>
                    <w:top w:val="single" w:color="auto" w:sz="4" w:space="0"/>
                    <w:left w:val="single" w:color="auto" w:sz="4" w:space="0"/>
                    <w:bottom w:val="single" w:color="auto" w:sz="4" w:space="0"/>
                    <w:right w:val="single" w:color="auto" w:sz="4" w:space="0"/>
                  </w:tcBorders>
                  <w:vAlign w:val="center"/>
                </w:tcPr>
                <w:p w14:paraId="353AE17E">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对重缓冲距离</w:t>
                  </w:r>
                </w:p>
              </w:tc>
              <w:tc>
                <w:tcPr>
                  <w:tcW w:w="4457" w:type="dxa"/>
                  <w:tcBorders>
                    <w:top w:val="single" w:color="auto" w:sz="4" w:space="0"/>
                    <w:left w:val="single" w:color="auto" w:sz="4" w:space="0"/>
                    <w:bottom w:val="single" w:color="auto" w:sz="4" w:space="0"/>
                    <w:right w:val="single" w:color="auto" w:sz="4" w:space="0"/>
                  </w:tcBorders>
                  <w:vAlign w:val="center"/>
                </w:tcPr>
                <w:p w14:paraId="5A1C8F2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符合标准</w:t>
                  </w:r>
                </w:p>
              </w:tc>
            </w:tr>
            <w:tr w14:paraId="6B5D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0F1D842A">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3418" w:type="dxa"/>
                  <w:tcBorders>
                    <w:top w:val="single" w:color="auto" w:sz="4" w:space="0"/>
                    <w:left w:val="single" w:color="auto" w:sz="4" w:space="0"/>
                    <w:bottom w:val="single" w:color="auto" w:sz="4" w:space="0"/>
                    <w:right w:val="single" w:color="auto" w:sz="4" w:space="0"/>
                  </w:tcBorders>
                  <w:vAlign w:val="center"/>
                </w:tcPr>
                <w:p w14:paraId="6D7D92E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上、下极限开关</w:t>
                  </w:r>
                </w:p>
              </w:tc>
              <w:tc>
                <w:tcPr>
                  <w:tcW w:w="4457" w:type="dxa"/>
                  <w:tcBorders>
                    <w:top w:val="single" w:color="auto" w:sz="4" w:space="0"/>
                    <w:left w:val="single" w:color="auto" w:sz="4" w:space="0"/>
                    <w:bottom w:val="single" w:color="auto" w:sz="4" w:space="0"/>
                    <w:right w:val="single" w:color="auto" w:sz="4" w:space="0"/>
                  </w:tcBorders>
                  <w:vAlign w:val="center"/>
                </w:tcPr>
                <w:p w14:paraId="33BC4CF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bl>
          <w:p w14:paraId="2923FBF5">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4、年度维护保养项目（内容）和要求</w:t>
            </w:r>
          </w:p>
          <w:p w14:paraId="219FF6C7">
            <w:pPr>
              <w:spacing w:line="240" w:lineRule="exact"/>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年度维护保养项目（内容）和要求除半年维护保养项目（内容）和要求外，还应符合下列项目（内容）和要求。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704"/>
              <w:gridCol w:w="3478"/>
            </w:tblGrid>
            <w:tr w14:paraId="47A5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934DAC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序号</w:t>
                  </w:r>
                </w:p>
              </w:tc>
              <w:tc>
                <w:tcPr>
                  <w:tcW w:w="3418" w:type="dxa"/>
                  <w:tcBorders>
                    <w:top w:val="single" w:color="auto" w:sz="4" w:space="0"/>
                    <w:left w:val="single" w:color="auto" w:sz="4" w:space="0"/>
                    <w:bottom w:val="single" w:color="auto" w:sz="4" w:space="0"/>
                    <w:right w:val="single" w:color="auto" w:sz="4" w:space="0"/>
                  </w:tcBorders>
                  <w:vAlign w:val="center"/>
                </w:tcPr>
                <w:p w14:paraId="3F33F806">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维护保养项目（内容）</w:t>
                  </w:r>
                </w:p>
              </w:tc>
              <w:tc>
                <w:tcPr>
                  <w:tcW w:w="4457" w:type="dxa"/>
                  <w:tcBorders>
                    <w:top w:val="single" w:color="auto" w:sz="4" w:space="0"/>
                    <w:left w:val="single" w:color="auto" w:sz="4" w:space="0"/>
                    <w:bottom w:val="single" w:color="auto" w:sz="4" w:space="0"/>
                    <w:right w:val="single" w:color="auto" w:sz="4" w:space="0"/>
                  </w:tcBorders>
                  <w:vAlign w:val="center"/>
                </w:tcPr>
                <w:p w14:paraId="56C1E89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维护保养基本要求</w:t>
                  </w:r>
                </w:p>
              </w:tc>
            </w:tr>
            <w:tr w14:paraId="1E2E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514890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3418" w:type="dxa"/>
                  <w:tcBorders>
                    <w:top w:val="single" w:color="auto" w:sz="4" w:space="0"/>
                    <w:left w:val="single" w:color="auto" w:sz="4" w:space="0"/>
                    <w:bottom w:val="single" w:color="auto" w:sz="4" w:space="0"/>
                    <w:right w:val="single" w:color="auto" w:sz="4" w:space="0"/>
                  </w:tcBorders>
                  <w:vAlign w:val="center"/>
                </w:tcPr>
                <w:p w14:paraId="294F870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减速机润滑油</w:t>
                  </w:r>
                </w:p>
              </w:tc>
              <w:tc>
                <w:tcPr>
                  <w:tcW w:w="4457" w:type="dxa"/>
                  <w:tcBorders>
                    <w:top w:val="single" w:color="auto" w:sz="4" w:space="0"/>
                    <w:left w:val="single" w:color="auto" w:sz="4" w:space="0"/>
                    <w:bottom w:val="single" w:color="auto" w:sz="4" w:space="0"/>
                    <w:right w:val="single" w:color="auto" w:sz="4" w:space="0"/>
                  </w:tcBorders>
                  <w:vAlign w:val="center"/>
                </w:tcPr>
                <w:p w14:paraId="13F347A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按照单位要求适时更换，油质符合要求</w:t>
                  </w:r>
                </w:p>
              </w:tc>
            </w:tr>
            <w:tr w14:paraId="43C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C9B03E5">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3418" w:type="dxa"/>
                  <w:tcBorders>
                    <w:top w:val="single" w:color="auto" w:sz="4" w:space="0"/>
                    <w:left w:val="single" w:color="auto" w:sz="4" w:space="0"/>
                    <w:bottom w:val="single" w:color="auto" w:sz="4" w:space="0"/>
                    <w:right w:val="single" w:color="auto" w:sz="4" w:space="0"/>
                  </w:tcBorders>
                  <w:vAlign w:val="center"/>
                </w:tcPr>
                <w:p w14:paraId="6F03102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控制柜接触器、继电器触点</w:t>
                  </w:r>
                </w:p>
              </w:tc>
              <w:tc>
                <w:tcPr>
                  <w:tcW w:w="4457" w:type="dxa"/>
                  <w:tcBorders>
                    <w:top w:val="single" w:color="auto" w:sz="4" w:space="0"/>
                    <w:left w:val="single" w:color="auto" w:sz="4" w:space="0"/>
                    <w:bottom w:val="single" w:color="auto" w:sz="4" w:space="0"/>
                    <w:right w:val="single" w:color="auto" w:sz="4" w:space="0"/>
                  </w:tcBorders>
                  <w:vAlign w:val="center"/>
                </w:tcPr>
                <w:p w14:paraId="2304DEA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接触良好</w:t>
                  </w:r>
                </w:p>
              </w:tc>
            </w:tr>
            <w:tr w14:paraId="2978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2DE0D38">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3418" w:type="dxa"/>
                  <w:tcBorders>
                    <w:top w:val="single" w:color="auto" w:sz="4" w:space="0"/>
                    <w:left w:val="single" w:color="auto" w:sz="4" w:space="0"/>
                    <w:bottom w:val="single" w:color="auto" w:sz="4" w:space="0"/>
                    <w:right w:val="single" w:color="auto" w:sz="4" w:space="0"/>
                  </w:tcBorders>
                  <w:vAlign w:val="center"/>
                </w:tcPr>
                <w:p w14:paraId="6D33F86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制动器铁芯（柱塞）</w:t>
                  </w:r>
                </w:p>
              </w:tc>
              <w:tc>
                <w:tcPr>
                  <w:tcW w:w="4457" w:type="dxa"/>
                  <w:tcBorders>
                    <w:top w:val="single" w:color="auto" w:sz="4" w:space="0"/>
                    <w:left w:val="single" w:color="auto" w:sz="4" w:space="0"/>
                    <w:bottom w:val="single" w:color="auto" w:sz="4" w:space="0"/>
                    <w:right w:val="single" w:color="auto" w:sz="4" w:space="0"/>
                  </w:tcBorders>
                  <w:vAlign w:val="center"/>
                </w:tcPr>
                <w:p w14:paraId="05D27DD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分解进行清洁、润滑、检查，磨损量不超过制造单位要求</w:t>
                  </w:r>
                </w:p>
              </w:tc>
            </w:tr>
            <w:tr w14:paraId="5817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7368E77">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3418" w:type="dxa"/>
                  <w:tcBorders>
                    <w:top w:val="single" w:color="auto" w:sz="4" w:space="0"/>
                    <w:left w:val="single" w:color="auto" w:sz="4" w:space="0"/>
                    <w:bottom w:val="single" w:color="auto" w:sz="4" w:space="0"/>
                    <w:right w:val="single" w:color="auto" w:sz="4" w:space="0"/>
                  </w:tcBorders>
                  <w:vAlign w:val="center"/>
                </w:tcPr>
                <w:p w14:paraId="24B183C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制动器制动弹簧压缩量</w:t>
                  </w:r>
                </w:p>
              </w:tc>
              <w:tc>
                <w:tcPr>
                  <w:tcW w:w="4457" w:type="dxa"/>
                  <w:tcBorders>
                    <w:top w:val="single" w:color="auto" w:sz="4" w:space="0"/>
                    <w:left w:val="single" w:color="auto" w:sz="4" w:space="0"/>
                    <w:bottom w:val="single" w:color="auto" w:sz="4" w:space="0"/>
                    <w:right w:val="single" w:color="auto" w:sz="4" w:space="0"/>
                  </w:tcBorders>
                  <w:vAlign w:val="center"/>
                </w:tcPr>
                <w:p w14:paraId="115E9B3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符合制造单位要求，保持有足够的制动力</w:t>
                  </w:r>
                </w:p>
              </w:tc>
            </w:tr>
            <w:tr w14:paraId="0694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41A71EA3">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3418" w:type="dxa"/>
                  <w:tcBorders>
                    <w:top w:val="single" w:color="auto" w:sz="4" w:space="0"/>
                    <w:left w:val="single" w:color="auto" w:sz="4" w:space="0"/>
                    <w:bottom w:val="single" w:color="auto" w:sz="4" w:space="0"/>
                    <w:right w:val="single" w:color="auto" w:sz="4" w:space="0"/>
                  </w:tcBorders>
                  <w:vAlign w:val="center"/>
                </w:tcPr>
                <w:p w14:paraId="2904793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导电回路绝缘性能测试</w:t>
                  </w:r>
                </w:p>
              </w:tc>
              <w:tc>
                <w:tcPr>
                  <w:tcW w:w="4457" w:type="dxa"/>
                  <w:tcBorders>
                    <w:top w:val="single" w:color="auto" w:sz="4" w:space="0"/>
                    <w:left w:val="single" w:color="auto" w:sz="4" w:space="0"/>
                    <w:bottom w:val="single" w:color="auto" w:sz="4" w:space="0"/>
                    <w:right w:val="single" w:color="auto" w:sz="4" w:space="0"/>
                  </w:tcBorders>
                  <w:vAlign w:val="center"/>
                </w:tcPr>
                <w:p w14:paraId="12E1CDD8">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符合标准值</w:t>
                  </w:r>
                </w:p>
              </w:tc>
            </w:tr>
            <w:tr w14:paraId="60D1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F93AAA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3418" w:type="dxa"/>
                  <w:tcBorders>
                    <w:top w:val="single" w:color="auto" w:sz="4" w:space="0"/>
                    <w:left w:val="single" w:color="auto" w:sz="4" w:space="0"/>
                    <w:bottom w:val="single" w:color="auto" w:sz="4" w:space="0"/>
                    <w:right w:val="single" w:color="auto" w:sz="4" w:space="0"/>
                  </w:tcBorders>
                  <w:vAlign w:val="center"/>
                </w:tcPr>
                <w:p w14:paraId="4F1585D9">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限速器安全钳联动试验（每5年进行一次限速器动作速度校验）</w:t>
                  </w:r>
                </w:p>
              </w:tc>
              <w:tc>
                <w:tcPr>
                  <w:tcW w:w="4457" w:type="dxa"/>
                  <w:tcBorders>
                    <w:top w:val="single" w:color="auto" w:sz="4" w:space="0"/>
                    <w:left w:val="single" w:color="auto" w:sz="4" w:space="0"/>
                    <w:bottom w:val="single" w:color="auto" w:sz="4" w:space="0"/>
                    <w:right w:val="single" w:color="auto" w:sz="4" w:space="0"/>
                  </w:tcBorders>
                  <w:vAlign w:val="center"/>
                </w:tcPr>
                <w:p w14:paraId="0F935C1B">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工作正常</w:t>
                  </w:r>
                </w:p>
              </w:tc>
            </w:tr>
            <w:tr w14:paraId="081B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1577894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3418" w:type="dxa"/>
                  <w:tcBorders>
                    <w:top w:val="single" w:color="auto" w:sz="4" w:space="0"/>
                    <w:left w:val="single" w:color="auto" w:sz="4" w:space="0"/>
                    <w:bottom w:val="single" w:color="auto" w:sz="4" w:space="0"/>
                    <w:right w:val="single" w:color="auto" w:sz="4" w:space="0"/>
                  </w:tcBorders>
                  <w:vAlign w:val="center"/>
                </w:tcPr>
                <w:p w14:paraId="653B9E4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轿顶、轿厢架、轿门及附件安装螺栓</w:t>
                  </w:r>
                </w:p>
              </w:tc>
              <w:tc>
                <w:tcPr>
                  <w:tcW w:w="4457" w:type="dxa"/>
                  <w:tcBorders>
                    <w:top w:val="single" w:color="auto" w:sz="4" w:space="0"/>
                    <w:left w:val="single" w:color="auto" w:sz="4" w:space="0"/>
                    <w:bottom w:val="single" w:color="auto" w:sz="4" w:space="0"/>
                    <w:right w:val="single" w:color="auto" w:sz="4" w:space="0"/>
                  </w:tcBorders>
                  <w:vAlign w:val="center"/>
                </w:tcPr>
                <w:p w14:paraId="4C8CB0C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坚固</w:t>
                  </w:r>
                </w:p>
              </w:tc>
            </w:tr>
            <w:tr w14:paraId="6178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A68C18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3418" w:type="dxa"/>
                  <w:tcBorders>
                    <w:top w:val="single" w:color="auto" w:sz="4" w:space="0"/>
                    <w:left w:val="single" w:color="auto" w:sz="4" w:space="0"/>
                    <w:bottom w:val="single" w:color="auto" w:sz="4" w:space="0"/>
                    <w:right w:val="single" w:color="auto" w:sz="4" w:space="0"/>
                  </w:tcBorders>
                  <w:vAlign w:val="center"/>
                </w:tcPr>
                <w:p w14:paraId="6AFC625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轿厢及对重/平衡重导轨支架</w:t>
                  </w:r>
                </w:p>
              </w:tc>
              <w:tc>
                <w:tcPr>
                  <w:tcW w:w="4457" w:type="dxa"/>
                  <w:tcBorders>
                    <w:top w:val="single" w:color="auto" w:sz="4" w:space="0"/>
                    <w:left w:val="single" w:color="auto" w:sz="4" w:space="0"/>
                    <w:bottom w:val="single" w:color="auto" w:sz="4" w:space="0"/>
                    <w:right w:val="single" w:color="auto" w:sz="4" w:space="0"/>
                  </w:tcBorders>
                  <w:vAlign w:val="center"/>
                </w:tcPr>
                <w:p w14:paraId="7ADB08B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r w14:paraId="10F9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2642BE51">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3418" w:type="dxa"/>
                  <w:tcBorders>
                    <w:top w:val="single" w:color="auto" w:sz="4" w:space="0"/>
                    <w:left w:val="single" w:color="auto" w:sz="4" w:space="0"/>
                    <w:bottom w:val="single" w:color="auto" w:sz="4" w:space="0"/>
                    <w:right w:val="single" w:color="auto" w:sz="4" w:space="0"/>
                  </w:tcBorders>
                  <w:vAlign w:val="center"/>
                </w:tcPr>
                <w:p w14:paraId="6E010D76">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轿厢及对重/平衡重导轨</w:t>
                  </w:r>
                </w:p>
              </w:tc>
              <w:tc>
                <w:tcPr>
                  <w:tcW w:w="4457" w:type="dxa"/>
                  <w:tcBorders>
                    <w:top w:val="single" w:color="auto" w:sz="4" w:space="0"/>
                    <w:left w:val="single" w:color="auto" w:sz="4" w:space="0"/>
                    <w:bottom w:val="single" w:color="auto" w:sz="4" w:space="0"/>
                    <w:right w:val="single" w:color="auto" w:sz="4" w:space="0"/>
                  </w:tcBorders>
                  <w:vAlign w:val="center"/>
                </w:tcPr>
                <w:p w14:paraId="51F381AA">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清洁，压板牢固</w:t>
                  </w:r>
                </w:p>
              </w:tc>
            </w:tr>
            <w:tr w14:paraId="60C1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65A11D2">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3418" w:type="dxa"/>
                  <w:tcBorders>
                    <w:top w:val="single" w:color="auto" w:sz="4" w:space="0"/>
                    <w:left w:val="single" w:color="auto" w:sz="4" w:space="0"/>
                    <w:bottom w:val="single" w:color="auto" w:sz="4" w:space="0"/>
                    <w:right w:val="single" w:color="auto" w:sz="4" w:space="0"/>
                  </w:tcBorders>
                  <w:vAlign w:val="center"/>
                </w:tcPr>
                <w:p w14:paraId="5978E5F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随行电缆</w:t>
                  </w:r>
                </w:p>
              </w:tc>
              <w:tc>
                <w:tcPr>
                  <w:tcW w:w="4457" w:type="dxa"/>
                  <w:tcBorders>
                    <w:top w:val="single" w:color="auto" w:sz="4" w:space="0"/>
                    <w:left w:val="single" w:color="auto" w:sz="4" w:space="0"/>
                    <w:bottom w:val="single" w:color="auto" w:sz="4" w:space="0"/>
                    <w:right w:val="single" w:color="auto" w:sz="4" w:space="0"/>
                  </w:tcBorders>
                  <w:vAlign w:val="center"/>
                </w:tcPr>
                <w:p w14:paraId="659AD291">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无损伤</w:t>
                  </w:r>
                </w:p>
              </w:tc>
            </w:tr>
            <w:tr w14:paraId="07D8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A122D1E">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3418" w:type="dxa"/>
                  <w:tcBorders>
                    <w:top w:val="single" w:color="auto" w:sz="4" w:space="0"/>
                    <w:left w:val="single" w:color="auto" w:sz="4" w:space="0"/>
                    <w:bottom w:val="single" w:color="auto" w:sz="4" w:space="0"/>
                    <w:right w:val="single" w:color="auto" w:sz="4" w:space="0"/>
                  </w:tcBorders>
                  <w:vAlign w:val="center"/>
                </w:tcPr>
                <w:p w14:paraId="05E3D7D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层门装置和地坎</w:t>
                  </w:r>
                </w:p>
              </w:tc>
              <w:tc>
                <w:tcPr>
                  <w:tcW w:w="4457" w:type="dxa"/>
                  <w:tcBorders>
                    <w:top w:val="single" w:color="auto" w:sz="4" w:space="0"/>
                    <w:left w:val="single" w:color="auto" w:sz="4" w:space="0"/>
                    <w:bottom w:val="single" w:color="auto" w:sz="4" w:space="0"/>
                    <w:right w:val="single" w:color="auto" w:sz="4" w:space="0"/>
                  </w:tcBorders>
                  <w:vAlign w:val="center"/>
                </w:tcPr>
                <w:p w14:paraId="42E25E24">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无影响正常使用的变形，各安装螺栓坚固</w:t>
                  </w:r>
                </w:p>
              </w:tc>
            </w:tr>
            <w:tr w14:paraId="2A2F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7E3926EB">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3418" w:type="dxa"/>
                  <w:tcBorders>
                    <w:top w:val="single" w:color="auto" w:sz="4" w:space="0"/>
                    <w:left w:val="single" w:color="auto" w:sz="4" w:space="0"/>
                    <w:bottom w:val="single" w:color="auto" w:sz="4" w:space="0"/>
                    <w:right w:val="single" w:color="auto" w:sz="4" w:space="0"/>
                  </w:tcBorders>
                  <w:vAlign w:val="center"/>
                </w:tcPr>
                <w:p w14:paraId="26E4938C">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安全钳钳座</w:t>
                  </w:r>
                </w:p>
              </w:tc>
              <w:tc>
                <w:tcPr>
                  <w:tcW w:w="4457" w:type="dxa"/>
                  <w:tcBorders>
                    <w:top w:val="single" w:color="auto" w:sz="4" w:space="0"/>
                    <w:left w:val="single" w:color="auto" w:sz="4" w:space="0"/>
                    <w:bottom w:val="single" w:color="auto" w:sz="4" w:space="0"/>
                    <w:right w:val="single" w:color="auto" w:sz="4" w:space="0"/>
                  </w:tcBorders>
                  <w:vAlign w:val="center"/>
                </w:tcPr>
                <w:p w14:paraId="5F69A025">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r w14:paraId="497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6FC8909C">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3418" w:type="dxa"/>
                  <w:tcBorders>
                    <w:top w:val="single" w:color="auto" w:sz="4" w:space="0"/>
                    <w:left w:val="single" w:color="auto" w:sz="4" w:space="0"/>
                    <w:bottom w:val="single" w:color="auto" w:sz="4" w:space="0"/>
                    <w:right w:val="single" w:color="auto" w:sz="4" w:space="0"/>
                  </w:tcBorders>
                  <w:vAlign w:val="center"/>
                </w:tcPr>
                <w:p w14:paraId="3ABA9302">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轿底各安装螺栓</w:t>
                  </w:r>
                </w:p>
              </w:tc>
              <w:tc>
                <w:tcPr>
                  <w:tcW w:w="4457" w:type="dxa"/>
                  <w:tcBorders>
                    <w:top w:val="single" w:color="auto" w:sz="4" w:space="0"/>
                    <w:left w:val="single" w:color="auto" w:sz="4" w:space="0"/>
                    <w:bottom w:val="single" w:color="auto" w:sz="4" w:space="0"/>
                    <w:right w:val="single" w:color="auto" w:sz="4" w:space="0"/>
                  </w:tcBorders>
                  <w:vAlign w:val="center"/>
                </w:tcPr>
                <w:p w14:paraId="7BCB2937">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坚固</w:t>
                  </w:r>
                </w:p>
              </w:tc>
            </w:tr>
            <w:tr w14:paraId="0C20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314C5FED">
                  <w:pPr>
                    <w:jc w:val="center"/>
                    <w:rPr>
                      <w:rFonts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3418" w:type="dxa"/>
                  <w:tcBorders>
                    <w:top w:val="single" w:color="auto" w:sz="4" w:space="0"/>
                    <w:left w:val="single" w:color="auto" w:sz="4" w:space="0"/>
                    <w:bottom w:val="single" w:color="auto" w:sz="4" w:space="0"/>
                    <w:right w:val="single" w:color="auto" w:sz="4" w:space="0"/>
                  </w:tcBorders>
                  <w:vAlign w:val="center"/>
                </w:tcPr>
                <w:p w14:paraId="76459CE3">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缓冲器</w:t>
                  </w:r>
                </w:p>
              </w:tc>
              <w:tc>
                <w:tcPr>
                  <w:tcW w:w="4457" w:type="dxa"/>
                  <w:tcBorders>
                    <w:top w:val="single" w:color="auto" w:sz="4" w:space="0"/>
                    <w:left w:val="single" w:color="auto" w:sz="4" w:space="0"/>
                    <w:bottom w:val="single" w:color="auto" w:sz="4" w:space="0"/>
                    <w:right w:val="single" w:color="auto" w:sz="4" w:space="0"/>
                  </w:tcBorders>
                  <w:vAlign w:val="center"/>
                </w:tcPr>
                <w:p w14:paraId="2489B76F">
                  <w:pPr>
                    <w:rPr>
                      <w:rFonts w:ascii="仿宋" w:hAnsi="仿宋" w:eastAsia="仿宋" w:cs="仿宋"/>
                      <w:kern w:val="0"/>
                      <w:sz w:val="20"/>
                      <w:szCs w:val="20"/>
                      <w:highlight w:val="none"/>
                    </w:rPr>
                  </w:pPr>
                  <w:r>
                    <w:rPr>
                      <w:rFonts w:hint="eastAsia" w:ascii="仿宋" w:hAnsi="仿宋" w:eastAsia="仿宋" w:cs="仿宋"/>
                      <w:kern w:val="0"/>
                      <w:sz w:val="20"/>
                      <w:szCs w:val="20"/>
                      <w:highlight w:val="none"/>
                    </w:rPr>
                    <w:t>固定，无松动</w:t>
                  </w:r>
                </w:p>
              </w:tc>
            </w:tr>
          </w:tbl>
          <w:p w14:paraId="1E50C208">
            <w:pPr>
              <w:rPr>
                <w:rFonts w:ascii="仿宋" w:hAnsi="仿宋" w:eastAsia="仿宋" w:cs="仿宋"/>
                <w:color w:val="000000"/>
                <w:kern w:val="0"/>
                <w:sz w:val="20"/>
                <w:szCs w:val="20"/>
                <w:highlight w:val="none"/>
              </w:rPr>
            </w:pPr>
          </w:p>
        </w:tc>
      </w:tr>
      <w:tr w14:paraId="76FE1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8" w:type="pct"/>
          </w:tcPr>
          <w:p w14:paraId="765C5C3E">
            <w:pPr>
              <w:pStyle w:val="4"/>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4</w:t>
            </w:r>
          </w:p>
        </w:tc>
        <w:tc>
          <w:tcPr>
            <w:tcW w:w="437" w:type="pct"/>
          </w:tcPr>
          <w:p w14:paraId="355B8075">
            <w:pPr>
              <w:rPr>
                <w:highlight w:val="none"/>
              </w:rPr>
            </w:pPr>
          </w:p>
        </w:tc>
        <w:tc>
          <w:tcPr>
            <w:tcW w:w="4214" w:type="pct"/>
          </w:tcPr>
          <w:p w14:paraId="4764A169">
            <w:pPr>
              <w:spacing w:line="360" w:lineRule="auto"/>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五、服务要求及标准</w:t>
            </w:r>
          </w:p>
          <w:p w14:paraId="62DB8633">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1.投标人需保证电梯安全可靠、有序、舒适的运行。</w:t>
            </w:r>
          </w:p>
          <w:p w14:paraId="3687EA57">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2.每台电梯每月至少维保2次，每年至少维保25次，维保周期严格按照维保计划实行。</w:t>
            </w:r>
          </w:p>
          <w:p w14:paraId="108D3215">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3.投标人维保范围特别指出包括电梯的监控设备、井道照明机房照明及轿箱照明、设备及机房卫生、轿箱内贴纸。</w:t>
            </w:r>
          </w:p>
          <w:p w14:paraId="79879850">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4.投标人负责办理年检相关手续，保证采购人电梯年检通过，年检费用由采购人负责，复检费用由投标人负责。</w:t>
            </w:r>
          </w:p>
          <w:p w14:paraId="5F8BD626">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5.投标人负责监视电梯状态（运行异响、运行平稳度、运行次数、电梯所有部件外观及标签、安全贴纸、元器件老化程度等），如果发现任何异常应及时告知采购人，对影响电梯安全运行的问题应及时拿出可行性方案。</w:t>
            </w:r>
          </w:p>
          <w:p w14:paraId="09D13A55">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6.因电梯使用不当引发的电梯故障停梯，投标人应尽维修责任，尽快恢复电梯正常运行。</w:t>
            </w:r>
          </w:p>
          <w:p w14:paraId="39DEE186">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7.电梯故障停梯时间不得超过24小时，如有特殊情况（电梯配件损坏需更换、发生事故需安全评估）停梯不得超过3天。</w:t>
            </w:r>
          </w:p>
          <w:p w14:paraId="019B3CBD">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8.由于投标人维保不当或失误造成的电梯损坏及由此产生的人身伤害赔偿、电梯维修费用等由投标人承担。</w:t>
            </w:r>
          </w:p>
          <w:p w14:paraId="4FB45C34">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9.电梯被更换的所有零配件属采购人所有，能修复的机械配件由投标人负责维修，电子器件只更换不维修。</w:t>
            </w:r>
          </w:p>
          <w:p w14:paraId="0BEEBBD5">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10.投标人维保人员应在每月提供给采购人一份电梯运行及维保情况报告和维保计划（内容包含维保时间、维保项目、维保目的、维保达到效果、参加人员名单）。</w:t>
            </w:r>
          </w:p>
          <w:p w14:paraId="06B031B5">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11.投标人维保人员在采购人区域内受到任何财产与人身伤害由投标人负责。</w:t>
            </w:r>
          </w:p>
          <w:p w14:paraId="4E9B4257">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12.电梯保养人员要固定，</w:t>
            </w:r>
            <w:r>
              <w:rPr>
                <w:rFonts w:hint="eastAsia" w:ascii="仿宋" w:hAnsi="仿宋" w:eastAsia="仿宋" w:cs="仿宋"/>
                <w:sz w:val="20"/>
                <w:szCs w:val="20"/>
                <w:highlight w:val="none"/>
                <w:lang w:val="en-US" w:eastAsia="zh-CN"/>
              </w:rPr>
              <w:t>至少提供1位工作人员详细信息在采购人处备案，</w:t>
            </w:r>
            <w:r>
              <w:rPr>
                <w:rFonts w:hint="eastAsia" w:ascii="仿宋" w:hAnsi="仿宋" w:eastAsia="仿宋" w:cs="仿宋"/>
                <w:sz w:val="20"/>
                <w:szCs w:val="20"/>
                <w:highlight w:val="none"/>
              </w:rPr>
              <w:t>有2年以上本现场相关型号电梯的维保工作经验，遵守职业道德。采购人有权要求调整不适合的维保人员。</w:t>
            </w:r>
          </w:p>
          <w:p w14:paraId="5D23F57E">
            <w:pPr>
              <w:ind w:firstLine="400" w:firstLineChars="200"/>
              <w:rPr>
                <w:rFonts w:ascii="仿宋" w:hAnsi="仿宋" w:eastAsia="仿宋"/>
                <w:color w:val="FF0000"/>
                <w:sz w:val="20"/>
                <w:szCs w:val="20"/>
                <w:highlight w:val="none"/>
              </w:rPr>
            </w:pPr>
            <w:r>
              <w:rPr>
                <w:rFonts w:hint="eastAsia" w:ascii="仿宋" w:hAnsi="仿宋" w:eastAsia="仿宋" w:cs="仿宋"/>
                <w:sz w:val="20"/>
                <w:szCs w:val="20"/>
                <w:highlight w:val="none"/>
              </w:rPr>
              <w:t>13.投标人维保人员在采购人现场工作的，必须遵守采购人针对施工单位制定的所有制度，投标人应配合采购人组织的一切与电梯相关的工作，并提供技术支持。</w:t>
            </w:r>
          </w:p>
          <w:p w14:paraId="00F71EB5">
            <w:pPr>
              <w:ind w:firstLine="400" w:firstLineChars="200"/>
              <w:rPr>
                <w:rFonts w:ascii="仿宋" w:hAnsi="仿宋" w:eastAsia="仿宋" w:cs="仿宋"/>
                <w:sz w:val="20"/>
                <w:szCs w:val="20"/>
                <w:highlight w:val="none"/>
              </w:rPr>
            </w:pPr>
            <w:r>
              <w:rPr>
                <w:rFonts w:hint="eastAsia" w:ascii="仿宋" w:hAnsi="仿宋" w:eastAsia="仿宋" w:cs="仿宋"/>
                <w:sz w:val="20"/>
                <w:szCs w:val="20"/>
                <w:highlight w:val="none"/>
              </w:rPr>
              <w:t>14.投标人在维护保养过程中，免费调换因保养不当而损坏的零部件；如因采购人管理、使用不当、人为损坏、不可抗力或非保养范围内的原因，而导致电梯设备零部件需要修理、更换的，投标人应进行报价，待采购人同意后，投标人应严格按照国家有关法规、规章、规定实施更换。</w:t>
            </w:r>
          </w:p>
          <w:p w14:paraId="5E39DAE8">
            <w:pPr>
              <w:ind w:firstLine="400" w:firstLineChars="200"/>
              <w:rPr>
                <w:rFonts w:ascii="仿宋" w:hAnsi="仿宋" w:eastAsia="仿宋" w:cs="仿宋"/>
                <w:b/>
                <w:bCs/>
                <w:color w:val="000000"/>
                <w:kern w:val="0"/>
                <w:sz w:val="20"/>
                <w:szCs w:val="20"/>
                <w:highlight w:val="none"/>
              </w:rPr>
            </w:pPr>
            <w:r>
              <w:rPr>
                <w:rFonts w:hint="eastAsia" w:ascii="仿宋" w:hAnsi="仿宋" w:eastAsia="仿宋" w:cs="仿宋"/>
                <w:sz w:val="20"/>
                <w:szCs w:val="20"/>
                <w:highlight w:val="none"/>
              </w:rPr>
              <w:t>15.投标人需提供24小时应急救援服务，且能在接到故障或事故报警后15分钟内到达现场，并能提供正常连续的服务直至故障或事故排除。对电梯困人事故要求在到达现场后第一时间内把乘客从轿厢中救出、除曳引机、控制柜、曳引钢丝绳部件损坏外，其他故障修复时间不超过2小时。</w:t>
            </w:r>
          </w:p>
        </w:tc>
      </w:tr>
    </w:tbl>
    <w:p w14:paraId="7579F0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B4444"/>
    <w:rsid w:val="7FF6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 w:type="character" w:customStyle="1" w:styleId="5">
    <w:name w:val="font11"/>
    <w:basedOn w:val="3"/>
    <w:qFormat/>
    <w:uiPriority w:val="0"/>
    <w:rPr>
      <w:rFonts w:hint="eastAsia" w:ascii="宋体" w:hAnsi="宋体" w:eastAsia="宋体" w:cs="宋体"/>
      <w:color w:val="000000"/>
      <w:sz w:val="24"/>
      <w:szCs w:val="24"/>
    </w:rPr>
  </w:style>
  <w:style w:type="character" w:customStyle="1" w:styleId="6">
    <w:name w:val="font01"/>
    <w:basedOn w:val="3"/>
    <w:qFormat/>
    <w:uiPriority w:val="0"/>
    <w:rPr>
      <w:rFonts w:hint="default" w:ascii="Arial" w:hAnsi="Arial" w:cs="Arial"/>
      <w:color w:val="000000"/>
      <w:sz w:val="24"/>
      <w:szCs w:val="24"/>
    </w:rPr>
  </w:style>
  <w:style w:type="table" w:customStyle="1" w:styleId="7">
    <w:name w:val="网格型1"/>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2025-12-25T05:59:00Z</dcterms:created>
  <dc:creator>Administrator</dc:creator>
  <cp:lastModifiedBy>Administrator</cp:lastModifiedBy>
  <dcterms:modified xsi:type="dcterms:W3CDTF">2026-01-16T06:31:39Z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C1CB02E5756241A09848EB0875311565_12</vt:lpwstr>
  </property>
  <property fmtid="{D5CDD505-2E9C-101B-9397-08002B2CF9AE}" pid="4" name="KSOTemplateDocerSaveRecord">
    <vt:lpwstr>eyJoZGlkIjoiOGI1NjUzZTFhYWM0NmYwYjE1NTBlNzgxOGI1YTIyMDMifQ==</vt:lpwstr>
  </property>
</Properties>
</file>