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56" w:tblpY="3584"/>
        <w:tblOverlap w:val="never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39"/>
        <w:gridCol w:w="1236"/>
        <w:gridCol w:w="1684"/>
        <w:gridCol w:w="1697"/>
        <w:gridCol w:w="2042"/>
      </w:tblGrid>
      <w:tr w14:paraId="3EE70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539" w:type="dxa"/>
            <w:vAlign w:val="center"/>
          </w:tcPr>
          <w:p w14:paraId="63A827A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品目号</w:t>
            </w:r>
          </w:p>
        </w:tc>
        <w:tc>
          <w:tcPr>
            <w:tcW w:w="1539" w:type="dxa"/>
            <w:vAlign w:val="center"/>
          </w:tcPr>
          <w:p w14:paraId="0F63A5A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品目名称</w:t>
            </w:r>
          </w:p>
        </w:tc>
        <w:tc>
          <w:tcPr>
            <w:tcW w:w="1236" w:type="dxa"/>
            <w:vAlign w:val="center"/>
          </w:tcPr>
          <w:p w14:paraId="03AB28A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采购标的</w:t>
            </w:r>
          </w:p>
        </w:tc>
        <w:tc>
          <w:tcPr>
            <w:tcW w:w="1684" w:type="dxa"/>
            <w:vAlign w:val="center"/>
          </w:tcPr>
          <w:p w14:paraId="271CA46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数量（单位）</w:t>
            </w:r>
          </w:p>
        </w:tc>
        <w:tc>
          <w:tcPr>
            <w:tcW w:w="1697" w:type="dxa"/>
            <w:vAlign w:val="center"/>
          </w:tcPr>
          <w:p w14:paraId="22E1C40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技术规格、参数及要求</w:t>
            </w:r>
          </w:p>
        </w:tc>
        <w:tc>
          <w:tcPr>
            <w:tcW w:w="2042" w:type="dxa"/>
            <w:vAlign w:val="center"/>
          </w:tcPr>
          <w:p w14:paraId="117D0D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品目预算(元)</w:t>
            </w:r>
          </w:p>
        </w:tc>
      </w:tr>
      <w:tr w14:paraId="093270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539" w:type="dxa"/>
            <w:vAlign w:val="center"/>
          </w:tcPr>
          <w:p w14:paraId="40DA484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1-1</w:t>
            </w:r>
          </w:p>
        </w:tc>
        <w:tc>
          <w:tcPr>
            <w:tcW w:w="1539" w:type="dxa"/>
            <w:vAlign w:val="center"/>
          </w:tcPr>
          <w:p w14:paraId="1CFA5B3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其他建筑工程</w:t>
            </w:r>
          </w:p>
        </w:tc>
        <w:tc>
          <w:tcPr>
            <w:tcW w:w="1236" w:type="dxa"/>
            <w:vAlign w:val="center"/>
          </w:tcPr>
          <w:p w14:paraId="2452811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西园子小学消防整改项目</w:t>
            </w:r>
          </w:p>
        </w:tc>
        <w:tc>
          <w:tcPr>
            <w:tcW w:w="1684" w:type="dxa"/>
            <w:vAlign w:val="center"/>
          </w:tcPr>
          <w:p w14:paraId="23BB269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1(处)</w:t>
            </w:r>
          </w:p>
        </w:tc>
        <w:tc>
          <w:tcPr>
            <w:tcW w:w="1697" w:type="dxa"/>
            <w:vAlign w:val="center"/>
          </w:tcPr>
          <w:p w14:paraId="3E75412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详见采购文件</w:t>
            </w:r>
          </w:p>
        </w:tc>
        <w:tc>
          <w:tcPr>
            <w:tcW w:w="2042" w:type="dxa"/>
            <w:vAlign w:val="center"/>
          </w:tcPr>
          <w:p w14:paraId="494007B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760,000.00</w:t>
            </w:r>
          </w:p>
        </w:tc>
      </w:tr>
    </w:tbl>
    <w:p w14:paraId="68739C4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项目编号：ZYDB-TP-2026-003</w:t>
      </w:r>
    </w:p>
    <w:p w14:paraId="4A708FA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项目名称：西园子小学消防整改项目</w:t>
      </w:r>
    </w:p>
    <w:p w14:paraId="72B4BED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采购方式：竞争性谈判</w:t>
      </w:r>
    </w:p>
    <w:p w14:paraId="220BE41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预算金额：760,000.00元</w:t>
      </w:r>
    </w:p>
    <w:p w14:paraId="3B95BE8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64CEB"/>
    <w:rsid w:val="6286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2026-01-21T09:12:00Z</dcterms:created>
  <dc:creator>18729827012</dc:creator>
  <cp:lastModifiedBy>18729827012</cp:lastModifiedBy>
  <dcterms:modified xsi:type="dcterms:W3CDTF">2026-01-21T09:13:04Z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728EC46E22EB45D0AE22EEF7B9DCC95A_11</vt:lpwstr>
  </property>
  <property fmtid="{D5CDD505-2E9C-101B-9397-08002B2CF9AE}" pid="4" name="KSOTemplateDocerSaveRecord">
    <vt:lpwstr>eyJoZGlkIjoiNjYxNWNhNTUyMzk5MDRlZDIyODRlY2M5ZTQ4MDBkOTQiLCJ1c2VySWQiOiIxMDAzMzg5Mzk1In0=</vt:lpwstr>
  </property>
</Properties>
</file>