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8CD05">
      <w:r>
        <w:drawing>
          <wp:inline distT="0" distB="0" distL="114300" distR="114300">
            <wp:extent cx="5270500" cy="4249420"/>
            <wp:effectExtent l="0" t="0" r="635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24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2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2026-02-07T05:55:01Z</dcterms:created>
  <dc:creator>Administrator</dc:creator>
  <cp:lastModifiedBy>宋璟雯</cp:lastModifiedBy>
  <dcterms:modified xsi:type="dcterms:W3CDTF">2026-02-07T05:55:12Z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eyJoZGlkIjoiODZjZjBjN2RjMTAyZGVmYTE3N2I3MzFkMGE0ZmRhYzUiLCJ1c2VySWQiOiIxNDUxODIyODU0In0=</vt:lpwstr>
  </property>
  <property fmtid="{D5CDD505-2E9C-101B-9397-08002B2CF9AE}" pid="4" name="ICV">
    <vt:lpwstr>1345570908D34EDB9175BC7428E34254_12</vt:lpwstr>
  </property>
</Properties>
</file>