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B8126">
      <w:pPr>
        <w:pStyle w:val="10"/>
        <w:jc w:val="center"/>
        <w:outlineLvl w:val="1"/>
      </w:pPr>
      <w:r>
        <w:rPr>
          <w:rFonts w:ascii="仿宋_GB2312" w:hAnsi="仿宋_GB2312" w:eastAsia="仿宋_GB2312" w:cs="仿宋_GB2312"/>
          <w:b/>
          <w:sz w:val="36"/>
        </w:rPr>
        <w:t xml:space="preserve"> 招标项目技术、服务、商务及其他要求</w:t>
      </w:r>
    </w:p>
    <w:p w14:paraId="0E18B6A8">
      <w:pPr>
        <w:pStyle w:val="10"/>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68A75C68">
      <w:pPr>
        <w:pStyle w:val="10"/>
        <w:outlineLvl w:val="2"/>
      </w:pPr>
      <w:r>
        <w:rPr>
          <w:rFonts w:ascii="仿宋_GB2312" w:hAnsi="仿宋_GB2312" w:eastAsia="仿宋_GB2312" w:cs="仿宋_GB2312"/>
          <w:b/>
          <w:sz w:val="28"/>
        </w:rPr>
        <w:t>3.1采购项目概况</w:t>
      </w:r>
    </w:p>
    <w:p w14:paraId="641A35B9">
      <w:pPr>
        <w:pStyle w:val="10"/>
        <w:ind w:firstLine="480"/>
      </w:pPr>
      <w:r>
        <w:rPr>
          <w:rFonts w:ascii="仿宋_GB2312" w:hAnsi="仿宋_GB2312" w:eastAsia="仿宋_GB2312" w:cs="仿宋_GB2312"/>
        </w:rPr>
        <w:t>本项目为汉中市中心城区道路竖向、排水防涝、污水工程、雨污分流、管线综合专项规划，规划编制范围为《汉中市国土空间总体规划（2021-2035年）》确定的中心城区城镇开发边界内161.42平方公里，其中江北区域城镇开发边界117.19平方公里为新编规划，研判并纳入江南区域44.23平方公里的规划编制成果。</w:t>
      </w:r>
    </w:p>
    <w:p w14:paraId="2BFE88FF">
      <w:pPr>
        <w:pStyle w:val="10"/>
        <w:outlineLvl w:val="2"/>
      </w:pPr>
      <w:r>
        <w:rPr>
          <w:rFonts w:ascii="仿宋_GB2312" w:hAnsi="仿宋_GB2312" w:eastAsia="仿宋_GB2312" w:cs="仿宋_GB2312"/>
          <w:b/>
          <w:sz w:val="28"/>
        </w:rPr>
        <w:t>3.2服务内容及服务要求</w:t>
      </w:r>
    </w:p>
    <w:p w14:paraId="3FDE9BFC">
      <w:pPr>
        <w:pStyle w:val="10"/>
        <w:outlineLvl w:val="3"/>
      </w:pPr>
      <w:r>
        <w:rPr>
          <w:rFonts w:ascii="仿宋_GB2312" w:hAnsi="仿宋_GB2312" w:eastAsia="仿宋_GB2312" w:cs="仿宋_GB2312"/>
          <w:b/>
          <w:sz w:val="24"/>
        </w:rPr>
        <w:t>3.2.1服务内容</w:t>
      </w:r>
    </w:p>
    <w:p w14:paraId="2605A9AA">
      <w:pPr>
        <w:pStyle w:val="10"/>
      </w:pPr>
      <w:r>
        <w:rPr>
          <w:rFonts w:ascii="仿宋_GB2312" w:hAnsi="仿宋_GB2312" w:eastAsia="仿宋_GB2312" w:cs="仿宋_GB2312"/>
        </w:rPr>
        <w:t>采购包1：</w:t>
      </w:r>
    </w:p>
    <w:p w14:paraId="4D4F3841">
      <w:pPr>
        <w:pStyle w:val="10"/>
      </w:pPr>
      <w:r>
        <w:rPr>
          <w:rFonts w:ascii="仿宋_GB2312" w:hAnsi="仿宋_GB2312" w:eastAsia="仿宋_GB2312" w:cs="仿宋_GB2312"/>
        </w:rPr>
        <w:t>采购包预算金额（元）: 5,041,000.00</w:t>
      </w:r>
    </w:p>
    <w:p w14:paraId="6B51A031">
      <w:pPr>
        <w:pStyle w:val="10"/>
      </w:pPr>
      <w:r>
        <w:rPr>
          <w:rFonts w:ascii="仿宋_GB2312" w:hAnsi="仿宋_GB2312" w:eastAsia="仿宋_GB2312" w:cs="仿宋_GB2312"/>
        </w:rPr>
        <w:t>采购包最高限价（元）: 5,041,000.00</w:t>
      </w:r>
    </w:p>
    <w:p w14:paraId="46ED64A4">
      <w:pPr>
        <w:pStyle w:val="10"/>
      </w:pPr>
      <w:r>
        <w:rPr>
          <w:rFonts w:ascii="仿宋_GB2312" w:hAnsi="仿宋_GB2312" w:eastAsia="仿宋_GB2312" w:cs="仿宋_GB2312"/>
        </w:rPr>
        <w:t>供应商报价不允许超过标的金额</w:t>
      </w:r>
    </w:p>
    <w:p w14:paraId="5DD90A49">
      <w:pPr>
        <w:pStyle w:val="10"/>
      </w:pPr>
      <w:r>
        <w:rPr>
          <w:rFonts w:ascii="仿宋_GB2312" w:hAnsi="仿宋_GB2312" w:eastAsia="仿宋_GB2312" w:cs="仿宋_GB2312"/>
        </w:rPr>
        <w:t>（招单价的）供应商报价不允许超过标的单价</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7"/>
        <w:gridCol w:w="787"/>
        <w:gridCol w:w="808"/>
        <w:gridCol w:w="1416"/>
        <w:gridCol w:w="787"/>
        <w:gridCol w:w="787"/>
        <w:gridCol w:w="787"/>
        <w:gridCol w:w="787"/>
        <w:gridCol w:w="788"/>
        <w:gridCol w:w="788"/>
      </w:tblGrid>
      <w:tr w14:paraId="6267A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F7F511">
            <w:pPr>
              <w:pStyle w:val="10"/>
            </w:pPr>
            <w:r>
              <w:rPr>
                <w:rFonts w:ascii="仿宋_GB2312" w:hAnsi="仿宋_GB2312" w:eastAsia="仿宋_GB2312" w:cs="仿宋_GB2312"/>
              </w:rPr>
              <w:t>序号</w:t>
            </w:r>
          </w:p>
        </w:tc>
        <w:tc>
          <w:tcPr>
            <w:tcW w:w="831" w:type="dxa"/>
          </w:tcPr>
          <w:p w14:paraId="54628998">
            <w:pPr>
              <w:pStyle w:val="10"/>
            </w:pPr>
            <w:r>
              <w:rPr>
                <w:rFonts w:ascii="仿宋_GB2312" w:hAnsi="仿宋_GB2312" w:eastAsia="仿宋_GB2312" w:cs="仿宋_GB2312"/>
              </w:rPr>
              <w:t>标的名称</w:t>
            </w:r>
          </w:p>
        </w:tc>
        <w:tc>
          <w:tcPr>
            <w:tcW w:w="831" w:type="dxa"/>
          </w:tcPr>
          <w:p w14:paraId="37755B66">
            <w:pPr>
              <w:pStyle w:val="10"/>
            </w:pPr>
            <w:r>
              <w:rPr>
                <w:rFonts w:ascii="仿宋_GB2312" w:hAnsi="仿宋_GB2312" w:eastAsia="仿宋_GB2312" w:cs="仿宋_GB2312"/>
              </w:rPr>
              <w:t>数量</w:t>
            </w:r>
          </w:p>
        </w:tc>
        <w:tc>
          <w:tcPr>
            <w:tcW w:w="831" w:type="dxa"/>
          </w:tcPr>
          <w:p w14:paraId="19431281">
            <w:pPr>
              <w:pStyle w:val="10"/>
            </w:pPr>
            <w:r>
              <w:rPr>
                <w:rFonts w:ascii="仿宋_GB2312" w:hAnsi="仿宋_GB2312" w:eastAsia="仿宋_GB2312" w:cs="仿宋_GB2312"/>
              </w:rPr>
              <w:t>标的金额 （元）</w:t>
            </w:r>
          </w:p>
        </w:tc>
        <w:tc>
          <w:tcPr>
            <w:tcW w:w="831" w:type="dxa"/>
          </w:tcPr>
          <w:p w14:paraId="4602787A">
            <w:pPr>
              <w:pStyle w:val="10"/>
            </w:pPr>
            <w:r>
              <w:rPr>
                <w:rFonts w:ascii="仿宋_GB2312" w:hAnsi="仿宋_GB2312" w:eastAsia="仿宋_GB2312" w:cs="仿宋_GB2312"/>
              </w:rPr>
              <w:t>计量单位</w:t>
            </w:r>
          </w:p>
        </w:tc>
        <w:tc>
          <w:tcPr>
            <w:tcW w:w="831" w:type="dxa"/>
          </w:tcPr>
          <w:p w14:paraId="6DCED3D3">
            <w:pPr>
              <w:pStyle w:val="10"/>
            </w:pPr>
            <w:r>
              <w:rPr>
                <w:rFonts w:ascii="仿宋_GB2312" w:hAnsi="仿宋_GB2312" w:eastAsia="仿宋_GB2312" w:cs="仿宋_GB2312"/>
              </w:rPr>
              <w:t>所属行业</w:t>
            </w:r>
          </w:p>
        </w:tc>
        <w:tc>
          <w:tcPr>
            <w:tcW w:w="831" w:type="dxa"/>
          </w:tcPr>
          <w:p w14:paraId="01A513FC">
            <w:pPr>
              <w:pStyle w:val="10"/>
            </w:pPr>
            <w:r>
              <w:rPr>
                <w:rFonts w:ascii="仿宋_GB2312" w:hAnsi="仿宋_GB2312" w:eastAsia="仿宋_GB2312" w:cs="仿宋_GB2312"/>
              </w:rPr>
              <w:t>是否核心产品</w:t>
            </w:r>
          </w:p>
        </w:tc>
        <w:tc>
          <w:tcPr>
            <w:tcW w:w="831" w:type="dxa"/>
          </w:tcPr>
          <w:p w14:paraId="36F1430F">
            <w:pPr>
              <w:pStyle w:val="10"/>
            </w:pPr>
            <w:r>
              <w:rPr>
                <w:rFonts w:ascii="仿宋_GB2312" w:hAnsi="仿宋_GB2312" w:eastAsia="仿宋_GB2312" w:cs="仿宋_GB2312"/>
              </w:rPr>
              <w:t>是否允许进口产品</w:t>
            </w:r>
          </w:p>
        </w:tc>
        <w:tc>
          <w:tcPr>
            <w:tcW w:w="831" w:type="dxa"/>
          </w:tcPr>
          <w:p w14:paraId="77A9F079">
            <w:pPr>
              <w:pStyle w:val="10"/>
            </w:pPr>
            <w:r>
              <w:rPr>
                <w:rFonts w:ascii="仿宋_GB2312" w:hAnsi="仿宋_GB2312" w:eastAsia="仿宋_GB2312" w:cs="仿宋_GB2312"/>
              </w:rPr>
              <w:t>是否属于节能产品</w:t>
            </w:r>
          </w:p>
        </w:tc>
        <w:tc>
          <w:tcPr>
            <w:tcW w:w="831" w:type="dxa"/>
          </w:tcPr>
          <w:p w14:paraId="607EDDB6">
            <w:pPr>
              <w:pStyle w:val="10"/>
            </w:pPr>
            <w:r>
              <w:rPr>
                <w:rFonts w:ascii="仿宋_GB2312" w:hAnsi="仿宋_GB2312" w:eastAsia="仿宋_GB2312" w:cs="仿宋_GB2312"/>
              </w:rPr>
              <w:t>是否属于环境标志产品</w:t>
            </w:r>
          </w:p>
        </w:tc>
      </w:tr>
      <w:tr w14:paraId="29EF7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B18CF7">
            <w:pPr>
              <w:pStyle w:val="10"/>
            </w:pPr>
            <w:r>
              <w:rPr>
                <w:rFonts w:ascii="仿宋_GB2312" w:hAnsi="仿宋_GB2312" w:eastAsia="仿宋_GB2312" w:cs="仿宋_GB2312"/>
              </w:rPr>
              <w:t>1</w:t>
            </w:r>
          </w:p>
        </w:tc>
        <w:tc>
          <w:tcPr>
            <w:tcW w:w="831" w:type="dxa"/>
          </w:tcPr>
          <w:p w14:paraId="103A0490">
            <w:pPr>
              <w:pStyle w:val="10"/>
            </w:pPr>
            <w:r>
              <w:rPr>
                <w:rFonts w:ascii="仿宋_GB2312" w:hAnsi="仿宋_GB2312" w:eastAsia="仿宋_GB2312" w:cs="仿宋_GB2312"/>
              </w:rPr>
              <w:t>完成汉中市中心城区5个专项规划的编制工作</w:t>
            </w:r>
          </w:p>
        </w:tc>
        <w:tc>
          <w:tcPr>
            <w:tcW w:w="831" w:type="dxa"/>
          </w:tcPr>
          <w:p w14:paraId="083D8F36">
            <w:pPr>
              <w:pStyle w:val="10"/>
              <w:jc w:val="right"/>
            </w:pPr>
            <w:r>
              <w:rPr>
                <w:rFonts w:ascii="仿宋_GB2312" w:hAnsi="仿宋_GB2312" w:eastAsia="仿宋_GB2312" w:cs="仿宋_GB2312"/>
              </w:rPr>
              <w:t>1.00</w:t>
            </w:r>
          </w:p>
        </w:tc>
        <w:tc>
          <w:tcPr>
            <w:tcW w:w="831" w:type="dxa"/>
          </w:tcPr>
          <w:p w14:paraId="3F315D2E">
            <w:pPr>
              <w:pStyle w:val="10"/>
              <w:jc w:val="right"/>
            </w:pPr>
            <w:r>
              <w:rPr>
                <w:rFonts w:ascii="仿宋_GB2312" w:hAnsi="仿宋_GB2312" w:eastAsia="仿宋_GB2312" w:cs="仿宋_GB2312"/>
              </w:rPr>
              <w:t>5,041,000.00</w:t>
            </w:r>
          </w:p>
        </w:tc>
        <w:tc>
          <w:tcPr>
            <w:tcW w:w="831" w:type="dxa"/>
          </w:tcPr>
          <w:p w14:paraId="010E4111">
            <w:pPr>
              <w:pStyle w:val="10"/>
            </w:pPr>
            <w:r>
              <w:rPr>
                <w:rFonts w:ascii="仿宋_GB2312" w:hAnsi="仿宋_GB2312" w:eastAsia="仿宋_GB2312" w:cs="仿宋_GB2312"/>
              </w:rPr>
              <w:t>项</w:t>
            </w:r>
          </w:p>
        </w:tc>
        <w:tc>
          <w:tcPr>
            <w:tcW w:w="831" w:type="dxa"/>
          </w:tcPr>
          <w:p w14:paraId="39F362B3">
            <w:pPr>
              <w:pStyle w:val="10"/>
            </w:pPr>
            <w:r>
              <w:rPr>
                <w:rFonts w:ascii="仿宋_GB2312" w:hAnsi="仿宋_GB2312" w:eastAsia="仿宋_GB2312" w:cs="仿宋_GB2312"/>
              </w:rPr>
              <w:t>其他未列明行业</w:t>
            </w:r>
          </w:p>
        </w:tc>
        <w:tc>
          <w:tcPr>
            <w:tcW w:w="831" w:type="dxa"/>
          </w:tcPr>
          <w:p w14:paraId="32436BBB">
            <w:pPr>
              <w:pStyle w:val="10"/>
            </w:pPr>
            <w:r>
              <w:rPr>
                <w:rFonts w:ascii="仿宋_GB2312" w:hAnsi="仿宋_GB2312" w:eastAsia="仿宋_GB2312" w:cs="仿宋_GB2312"/>
              </w:rPr>
              <w:t>否</w:t>
            </w:r>
          </w:p>
        </w:tc>
        <w:tc>
          <w:tcPr>
            <w:tcW w:w="831" w:type="dxa"/>
          </w:tcPr>
          <w:p w14:paraId="25D58701">
            <w:pPr>
              <w:pStyle w:val="10"/>
            </w:pPr>
            <w:r>
              <w:rPr>
                <w:rFonts w:ascii="仿宋_GB2312" w:hAnsi="仿宋_GB2312" w:eastAsia="仿宋_GB2312" w:cs="仿宋_GB2312"/>
              </w:rPr>
              <w:t>否</w:t>
            </w:r>
          </w:p>
        </w:tc>
        <w:tc>
          <w:tcPr>
            <w:tcW w:w="831" w:type="dxa"/>
          </w:tcPr>
          <w:p w14:paraId="4997204A">
            <w:pPr>
              <w:pStyle w:val="10"/>
            </w:pPr>
            <w:r>
              <w:rPr>
                <w:rFonts w:ascii="仿宋_GB2312" w:hAnsi="仿宋_GB2312" w:eastAsia="仿宋_GB2312" w:cs="仿宋_GB2312"/>
              </w:rPr>
              <w:t>否</w:t>
            </w:r>
          </w:p>
        </w:tc>
        <w:tc>
          <w:tcPr>
            <w:tcW w:w="831" w:type="dxa"/>
          </w:tcPr>
          <w:p w14:paraId="0D112955">
            <w:pPr>
              <w:pStyle w:val="10"/>
            </w:pPr>
            <w:r>
              <w:rPr>
                <w:rFonts w:ascii="仿宋_GB2312" w:hAnsi="仿宋_GB2312" w:eastAsia="仿宋_GB2312" w:cs="仿宋_GB2312"/>
              </w:rPr>
              <w:t>否</w:t>
            </w:r>
          </w:p>
        </w:tc>
      </w:tr>
    </w:tbl>
    <w:p w14:paraId="51D1AF79">
      <w:pPr>
        <w:pStyle w:val="10"/>
        <w:outlineLvl w:val="3"/>
      </w:pPr>
      <w:r>
        <w:rPr>
          <w:rFonts w:ascii="仿宋_GB2312" w:hAnsi="仿宋_GB2312" w:eastAsia="仿宋_GB2312" w:cs="仿宋_GB2312"/>
          <w:b/>
          <w:sz w:val="24"/>
        </w:rPr>
        <w:t>3.2.2服务要求</w:t>
      </w:r>
    </w:p>
    <w:p w14:paraId="639D97AA">
      <w:pPr>
        <w:pStyle w:val="10"/>
      </w:pPr>
      <w:r>
        <w:rPr>
          <w:rFonts w:ascii="仿宋_GB2312" w:hAnsi="仿宋_GB2312" w:eastAsia="仿宋_GB2312" w:cs="仿宋_GB2312"/>
        </w:rPr>
        <w:t>采购包1：</w:t>
      </w:r>
    </w:p>
    <w:p w14:paraId="71EDEB0B">
      <w:pPr>
        <w:pStyle w:val="10"/>
      </w:pPr>
      <w:r>
        <w:rPr>
          <w:rFonts w:ascii="仿宋_GB2312" w:hAnsi="仿宋_GB2312" w:eastAsia="仿宋_GB2312" w:cs="仿宋_GB2312"/>
        </w:rPr>
        <w:t>标的名称：完成汉中市中心城区5个专项规划的编制工作</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4"/>
        <w:gridCol w:w="1053"/>
        <w:gridCol w:w="6825"/>
      </w:tblGrid>
      <w:tr w14:paraId="16A47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tcPr>
          <w:p w14:paraId="067E7352">
            <w:pPr>
              <w:pStyle w:val="10"/>
            </w:pPr>
            <w:r>
              <w:rPr>
                <w:rFonts w:ascii="仿宋_GB2312" w:hAnsi="仿宋_GB2312" w:eastAsia="仿宋_GB2312" w:cs="仿宋_GB2312"/>
              </w:rPr>
              <w:t xml:space="preserve"> 序号</w:t>
            </w:r>
          </w:p>
        </w:tc>
        <w:tc>
          <w:tcPr>
            <w:tcW w:w="1246" w:type="dxa"/>
          </w:tcPr>
          <w:p w14:paraId="71652DDE">
            <w:pPr>
              <w:pStyle w:val="10"/>
            </w:pPr>
            <w:r>
              <w:rPr>
                <w:rFonts w:ascii="仿宋_GB2312" w:hAnsi="仿宋_GB2312" w:eastAsia="仿宋_GB2312" w:cs="仿宋_GB2312"/>
              </w:rPr>
              <w:t xml:space="preserve"> 参数性质</w:t>
            </w:r>
          </w:p>
        </w:tc>
        <w:tc>
          <w:tcPr>
            <w:tcW w:w="6348" w:type="dxa"/>
          </w:tcPr>
          <w:p w14:paraId="24D3F55A">
            <w:pPr>
              <w:pStyle w:val="10"/>
            </w:pPr>
            <w:r>
              <w:rPr>
                <w:rFonts w:ascii="仿宋_GB2312" w:hAnsi="仿宋_GB2312" w:eastAsia="仿宋_GB2312" w:cs="仿宋_GB2312"/>
              </w:rPr>
              <w:t xml:space="preserve"> 技术参数与性能指标</w:t>
            </w:r>
          </w:p>
        </w:tc>
      </w:tr>
      <w:tr w14:paraId="67C56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tcPr>
          <w:p w14:paraId="68F2DBB1">
            <w:pPr>
              <w:pStyle w:val="10"/>
            </w:pPr>
            <w:r>
              <w:rPr>
                <w:rFonts w:ascii="仿宋_GB2312" w:hAnsi="仿宋_GB2312" w:eastAsia="仿宋_GB2312" w:cs="仿宋_GB2312"/>
              </w:rPr>
              <w:t>1</w:t>
            </w:r>
          </w:p>
        </w:tc>
        <w:tc>
          <w:tcPr>
            <w:tcW w:w="1246" w:type="dxa"/>
          </w:tcPr>
          <w:p w14:paraId="0D8641EC"/>
        </w:tc>
        <w:tc>
          <w:tcPr>
            <w:tcW w:w="6348" w:type="dxa"/>
          </w:tcPr>
          <w:tbl>
            <w:tblPr>
              <w:tblStyle w:val="6"/>
              <w:tblW w:w="6609" w:type="dxa"/>
              <w:tblInd w:w="-17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09"/>
            </w:tblGrid>
            <w:tr w14:paraId="676A46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6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80F4E47">
                  <w:pPr>
                    <w:pStyle w:val="10"/>
                    <w:spacing w:before="120"/>
                    <w:ind w:right="150" w:firstLine="381"/>
                    <w:jc w:val="center"/>
                  </w:pPr>
                  <w:r>
                    <w:rPr>
                      <w:rFonts w:ascii="仿宋_GB2312" w:hAnsi="仿宋_GB2312" w:eastAsia="仿宋_GB2312" w:cs="仿宋_GB2312"/>
                      <w:b/>
                      <w:color w:val="000000"/>
                      <w:sz w:val="19"/>
                    </w:rPr>
                    <w:t>《汉中市中心城区</w:t>
                  </w:r>
                  <w:bookmarkStart w:id="0" w:name="_GoBack"/>
                  <w:bookmarkEnd w:id="0"/>
                  <w:r>
                    <w:rPr>
                      <w:rFonts w:ascii="仿宋_GB2312" w:hAnsi="仿宋_GB2312" w:eastAsia="仿宋_GB2312" w:cs="仿宋_GB2312"/>
                      <w:b/>
                      <w:color w:val="000000"/>
                      <w:sz w:val="19"/>
                    </w:rPr>
                    <w:t>道路竖向专项规划》设计任务书</w:t>
                  </w:r>
                </w:p>
                <w:p w14:paraId="41D92D9D">
                  <w:pPr>
                    <w:pStyle w:val="10"/>
                    <w:spacing w:before="120"/>
                    <w:ind w:right="150" w:firstLine="381"/>
                  </w:pPr>
                  <w:r>
                    <w:rPr>
                      <w:rFonts w:ascii="仿宋_GB2312" w:hAnsi="仿宋_GB2312" w:eastAsia="仿宋_GB2312" w:cs="仿宋_GB2312"/>
                      <w:b/>
                      <w:color w:val="000000"/>
                      <w:sz w:val="19"/>
                    </w:rPr>
                    <w:t>一、规划背景</w:t>
                  </w:r>
                </w:p>
                <w:p w14:paraId="08CBE5A7">
                  <w:pPr>
                    <w:pStyle w:val="10"/>
                    <w:spacing w:before="120"/>
                    <w:ind w:right="150" w:firstLine="380"/>
                  </w:pPr>
                  <w:r>
                    <w:rPr>
                      <w:rFonts w:ascii="仿宋_GB2312" w:hAnsi="仿宋_GB2312" w:eastAsia="仿宋_GB2312" w:cs="仿宋_GB2312"/>
                      <w:color w:val="000000"/>
                      <w:sz w:val="19"/>
                    </w:rPr>
                    <w:t>为深入贯彻落实中央城市工作会议精神和高质量发展要求，支撑城市空间有序发展，通过建立统筹协调的竖向管控框架，确保道路竖向布局与城市整体发展格局相契合，提升排水系统性能，减少城市内涝问题，协调道路与周边地块的高程关系，保障城市基础设施的正常运行和城市的安全发展，开展汉中市中心城区道路竖向专项规划编制工作，为中心城区道路建设与管理提供科学依据。</w:t>
                  </w:r>
                </w:p>
                <w:p w14:paraId="49E6AD2F">
                  <w:pPr>
                    <w:pStyle w:val="10"/>
                    <w:spacing w:before="120"/>
                    <w:ind w:right="150" w:firstLine="381"/>
                  </w:pPr>
                  <w:r>
                    <w:rPr>
                      <w:rFonts w:ascii="仿宋_GB2312" w:hAnsi="仿宋_GB2312" w:eastAsia="仿宋_GB2312" w:cs="仿宋_GB2312"/>
                      <w:b/>
                      <w:color w:val="000000"/>
                      <w:sz w:val="19"/>
                    </w:rPr>
                    <w:t>二、编制依据</w:t>
                  </w:r>
                </w:p>
                <w:p w14:paraId="43DEB49E">
                  <w:pPr>
                    <w:pStyle w:val="10"/>
                    <w:spacing w:before="120"/>
                    <w:ind w:right="150" w:firstLine="380"/>
                  </w:pPr>
                  <w:r>
                    <w:rPr>
                      <w:rFonts w:ascii="仿宋_GB2312" w:hAnsi="仿宋_GB2312" w:eastAsia="仿宋_GB2312" w:cs="仿宋_GB2312"/>
                      <w:color w:val="000000"/>
                      <w:sz w:val="19"/>
                    </w:rPr>
                    <w:t>1.《中华人民共和国城乡规划法》（2019年修订）；</w:t>
                  </w:r>
                </w:p>
                <w:p w14:paraId="08093A11">
                  <w:pPr>
                    <w:pStyle w:val="10"/>
                    <w:spacing w:before="120"/>
                    <w:ind w:right="150" w:firstLine="380"/>
                  </w:pPr>
                  <w:r>
                    <w:rPr>
                      <w:rFonts w:ascii="仿宋_GB2312" w:hAnsi="仿宋_GB2312" w:eastAsia="仿宋_GB2312" w:cs="仿宋_GB2312"/>
                      <w:color w:val="000000"/>
                      <w:sz w:val="19"/>
                    </w:rPr>
                    <w:t>2.《中华人民共和国土地管理法》（2019年修订）；</w:t>
                  </w:r>
                </w:p>
                <w:p w14:paraId="69FF3C51">
                  <w:pPr>
                    <w:pStyle w:val="10"/>
                    <w:spacing w:before="120"/>
                    <w:ind w:right="150" w:firstLine="380"/>
                  </w:pPr>
                  <w:r>
                    <w:rPr>
                      <w:rFonts w:ascii="仿宋_GB2312" w:hAnsi="仿宋_GB2312" w:eastAsia="仿宋_GB2312" w:cs="仿宋_GB2312"/>
                      <w:color w:val="000000"/>
                      <w:sz w:val="19"/>
                    </w:rPr>
                    <w:t>3.《城乡建设用地竖向规划规范》（CJJ83-2016）；</w:t>
                  </w:r>
                </w:p>
                <w:p w14:paraId="04CCB654">
                  <w:pPr>
                    <w:pStyle w:val="10"/>
                    <w:spacing w:before="120"/>
                    <w:ind w:right="150" w:firstLine="380"/>
                  </w:pPr>
                  <w:r>
                    <w:rPr>
                      <w:rFonts w:ascii="仿宋_GB2312" w:hAnsi="仿宋_GB2312" w:eastAsia="仿宋_GB2312" w:cs="仿宋_GB2312"/>
                      <w:color w:val="000000"/>
                      <w:sz w:val="19"/>
                    </w:rPr>
                    <w:t>4.《汉中市国土空间总体规划（2021-2035年）》；</w:t>
                  </w:r>
                </w:p>
                <w:p w14:paraId="3CE60B35">
                  <w:pPr>
                    <w:pStyle w:val="10"/>
                    <w:spacing w:before="120"/>
                    <w:ind w:right="150" w:firstLine="380"/>
                  </w:pPr>
                  <w:r>
                    <w:rPr>
                      <w:rFonts w:ascii="仿宋_GB2312" w:hAnsi="仿宋_GB2312" w:eastAsia="仿宋_GB2312" w:cs="仿宋_GB2312"/>
                      <w:color w:val="000000"/>
                      <w:sz w:val="19"/>
                    </w:rPr>
                    <w:t>5.2025年中央城市工作会议精神及汉中市贯彻落实意见；</w:t>
                  </w:r>
                </w:p>
                <w:p w14:paraId="0A08961F">
                  <w:pPr>
                    <w:pStyle w:val="10"/>
                    <w:spacing w:before="120"/>
                    <w:ind w:right="150" w:firstLine="380"/>
                  </w:pPr>
                  <w:r>
                    <w:rPr>
                      <w:rFonts w:ascii="仿宋_GB2312" w:hAnsi="仿宋_GB2312" w:eastAsia="仿宋_GB2312" w:cs="仿宋_GB2312"/>
                      <w:color w:val="000000"/>
                      <w:sz w:val="19"/>
                    </w:rPr>
                    <w:t>6.中共汉中市委《关于深入学习贯彻总书记来汉中考察重要指示精神努力建设环境优美绿色低碳宜居宜游的生态城市的决定》（汉发〔2023〕12号）；</w:t>
                  </w:r>
                </w:p>
                <w:p w14:paraId="24ACD4F0">
                  <w:pPr>
                    <w:pStyle w:val="10"/>
                    <w:spacing w:before="120"/>
                    <w:ind w:right="150" w:firstLine="380"/>
                  </w:pPr>
                  <w:r>
                    <w:rPr>
                      <w:rFonts w:ascii="仿宋_GB2312" w:hAnsi="仿宋_GB2312" w:eastAsia="仿宋_GB2312" w:cs="仿宋_GB2312"/>
                      <w:color w:val="000000"/>
                      <w:sz w:val="19"/>
                    </w:rPr>
                    <w:t>7.国家、省、市关于道路竖向工作的其他相关政策文件、标准规范及规划要求。</w:t>
                  </w:r>
                </w:p>
                <w:p w14:paraId="4C0A54DF">
                  <w:pPr>
                    <w:pStyle w:val="10"/>
                    <w:spacing w:before="120"/>
                    <w:ind w:right="150" w:firstLine="381"/>
                  </w:pPr>
                  <w:r>
                    <w:rPr>
                      <w:rFonts w:ascii="仿宋_GB2312" w:hAnsi="仿宋_GB2312" w:eastAsia="仿宋_GB2312" w:cs="仿宋_GB2312"/>
                      <w:b/>
                      <w:color w:val="000000"/>
                      <w:sz w:val="19"/>
                    </w:rPr>
                    <w:t>三、项目范围</w:t>
                  </w:r>
                </w:p>
                <w:p w14:paraId="24F06C65">
                  <w:pPr>
                    <w:pStyle w:val="10"/>
                    <w:spacing w:before="120"/>
                    <w:ind w:right="150" w:firstLine="380"/>
                  </w:pPr>
                  <w:r>
                    <w:rPr>
                      <w:rFonts w:ascii="仿宋_GB2312" w:hAnsi="仿宋_GB2312" w:eastAsia="仿宋_GB2312" w:cs="仿宋_GB2312"/>
                      <w:color w:val="000000"/>
                      <w:sz w:val="19"/>
                    </w:rPr>
                    <w:t>规划编制范围为汉中市国土空间总体规划确定的中心城区，城镇开发边界面积约161.42平方公里，其中江北区域城镇开发边界内117.19平方公里为新编规划，研判并纳入江南区域44.23平方公里的规划编制成果。</w:t>
                  </w:r>
                </w:p>
                <w:p w14:paraId="1CA4364A">
                  <w:pPr>
                    <w:pStyle w:val="10"/>
                    <w:spacing w:before="120"/>
                    <w:ind w:right="150" w:firstLine="381"/>
                  </w:pPr>
                  <w:r>
                    <w:rPr>
                      <w:rFonts w:ascii="仿宋_GB2312" w:hAnsi="仿宋_GB2312" w:eastAsia="仿宋_GB2312" w:cs="仿宋_GB2312"/>
                      <w:b/>
                      <w:color w:val="000000"/>
                      <w:sz w:val="19"/>
                    </w:rPr>
                    <w:t>四、规划主要内容</w:t>
                  </w:r>
                </w:p>
                <w:p w14:paraId="65BAE27C">
                  <w:pPr>
                    <w:pStyle w:val="10"/>
                    <w:spacing w:before="120"/>
                    <w:ind w:right="150" w:firstLine="381"/>
                  </w:pPr>
                  <w:r>
                    <w:rPr>
                      <w:rFonts w:ascii="仿宋_GB2312" w:hAnsi="仿宋_GB2312" w:eastAsia="仿宋_GB2312" w:cs="仿宋_GB2312"/>
                      <w:b/>
                      <w:color w:val="000000"/>
                      <w:sz w:val="19"/>
                    </w:rPr>
                    <w:t>（一）规划主要内容</w:t>
                  </w:r>
                </w:p>
                <w:p w14:paraId="44D8A404">
                  <w:pPr>
                    <w:pStyle w:val="10"/>
                    <w:spacing w:before="120"/>
                    <w:ind w:right="150" w:firstLine="380"/>
                  </w:pPr>
                  <w:r>
                    <w:rPr>
                      <w:rFonts w:ascii="仿宋_GB2312" w:hAnsi="仿宋_GB2312" w:eastAsia="仿宋_GB2312" w:cs="仿宋_GB2312"/>
                      <w:color w:val="000000"/>
                      <w:sz w:val="19"/>
                    </w:rPr>
                    <w:t>研究分析坡度、控制高程和平衡土方等，合理规划道路节点的竖向高程，为城市道路和周边地块开发建设竖向控制和排水方向提供依据。应包括但不限于下列主要内容：</w:t>
                  </w:r>
                </w:p>
                <w:p w14:paraId="55B75D6F">
                  <w:pPr>
                    <w:pStyle w:val="10"/>
                    <w:spacing w:before="120"/>
                    <w:ind w:right="150" w:firstLine="380"/>
                  </w:pPr>
                  <w:r>
                    <w:rPr>
                      <w:rFonts w:ascii="仿宋_GB2312" w:hAnsi="仿宋_GB2312" w:eastAsia="仿宋_GB2312" w:cs="仿宋_GB2312"/>
                      <w:color w:val="000000"/>
                      <w:sz w:val="19"/>
                    </w:rPr>
                    <w:t>1.结合城市用地布局，做好用地地形、地貌和地质分析，充分利用与适当改造地形，确定主要控制点标高；</w:t>
                  </w:r>
                </w:p>
                <w:p w14:paraId="37860634">
                  <w:pPr>
                    <w:pStyle w:val="10"/>
                    <w:spacing w:before="120"/>
                    <w:ind w:right="150" w:firstLine="380"/>
                  </w:pPr>
                  <w:r>
                    <w:rPr>
                      <w:rFonts w:ascii="仿宋_GB2312" w:hAnsi="仿宋_GB2312" w:eastAsia="仿宋_GB2312" w:cs="仿宋_GB2312"/>
                      <w:color w:val="000000"/>
                      <w:sz w:val="19"/>
                    </w:rPr>
                    <w:t>2.城市快速路、主干路与高速公路、铁路主干线交叉点的控制标高；</w:t>
                  </w:r>
                </w:p>
                <w:p w14:paraId="2CAC8D42">
                  <w:pPr>
                    <w:pStyle w:val="10"/>
                    <w:spacing w:before="120"/>
                    <w:ind w:right="150" w:firstLine="380"/>
                  </w:pPr>
                  <w:r>
                    <w:rPr>
                      <w:rFonts w:ascii="仿宋_GB2312" w:hAnsi="仿宋_GB2312" w:eastAsia="仿宋_GB2312" w:cs="仿宋_GB2312"/>
                      <w:color w:val="000000"/>
                      <w:sz w:val="19"/>
                    </w:rPr>
                    <w:t>3.确定主次干道交叉点、变坡点的控制标高；</w:t>
                  </w:r>
                </w:p>
                <w:p w14:paraId="0A62E38B">
                  <w:pPr>
                    <w:pStyle w:val="10"/>
                    <w:spacing w:before="120"/>
                    <w:ind w:right="150" w:firstLine="380"/>
                  </w:pPr>
                  <w:r>
                    <w:rPr>
                      <w:rFonts w:ascii="仿宋_GB2312" w:hAnsi="仿宋_GB2312" w:eastAsia="仿宋_GB2312" w:cs="仿宋_GB2312"/>
                      <w:color w:val="000000"/>
                      <w:sz w:val="19"/>
                    </w:rPr>
                    <w:t>4.道路竖向及各类管线规划中所需的其他控制标高；</w:t>
                  </w:r>
                </w:p>
                <w:p w14:paraId="31B0ADE6">
                  <w:pPr>
                    <w:pStyle w:val="10"/>
                    <w:spacing w:before="120"/>
                    <w:ind w:right="150" w:firstLine="380"/>
                  </w:pPr>
                  <w:r>
                    <w:rPr>
                      <w:rFonts w:ascii="仿宋_GB2312" w:hAnsi="仿宋_GB2312" w:eastAsia="仿宋_GB2312" w:cs="仿宋_GB2312"/>
                      <w:color w:val="000000"/>
                      <w:sz w:val="19"/>
                    </w:rPr>
                    <w:t>5.确定道路两侧地块排水走向、控制高程；</w:t>
                  </w:r>
                </w:p>
                <w:p w14:paraId="4B12F968">
                  <w:pPr>
                    <w:pStyle w:val="10"/>
                    <w:spacing w:before="120"/>
                    <w:ind w:right="150" w:firstLine="380"/>
                  </w:pPr>
                  <w:r>
                    <w:rPr>
                      <w:rFonts w:ascii="仿宋_GB2312" w:hAnsi="仿宋_GB2312" w:eastAsia="仿宋_GB2312" w:cs="仿宋_GB2312"/>
                      <w:color w:val="000000"/>
                      <w:sz w:val="19"/>
                    </w:rPr>
                    <w:t>6.明确道路穿越江、河、渠道等水系的高程控制要求；</w:t>
                  </w:r>
                </w:p>
                <w:p w14:paraId="4FC89CC1">
                  <w:pPr>
                    <w:pStyle w:val="10"/>
                    <w:spacing w:before="120"/>
                    <w:ind w:right="150" w:firstLine="380"/>
                  </w:pPr>
                  <w:r>
                    <w:rPr>
                      <w:rFonts w:ascii="仿宋_GB2312" w:hAnsi="仿宋_GB2312" w:eastAsia="仿宋_GB2312" w:cs="仿宋_GB2312"/>
                      <w:color w:val="000000"/>
                      <w:sz w:val="19"/>
                    </w:rPr>
                    <w:t>7.明确道路跨（穿）越铁路的高程控制要求；</w:t>
                  </w:r>
                </w:p>
                <w:p w14:paraId="26BAB156">
                  <w:pPr>
                    <w:pStyle w:val="10"/>
                    <w:spacing w:before="120"/>
                    <w:ind w:right="150" w:firstLine="380"/>
                  </w:pPr>
                  <w:r>
                    <w:rPr>
                      <w:rFonts w:ascii="仿宋_GB2312" w:hAnsi="仿宋_GB2312" w:eastAsia="仿宋_GB2312" w:cs="仿宋_GB2312"/>
                      <w:color w:val="000000"/>
                      <w:sz w:val="19"/>
                    </w:rPr>
                    <w:t>8.河流水系对两岸道路竖向设计的要求。</w:t>
                  </w:r>
                </w:p>
                <w:p w14:paraId="626C88C6">
                  <w:pPr>
                    <w:pStyle w:val="10"/>
                    <w:spacing w:before="120"/>
                    <w:ind w:right="150" w:firstLine="381"/>
                  </w:pPr>
                  <w:r>
                    <w:rPr>
                      <w:rFonts w:ascii="仿宋_GB2312" w:hAnsi="仿宋_GB2312" w:eastAsia="仿宋_GB2312" w:cs="仿宋_GB2312"/>
                      <w:b/>
                      <w:color w:val="000000"/>
                      <w:sz w:val="19"/>
                    </w:rPr>
                    <w:t>（二）环境影响评价</w:t>
                  </w:r>
                </w:p>
                <w:p w14:paraId="2D36BE02">
                  <w:pPr>
                    <w:pStyle w:val="10"/>
                    <w:spacing w:before="120"/>
                    <w:ind w:right="150" w:firstLine="380"/>
                  </w:pPr>
                  <w:r>
                    <w:rPr>
                      <w:rFonts w:ascii="仿宋_GB2312" w:hAnsi="仿宋_GB2312" w:eastAsia="仿宋_GB2312" w:cs="仿宋_GB2312"/>
                      <w:color w:val="000000"/>
                      <w:sz w:val="19"/>
                    </w:rPr>
                    <w:t>依据生态环境主管部门关于规划环评的有关要求，应根据规划实施后可能对环境造成的影响，编写环境影响篇章或者说明，符合《规划环境影响评价技术导则总纲》《陕西省规划环境影响评价管理规程（试行）》等相关要求，并通过生态环境主管部门审批。</w:t>
                  </w:r>
                </w:p>
                <w:p w14:paraId="10139DBA">
                  <w:pPr>
                    <w:pStyle w:val="10"/>
                    <w:spacing w:before="120"/>
                    <w:ind w:right="150" w:firstLine="381"/>
                  </w:pPr>
                  <w:r>
                    <w:rPr>
                      <w:rFonts w:ascii="仿宋_GB2312" w:hAnsi="仿宋_GB2312" w:eastAsia="仿宋_GB2312" w:cs="仿宋_GB2312"/>
                      <w:b/>
                      <w:color w:val="000000"/>
                      <w:sz w:val="19"/>
                    </w:rPr>
                    <w:t>（三）动画演示</w:t>
                  </w:r>
                </w:p>
                <w:p w14:paraId="15F2BA01">
                  <w:pPr>
                    <w:pStyle w:val="10"/>
                    <w:spacing w:before="120"/>
                    <w:ind w:right="150" w:firstLine="380"/>
                  </w:pPr>
                  <w:r>
                    <w:rPr>
                      <w:rFonts w:ascii="仿宋_GB2312" w:hAnsi="仿宋_GB2312" w:eastAsia="仿宋_GB2312" w:cs="仿宋_GB2312"/>
                      <w:color w:val="000000"/>
                      <w:sz w:val="19"/>
                    </w:rPr>
                    <w:t>用动画动态演示规划，需充分展示规划的重点成果与关键节点，直观展示对比规划前后的效果。</w:t>
                  </w:r>
                </w:p>
                <w:p w14:paraId="30DAFFC4">
                  <w:pPr>
                    <w:pStyle w:val="10"/>
                    <w:spacing w:before="120"/>
                    <w:ind w:right="150" w:firstLine="381"/>
                  </w:pPr>
                  <w:r>
                    <w:rPr>
                      <w:rFonts w:ascii="仿宋_GB2312" w:hAnsi="仿宋_GB2312" w:eastAsia="仿宋_GB2312" w:cs="仿宋_GB2312"/>
                      <w:b/>
                      <w:color w:val="000000"/>
                      <w:sz w:val="19"/>
                    </w:rPr>
                    <w:t>五、成果要求</w:t>
                  </w:r>
                </w:p>
                <w:p w14:paraId="21642EF2">
                  <w:pPr>
                    <w:pStyle w:val="10"/>
                    <w:spacing w:before="120"/>
                    <w:ind w:right="150" w:firstLine="381"/>
                  </w:pPr>
                  <w:r>
                    <w:rPr>
                      <w:rFonts w:ascii="仿宋_GB2312" w:hAnsi="仿宋_GB2312" w:eastAsia="仿宋_GB2312" w:cs="仿宋_GB2312"/>
                      <w:b/>
                      <w:color w:val="000000"/>
                      <w:sz w:val="19"/>
                    </w:rPr>
                    <w:t>（一）总体要求</w:t>
                  </w:r>
                </w:p>
                <w:p w14:paraId="39BB23C9">
                  <w:pPr>
                    <w:pStyle w:val="10"/>
                    <w:spacing w:before="120"/>
                    <w:ind w:right="150" w:firstLine="380"/>
                  </w:pPr>
                  <w:r>
                    <w:rPr>
                      <w:rFonts w:ascii="仿宋_GB2312" w:hAnsi="仿宋_GB2312" w:eastAsia="仿宋_GB2312" w:cs="仿宋_GB2312"/>
                      <w:color w:val="000000"/>
                      <w:sz w:val="19"/>
                    </w:rPr>
                    <w:t>规划编制要符合《汉中市国土空间总体规划（2021-2035年）》等上位规划要求，纳入国土空间规划“一张图”实施监督系统和国土空间规划实施监测网络（CSPON）管理。规划内容和深度要符合《城乡建设用地竖向规划规范》CJJ 83-2016等相关规范标准要求。</w:t>
                  </w:r>
                </w:p>
                <w:p w14:paraId="554C518F">
                  <w:pPr>
                    <w:pStyle w:val="10"/>
                    <w:spacing w:before="120"/>
                    <w:ind w:right="150" w:firstLine="381"/>
                  </w:pPr>
                  <w:r>
                    <w:rPr>
                      <w:rFonts w:ascii="仿宋_GB2312" w:hAnsi="仿宋_GB2312" w:eastAsia="仿宋_GB2312" w:cs="仿宋_GB2312"/>
                      <w:b/>
                      <w:color w:val="000000"/>
                      <w:sz w:val="19"/>
                    </w:rPr>
                    <w:t>（二）成果形式</w:t>
                  </w:r>
                </w:p>
                <w:p w14:paraId="58B841E5">
                  <w:pPr>
                    <w:pStyle w:val="10"/>
                    <w:spacing w:before="120"/>
                    <w:ind w:right="150" w:firstLine="380"/>
                  </w:pPr>
                  <w:r>
                    <w:rPr>
                      <w:rFonts w:ascii="仿宋_GB2312" w:hAnsi="仿宋_GB2312" w:eastAsia="仿宋_GB2312" w:cs="仿宋_GB2312"/>
                      <w:color w:val="000000"/>
                      <w:sz w:val="19"/>
                    </w:rPr>
                    <w:t>1.现状资料。现状管线图（比例尺为1：500或1：1000，CAD文件或shp文件格式）</w:t>
                  </w:r>
                </w:p>
                <w:p w14:paraId="6B7BFA4F">
                  <w:pPr>
                    <w:pStyle w:val="10"/>
                    <w:spacing w:before="120"/>
                    <w:ind w:right="150" w:firstLine="380"/>
                  </w:pPr>
                  <w:r>
                    <w:rPr>
                      <w:rFonts w:ascii="仿宋_GB2312" w:hAnsi="仿宋_GB2312" w:eastAsia="仿宋_GB2312" w:cs="仿宋_GB2312"/>
                      <w:color w:val="000000"/>
                      <w:sz w:val="19"/>
                    </w:rPr>
                    <w:t>2.规划成果。包括文本、说明书、图纸、环境影响篇章或说明、数据库应能在汉中市国土空间规划“一张图”实施监督信息系统和国土空间规划实施监测网络（CSPON）上搭载应用、汇报演示文件等（文字为doc格式，图纸为dwg、GIS、jpg格式，数据库为mdb、gdb格式，效果图为jpg格式，供汇报展示用演示文件为ppt格式）。</w:t>
                  </w:r>
                </w:p>
                <w:p w14:paraId="160F7655">
                  <w:pPr>
                    <w:pStyle w:val="10"/>
                    <w:spacing w:before="120"/>
                    <w:ind w:right="150" w:firstLine="381"/>
                  </w:pPr>
                  <w:r>
                    <w:rPr>
                      <w:rFonts w:ascii="仿宋_GB2312" w:hAnsi="仿宋_GB2312" w:eastAsia="仿宋_GB2312" w:cs="仿宋_GB2312"/>
                      <w:b/>
                      <w:color w:val="000000"/>
                      <w:sz w:val="19"/>
                    </w:rPr>
                    <w:t>六、其他要求</w:t>
                  </w:r>
                </w:p>
                <w:p w14:paraId="40EC815E">
                  <w:pPr>
                    <w:pStyle w:val="10"/>
                    <w:spacing w:before="120"/>
                    <w:ind w:right="150" w:firstLine="380"/>
                  </w:pPr>
                  <w:r>
                    <w:rPr>
                      <w:rFonts w:ascii="仿宋_GB2312" w:hAnsi="仿宋_GB2312" w:eastAsia="仿宋_GB2312" w:cs="仿宋_GB2312"/>
                      <w:color w:val="000000"/>
                      <w:sz w:val="19"/>
                    </w:rPr>
                    <w:t>按照合同约定期限，参与中心城区市政基础设施相关的规划建设，并出具书面指导意见。</w:t>
                  </w:r>
                </w:p>
                <w:p w14:paraId="2133875E">
                  <w:pPr>
                    <w:pStyle w:val="10"/>
                    <w:spacing w:before="120"/>
                    <w:ind w:right="150" w:firstLine="381"/>
                  </w:pPr>
                  <w:r>
                    <w:rPr>
                      <w:rFonts w:ascii="仿宋_GB2312" w:hAnsi="仿宋_GB2312" w:eastAsia="仿宋_GB2312" w:cs="仿宋_GB2312"/>
                      <w:b/>
                      <w:color w:val="000000"/>
                      <w:sz w:val="19"/>
                    </w:rPr>
                    <w:t>七、成果验收</w:t>
                  </w:r>
                </w:p>
                <w:p w14:paraId="328711EC">
                  <w:pPr>
                    <w:pStyle w:val="10"/>
                    <w:spacing w:before="120"/>
                    <w:ind w:right="150" w:firstLine="380"/>
                  </w:pPr>
                  <w:r>
                    <w:rPr>
                      <w:rFonts w:ascii="仿宋_GB2312" w:hAnsi="仿宋_GB2312" w:eastAsia="仿宋_GB2312" w:cs="仿宋_GB2312"/>
                      <w:color w:val="000000"/>
                      <w:sz w:val="19"/>
                    </w:rPr>
                    <w:t>经汉中市国土空间规划委员会审议通过后一个月内，设计方根据各阶段研究审议提出的修改、补充、完善意见，全面修改，达到纸质及电子文档最终成果提交要求，经市自然资源局联合相关行业主管部门复核无误，出具书面成果接收清单后，方可视为正式通过验收。</w:t>
                  </w:r>
                </w:p>
                <w:p w14:paraId="359BA687">
                  <w:pPr>
                    <w:pStyle w:val="10"/>
                    <w:spacing w:before="120"/>
                    <w:ind w:right="150" w:firstLine="381"/>
                    <w:jc w:val="center"/>
                  </w:pPr>
                  <w:r>
                    <w:rPr>
                      <w:rFonts w:ascii="仿宋_GB2312" w:hAnsi="仿宋_GB2312" w:eastAsia="仿宋_GB2312" w:cs="仿宋_GB2312"/>
                      <w:b/>
                      <w:color w:val="000000"/>
                      <w:sz w:val="19"/>
                    </w:rPr>
                    <w:t>《汉中市中心城区排水防涝专项规划》设计任务书</w:t>
                  </w:r>
                </w:p>
                <w:p w14:paraId="6DEEFE6E">
                  <w:pPr>
                    <w:pStyle w:val="10"/>
                    <w:spacing w:before="120"/>
                    <w:ind w:right="150" w:firstLine="381"/>
                  </w:pPr>
                  <w:r>
                    <w:rPr>
                      <w:rFonts w:ascii="仿宋_GB2312" w:hAnsi="仿宋_GB2312" w:eastAsia="仿宋_GB2312" w:cs="仿宋_GB2312"/>
                      <w:b/>
                      <w:color w:val="000000"/>
                      <w:sz w:val="19"/>
                    </w:rPr>
                    <w:t>一、规划背景</w:t>
                  </w:r>
                </w:p>
                <w:p w14:paraId="41C34B77">
                  <w:pPr>
                    <w:pStyle w:val="10"/>
                    <w:spacing w:before="120"/>
                    <w:ind w:right="150" w:firstLine="380"/>
                  </w:pPr>
                  <w:r>
                    <w:rPr>
                      <w:rFonts w:ascii="仿宋_GB2312" w:hAnsi="仿宋_GB2312" w:eastAsia="仿宋_GB2312" w:cs="仿宋_GB2312"/>
                      <w:color w:val="000000"/>
                      <w:sz w:val="19"/>
                    </w:rPr>
                    <w:t>为深入贯彻落实中央城市工作会议精神和高质量发展要求，补齐市政基础设施短板，明确中心城区排水防涝体系建设的总体方向、重点任务与实施路径，优化排水防涝设施布局，促进功能提升与管理增效，构建与城市发展相匹配的排水防涝运行体系，开展汉中市中心城区排水防涝专项规划编制工作，切实保障城市安全稳定运行和群众生命财产安全。</w:t>
                  </w:r>
                </w:p>
                <w:p w14:paraId="0E372F6C">
                  <w:pPr>
                    <w:pStyle w:val="10"/>
                    <w:spacing w:before="120"/>
                    <w:ind w:right="150" w:firstLine="381"/>
                  </w:pPr>
                  <w:r>
                    <w:rPr>
                      <w:rFonts w:ascii="仿宋_GB2312" w:hAnsi="仿宋_GB2312" w:eastAsia="仿宋_GB2312" w:cs="仿宋_GB2312"/>
                      <w:b/>
                      <w:color w:val="000000"/>
                      <w:sz w:val="19"/>
                    </w:rPr>
                    <w:t>二、编制依据</w:t>
                  </w:r>
                </w:p>
                <w:p w14:paraId="6961849F">
                  <w:pPr>
                    <w:pStyle w:val="10"/>
                    <w:spacing w:before="120"/>
                    <w:ind w:right="150" w:firstLine="380"/>
                  </w:pPr>
                  <w:r>
                    <w:rPr>
                      <w:rFonts w:ascii="仿宋_GB2312" w:hAnsi="仿宋_GB2312" w:eastAsia="仿宋_GB2312" w:cs="仿宋_GB2312"/>
                      <w:color w:val="000000"/>
                      <w:sz w:val="19"/>
                    </w:rPr>
                    <w:t>1.《中华人民共和国城乡规划法》（2019年修订）；</w:t>
                  </w:r>
                </w:p>
                <w:p w14:paraId="60AAF721">
                  <w:pPr>
                    <w:pStyle w:val="10"/>
                    <w:spacing w:before="120"/>
                    <w:ind w:right="150" w:firstLine="380"/>
                  </w:pPr>
                  <w:r>
                    <w:rPr>
                      <w:rFonts w:ascii="仿宋_GB2312" w:hAnsi="仿宋_GB2312" w:eastAsia="仿宋_GB2312" w:cs="仿宋_GB2312"/>
                      <w:color w:val="000000"/>
                      <w:sz w:val="19"/>
                    </w:rPr>
                    <w:t>2.《中华人民共和国土地管理法》（2019年修订）；</w:t>
                  </w:r>
                </w:p>
                <w:p w14:paraId="3985EA36">
                  <w:pPr>
                    <w:pStyle w:val="10"/>
                    <w:spacing w:before="120"/>
                    <w:ind w:right="150" w:firstLine="380"/>
                  </w:pPr>
                  <w:r>
                    <w:rPr>
                      <w:rFonts w:ascii="仿宋_GB2312" w:hAnsi="仿宋_GB2312" w:eastAsia="仿宋_GB2312" w:cs="仿宋_GB2312"/>
                      <w:color w:val="000000"/>
                      <w:sz w:val="19"/>
                    </w:rPr>
                    <w:t>3.《中华人民共和国水法》；</w:t>
                  </w:r>
                </w:p>
                <w:p w14:paraId="1165DFCA">
                  <w:pPr>
                    <w:pStyle w:val="10"/>
                    <w:spacing w:before="120"/>
                    <w:ind w:right="150" w:firstLine="380"/>
                  </w:pPr>
                  <w:r>
                    <w:rPr>
                      <w:rFonts w:ascii="仿宋_GB2312" w:hAnsi="仿宋_GB2312" w:eastAsia="仿宋_GB2312" w:cs="仿宋_GB2312"/>
                      <w:color w:val="000000"/>
                      <w:sz w:val="19"/>
                    </w:rPr>
                    <w:t>4.《中华人民共和国环境保护法》；</w:t>
                  </w:r>
                </w:p>
                <w:p w14:paraId="764EDB1F">
                  <w:pPr>
                    <w:pStyle w:val="10"/>
                    <w:spacing w:before="120"/>
                    <w:ind w:right="150" w:firstLine="380"/>
                  </w:pPr>
                  <w:r>
                    <w:rPr>
                      <w:rFonts w:ascii="仿宋_GB2312" w:hAnsi="仿宋_GB2312" w:eastAsia="仿宋_GB2312" w:cs="仿宋_GB2312"/>
                      <w:color w:val="000000"/>
                      <w:sz w:val="19"/>
                    </w:rPr>
                    <w:t>5.《城市防洪工程设计规范》（GB/T50805-2012）；</w:t>
                  </w:r>
                </w:p>
                <w:p w14:paraId="7F757D4A">
                  <w:pPr>
                    <w:pStyle w:val="10"/>
                    <w:spacing w:before="120"/>
                    <w:ind w:right="150" w:firstLine="380"/>
                  </w:pPr>
                  <w:r>
                    <w:rPr>
                      <w:rFonts w:ascii="仿宋_GB2312" w:hAnsi="仿宋_GB2312" w:eastAsia="仿宋_GB2312" w:cs="仿宋_GB2312"/>
                      <w:color w:val="000000"/>
                      <w:sz w:val="19"/>
                    </w:rPr>
                    <w:t>6.《城镇内涝防治技术规范》（GB51222-2017）；</w:t>
                  </w:r>
                </w:p>
                <w:p w14:paraId="28B4896F">
                  <w:pPr>
                    <w:pStyle w:val="10"/>
                    <w:spacing w:before="120"/>
                    <w:ind w:right="150" w:firstLine="380"/>
                  </w:pPr>
                  <w:r>
                    <w:rPr>
                      <w:rFonts w:ascii="仿宋_GB2312" w:hAnsi="仿宋_GB2312" w:eastAsia="仿宋_GB2312" w:cs="仿宋_GB2312"/>
                      <w:color w:val="000000"/>
                      <w:sz w:val="19"/>
                    </w:rPr>
                    <w:t>7.《防洪标准》（GB50201-2014）；</w:t>
                  </w:r>
                </w:p>
                <w:p w14:paraId="79CD2482">
                  <w:pPr>
                    <w:pStyle w:val="10"/>
                    <w:spacing w:before="120"/>
                    <w:ind w:right="150" w:firstLine="380"/>
                  </w:pPr>
                  <w:r>
                    <w:rPr>
                      <w:rFonts w:ascii="仿宋_GB2312" w:hAnsi="仿宋_GB2312" w:eastAsia="仿宋_GB2312" w:cs="仿宋_GB2312"/>
                      <w:color w:val="000000"/>
                      <w:sz w:val="19"/>
                    </w:rPr>
                    <w:t>8.《城市排水工程规划规范》（GB50318-2017）；</w:t>
                  </w:r>
                </w:p>
                <w:p w14:paraId="50FD03E4">
                  <w:pPr>
                    <w:pStyle w:val="10"/>
                    <w:spacing w:before="120"/>
                    <w:ind w:right="150" w:firstLine="380"/>
                  </w:pPr>
                  <w:r>
                    <w:rPr>
                      <w:rFonts w:ascii="仿宋_GB2312" w:hAnsi="仿宋_GB2312" w:eastAsia="仿宋_GB2312" w:cs="仿宋_GB2312"/>
                      <w:color w:val="000000"/>
                      <w:sz w:val="19"/>
                    </w:rPr>
                    <w:t>9.《城乡排水工程项目规范》（GB 55027-2022）；</w:t>
                  </w:r>
                </w:p>
                <w:p w14:paraId="21E377A2">
                  <w:pPr>
                    <w:pStyle w:val="10"/>
                    <w:spacing w:before="120"/>
                    <w:ind w:right="150" w:firstLine="380"/>
                  </w:pPr>
                  <w:r>
                    <w:rPr>
                      <w:rFonts w:ascii="仿宋_GB2312" w:hAnsi="仿宋_GB2312" w:eastAsia="仿宋_GB2312" w:cs="仿宋_GB2312"/>
                      <w:color w:val="000000"/>
                      <w:sz w:val="19"/>
                    </w:rPr>
                    <w:t>10.《城市水系规划规范》（GB 50513-2009）；</w:t>
                  </w:r>
                </w:p>
                <w:p w14:paraId="1F53A669">
                  <w:pPr>
                    <w:pStyle w:val="10"/>
                    <w:spacing w:before="120"/>
                    <w:ind w:right="150" w:firstLine="380"/>
                  </w:pPr>
                  <w:r>
                    <w:rPr>
                      <w:rFonts w:ascii="仿宋_GB2312" w:hAnsi="仿宋_GB2312" w:eastAsia="仿宋_GB2312" w:cs="仿宋_GB2312"/>
                      <w:color w:val="000000"/>
                      <w:sz w:val="19"/>
                    </w:rPr>
                    <w:t>11.《室外给水设计标准》（GB50013-2018）；</w:t>
                  </w:r>
                </w:p>
                <w:p w14:paraId="64D95456">
                  <w:pPr>
                    <w:pStyle w:val="10"/>
                    <w:spacing w:before="120"/>
                    <w:ind w:right="150" w:firstLine="380"/>
                  </w:pPr>
                  <w:r>
                    <w:rPr>
                      <w:rFonts w:ascii="仿宋_GB2312" w:hAnsi="仿宋_GB2312" w:eastAsia="仿宋_GB2312" w:cs="仿宋_GB2312"/>
                      <w:color w:val="000000"/>
                      <w:sz w:val="19"/>
                    </w:rPr>
                    <w:t>12.《室外排水设计标准》（GB50014-2021）；</w:t>
                  </w:r>
                </w:p>
                <w:p w14:paraId="24FEC78B">
                  <w:pPr>
                    <w:pStyle w:val="10"/>
                    <w:spacing w:before="120"/>
                    <w:ind w:right="150" w:firstLine="380"/>
                  </w:pPr>
                  <w:r>
                    <w:rPr>
                      <w:rFonts w:ascii="仿宋_GB2312" w:hAnsi="仿宋_GB2312" w:eastAsia="仿宋_GB2312" w:cs="仿宋_GB2312"/>
                      <w:color w:val="000000"/>
                      <w:sz w:val="19"/>
                    </w:rPr>
                    <w:t>13.《汉中市国土空间总体规划（2021-2035年）》；</w:t>
                  </w:r>
                </w:p>
                <w:p w14:paraId="13483217">
                  <w:pPr>
                    <w:pStyle w:val="10"/>
                    <w:spacing w:before="120"/>
                    <w:ind w:right="150" w:firstLine="380"/>
                  </w:pPr>
                  <w:r>
                    <w:rPr>
                      <w:rFonts w:ascii="仿宋_GB2312" w:hAnsi="仿宋_GB2312" w:eastAsia="仿宋_GB2312" w:cs="仿宋_GB2312"/>
                      <w:color w:val="000000"/>
                      <w:sz w:val="19"/>
                    </w:rPr>
                    <w:t>14.2025年中央城市工作会议精神及汉中市贯彻落实意见；</w:t>
                  </w:r>
                </w:p>
                <w:p w14:paraId="20AB88AE">
                  <w:pPr>
                    <w:pStyle w:val="10"/>
                    <w:spacing w:before="120"/>
                    <w:ind w:right="150" w:firstLine="380"/>
                  </w:pPr>
                  <w:r>
                    <w:rPr>
                      <w:rFonts w:ascii="仿宋_GB2312" w:hAnsi="仿宋_GB2312" w:eastAsia="仿宋_GB2312" w:cs="仿宋_GB2312"/>
                      <w:color w:val="000000"/>
                      <w:sz w:val="19"/>
                    </w:rPr>
                    <w:t>15.中共汉中市委《关于深入学习贯彻总书记来汉中考察重要指示精神努力建设环境优美绿色低碳宜居宜游的生态城市的决定》（汉发〔2023〕12号）；</w:t>
                  </w:r>
                </w:p>
                <w:p w14:paraId="6DA275D9">
                  <w:pPr>
                    <w:pStyle w:val="10"/>
                    <w:spacing w:before="120"/>
                    <w:ind w:right="150" w:firstLine="380"/>
                  </w:pPr>
                  <w:r>
                    <w:rPr>
                      <w:rFonts w:ascii="仿宋_GB2312" w:hAnsi="仿宋_GB2312" w:eastAsia="仿宋_GB2312" w:cs="仿宋_GB2312"/>
                      <w:color w:val="000000"/>
                      <w:sz w:val="19"/>
                    </w:rPr>
                    <w:t>16.国家、省、市关于排水防涝工作的其他相关政策文件、标准规范及规划要求。</w:t>
                  </w:r>
                </w:p>
                <w:p w14:paraId="20F6689C">
                  <w:pPr>
                    <w:pStyle w:val="10"/>
                    <w:spacing w:before="120"/>
                    <w:ind w:right="150" w:firstLine="381"/>
                  </w:pPr>
                  <w:r>
                    <w:rPr>
                      <w:rFonts w:ascii="仿宋_GB2312" w:hAnsi="仿宋_GB2312" w:eastAsia="仿宋_GB2312" w:cs="仿宋_GB2312"/>
                      <w:b/>
                      <w:color w:val="000000"/>
                      <w:sz w:val="19"/>
                    </w:rPr>
                    <w:t>三、项目范围</w:t>
                  </w:r>
                </w:p>
                <w:p w14:paraId="74CCB13F">
                  <w:pPr>
                    <w:pStyle w:val="10"/>
                    <w:spacing w:before="120"/>
                    <w:ind w:right="150" w:firstLine="380"/>
                  </w:pPr>
                  <w:r>
                    <w:rPr>
                      <w:rFonts w:ascii="仿宋_GB2312" w:hAnsi="仿宋_GB2312" w:eastAsia="仿宋_GB2312" w:cs="仿宋_GB2312"/>
                      <w:color w:val="000000"/>
                      <w:sz w:val="19"/>
                    </w:rPr>
                    <w:t>规划编制范围为汉中市国土空间总体规划确定的中心城区，城镇开发边界面积约161.42平方公里，其中江北区域城镇开发边界内117.19平方公里为新编规划，研判并纳入江南区域44.23平方公里的规划编制成果。</w:t>
                  </w:r>
                </w:p>
                <w:p w14:paraId="4B52A000">
                  <w:pPr>
                    <w:pStyle w:val="10"/>
                    <w:spacing w:before="120"/>
                    <w:ind w:right="150" w:firstLine="381"/>
                  </w:pPr>
                  <w:r>
                    <w:rPr>
                      <w:rFonts w:ascii="仿宋_GB2312" w:hAnsi="仿宋_GB2312" w:eastAsia="仿宋_GB2312" w:cs="仿宋_GB2312"/>
                      <w:b/>
                      <w:color w:val="000000"/>
                      <w:sz w:val="19"/>
                    </w:rPr>
                    <w:t>四、规划主要内容</w:t>
                  </w:r>
                </w:p>
                <w:p w14:paraId="4A3B4D54">
                  <w:pPr>
                    <w:pStyle w:val="10"/>
                    <w:spacing w:before="120"/>
                    <w:ind w:right="150" w:firstLine="381"/>
                  </w:pPr>
                  <w:r>
                    <w:rPr>
                      <w:rFonts w:ascii="仿宋_GB2312" w:hAnsi="仿宋_GB2312" w:eastAsia="仿宋_GB2312" w:cs="仿宋_GB2312"/>
                      <w:b/>
                      <w:color w:val="000000"/>
                      <w:sz w:val="19"/>
                    </w:rPr>
                    <w:t>应包括但不限于下列主要内容：</w:t>
                  </w:r>
                </w:p>
                <w:p w14:paraId="0468A86F">
                  <w:pPr>
                    <w:pStyle w:val="10"/>
                    <w:spacing w:before="120"/>
                    <w:ind w:right="150" w:firstLine="381"/>
                  </w:pPr>
                  <w:r>
                    <w:rPr>
                      <w:rFonts w:ascii="仿宋_GB2312" w:hAnsi="仿宋_GB2312" w:eastAsia="仿宋_GB2312" w:cs="仿宋_GB2312"/>
                      <w:b/>
                      <w:color w:val="000000"/>
                      <w:sz w:val="19"/>
                    </w:rPr>
                    <w:t>（一）规划主要内容</w:t>
                  </w:r>
                </w:p>
                <w:p w14:paraId="56392C66">
                  <w:pPr>
                    <w:pStyle w:val="10"/>
                    <w:spacing w:before="120"/>
                    <w:ind w:right="150" w:firstLine="380"/>
                  </w:pPr>
                  <w:r>
                    <w:rPr>
                      <w:rFonts w:ascii="仿宋_GB2312" w:hAnsi="仿宋_GB2312" w:eastAsia="仿宋_GB2312" w:cs="仿宋_GB2312"/>
                      <w:color w:val="000000"/>
                      <w:sz w:val="19"/>
                    </w:rPr>
                    <w:t>1.现状调查与问题分析。对自然条件、排水设施、历史内涝情况等基础条件进行调查，对现状排水管网、排涝设施、监测与应急设施等进行评估，并提出存在问题。</w:t>
                  </w:r>
                </w:p>
                <w:p w14:paraId="48CB2584">
                  <w:pPr>
                    <w:pStyle w:val="10"/>
                    <w:spacing w:before="120"/>
                    <w:ind w:right="150" w:firstLine="380"/>
                  </w:pPr>
                  <w:r>
                    <w:rPr>
                      <w:rFonts w:ascii="仿宋_GB2312" w:hAnsi="仿宋_GB2312" w:eastAsia="仿宋_GB2312" w:cs="仿宋_GB2312"/>
                      <w:color w:val="000000"/>
                      <w:sz w:val="19"/>
                    </w:rPr>
                    <w:t>2.雨水工程专项规划。合理确定雨水管渠的布置形式、走向和管径，规划雨水资源化利用设施，提高雨水资源的利用率。</w:t>
                  </w:r>
                </w:p>
                <w:p w14:paraId="12673B41">
                  <w:pPr>
                    <w:pStyle w:val="10"/>
                    <w:spacing w:before="120"/>
                    <w:ind w:right="150" w:firstLine="380"/>
                  </w:pPr>
                  <w:r>
                    <w:rPr>
                      <w:rFonts w:ascii="仿宋_GB2312" w:hAnsi="仿宋_GB2312" w:eastAsia="仿宋_GB2312" w:cs="仿宋_GB2312"/>
                      <w:color w:val="000000"/>
                      <w:sz w:val="19"/>
                    </w:rPr>
                    <w:t>3.源头减排系统规划。规划低影响开发设施，明确各类设施的建设位置、规模、技术参数及设计要求，计算源头减排量与削减率。</w:t>
                  </w:r>
                </w:p>
                <w:p w14:paraId="5E8FC48B">
                  <w:pPr>
                    <w:pStyle w:val="10"/>
                    <w:spacing w:before="120"/>
                    <w:ind w:right="150" w:firstLine="380"/>
                  </w:pPr>
                  <w:r>
                    <w:rPr>
                      <w:rFonts w:ascii="仿宋_GB2312" w:hAnsi="仿宋_GB2312" w:eastAsia="仿宋_GB2312" w:cs="仿宋_GB2312"/>
                      <w:color w:val="000000"/>
                      <w:sz w:val="19"/>
                    </w:rPr>
                    <w:t>4.排涝除险系统规划。在低洼易涝片区、管网末端等关键位置，规划新建或升级改造雨水泵站；规划建设雨水调蓄池、人工湿地、调蓄湖泊等调蓄设施，明确设施的位置、调蓄容量；整治与疏浚城市内河、沟渠等排涝通道，明确排涝通道的保护范围，保障排涝通道畅通。</w:t>
                  </w:r>
                </w:p>
                <w:p w14:paraId="2142912C">
                  <w:pPr>
                    <w:pStyle w:val="10"/>
                    <w:spacing w:before="120"/>
                    <w:ind w:right="150" w:firstLine="380"/>
                  </w:pPr>
                  <w:r>
                    <w:rPr>
                      <w:rFonts w:ascii="仿宋_GB2312" w:hAnsi="仿宋_GB2312" w:eastAsia="仿宋_GB2312" w:cs="仿宋_GB2312"/>
                      <w:color w:val="000000"/>
                      <w:sz w:val="19"/>
                    </w:rPr>
                    <w:t>5.应急管理系统规划。建设监测预警体系，实现内涝风险实时预警。</w:t>
                  </w:r>
                </w:p>
                <w:p w14:paraId="1EA9105A">
                  <w:pPr>
                    <w:pStyle w:val="10"/>
                    <w:spacing w:before="120"/>
                    <w:ind w:right="150" w:firstLine="381"/>
                  </w:pPr>
                  <w:r>
                    <w:rPr>
                      <w:rFonts w:ascii="仿宋_GB2312" w:hAnsi="仿宋_GB2312" w:eastAsia="仿宋_GB2312" w:cs="仿宋_GB2312"/>
                      <w:b/>
                      <w:color w:val="000000"/>
                      <w:sz w:val="19"/>
                    </w:rPr>
                    <w:t>（二）内涝风险评估研究与防治分区规划</w:t>
                  </w:r>
                </w:p>
                <w:p w14:paraId="2537F969">
                  <w:pPr>
                    <w:pStyle w:val="10"/>
                    <w:spacing w:before="120"/>
                    <w:ind w:right="150" w:firstLine="380"/>
                  </w:pPr>
                  <w:r>
                    <w:rPr>
                      <w:rFonts w:ascii="仿宋_GB2312" w:hAnsi="仿宋_GB2312" w:eastAsia="仿宋_GB2312" w:cs="仿宋_GB2312"/>
                      <w:color w:val="000000"/>
                      <w:sz w:val="19"/>
                    </w:rPr>
                    <w:t>1.内涝风险评估研究。采用水文水力模型，结合现状排水防涝设施条件及不同暴雨重现期的降雨情景，模拟雨水径流过程、管网水力状态及内涝积水情况，评估规划范围内不同区域的内涝风险等级，绘制内涝风险评估图，分析内涝存在原因及解决方式，优化完善规划方案。</w:t>
                  </w:r>
                </w:p>
                <w:p w14:paraId="6963D553">
                  <w:pPr>
                    <w:pStyle w:val="10"/>
                    <w:spacing w:before="120"/>
                    <w:ind w:right="150" w:firstLine="380"/>
                  </w:pPr>
                  <w:r>
                    <w:rPr>
                      <w:rFonts w:ascii="仿宋_GB2312" w:hAnsi="仿宋_GB2312" w:eastAsia="仿宋_GB2312" w:cs="仿宋_GB2312"/>
                      <w:color w:val="000000"/>
                      <w:sz w:val="19"/>
                    </w:rPr>
                    <w:t>2.防治分区规划。根据内涝风险评估结果、用地性质及城市发展规划，将规划范围划分为不同的排水防涝防治分区（如源头减排重点区、管网改造区、调蓄设施建设区、应急抢险核心区等），明确各分区的防治目标、重点任务及技术措施，为后续规划实施提供针对性指导。</w:t>
                  </w:r>
                </w:p>
                <w:p w14:paraId="45D8AC07">
                  <w:pPr>
                    <w:pStyle w:val="10"/>
                    <w:spacing w:before="120"/>
                    <w:ind w:right="150" w:firstLine="381"/>
                  </w:pPr>
                  <w:r>
                    <w:rPr>
                      <w:rFonts w:ascii="仿宋_GB2312" w:hAnsi="仿宋_GB2312" w:eastAsia="仿宋_GB2312" w:cs="仿宋_GB2312"/>
                      <w:b/>
                      <w:color w:val="000000"/>
                      <w:sz w:val="19"/>
                    </w:rPr>
                    <w:t>（三）动画演示</w:t>
                  </w:r>
                </w:p>
                <w:p w14:paraId="603E08CE">
                  <w:pPr>
                    <w:pStyle w:val="10"/>
                    <w:spacing w:before="120"/>
                    <w:ind w:right="150" w:firstLine="380"/>
                  </w:pPr>
                  <w:r>
                    <w:rPr>
                      <w:rFonts w:ascii="仿宋_GB2312" w:hAnsi="仿宋_GB2312" w:eastAsia="仿宋_GB2312" w:cs="仿宋_GB2312"/>
                      <w:color w:val="000000"/>
                      <w:sz w:val="19"/>
                    </w:rPr>
                    <w:t>用动画动态演示规划，需充分展示规划的重点成果与关键节点，直观展示对比规划前后的效果。</w:t>
                  </w:r>
                </w:p>
                <w:p w14:paraId="7962AF06">
                  <w:pPr>
                    <w:pStyle w:val="10"/>
                    <w:spacing w:before="120"/>
                    <w:ind w:right="150" w:firstLine="381"/>
                  </w:pPr>
                  <w:r>
                    <w:rPr>
                      <w:rFonts w:ascii="仿宋_GB2312" w:hAnsi="仿宋_GB2312" w:eastAsia="仿宋_GB2312" w:cs="仿宋_GB2312"/>
                      <w:b/>
                      <w:color w:val="000000"/>
                      <w:sz w:val="19"/>
                    </w:rPr>
                    <w:t>（四）环境影响评价</w:t>
                  </w:r>
                </w:p>
                <w:p w14:paraId="3FEE9A46">
                  <w:pPr>
                    <w:pStyle w:val="10"/>
                    <w:spacing w:before="120"/>
                    <w:ind w:right="150" w:firstLine="380"/>
                  </w:pPr>
                  <w:r>
                    <w:rPr>
                      <w:rFonts w:ascii="仿宋_GB2312" w:hAnsi="仿宋_GB2312" w:eastAsia="仿宋_GB2312" w:cs="仿宋_GB2312"/>
                      <w:color w:val="000000"/>
                      <w:sz w:val="19"/>
                    </w:rPr>
                    <w:t>依据生态环境主管部门关于规划环评的有关要求，应根据规划实施后可能对环境造成的影响，编写环境影响篇章或者说明，符合《规划环境影响评价技术导则总纲》《陕西省规划环境影响评价管理规程（试行）》等相关要求，并通过生态环境主管部门审批。</w:t>
                  </w:r>
                </w:p>
                <w:p w14:paraId="0EC1D4CB">
                  <w:pPr>
                    <w:pStyle w:val="10"/>
                    <w:spacing w:before="120"/>
                    <w:ind w:right="150" w:firstLine="381"/>
                  </w:pPr>
                  <w:r>
                    <w:rPr>
                      <w:rFonts w:ascii="仿宋_GB2312" w:hAnsi="仿宋_GB2312" w:eastAsia="仿宋_GB2312" w:cs="仿宋_GB2312"/>
                      <w:b/>
                      <w:color w:val="000000"/>
                      <w:sz w:val="19"/>
                    </w:rPr>
                    <w:t>五、成果要求</w:t>
                  </w:r>
                </w:p>
                <w:p w14:paraId="5F97C81F">
                  <w:pPr>
                    <w:pStyle w:val="10"/>
                    <w:spacing w:before="120"/>
                    <w:ind w:right="150" w:firstLine="381"/>
                  </w:pPr>
                  <w:r>
                    <w:rPr>
                      <w:rFonts w:ascii="仿宋_GB2312" w:hAnsi="仿宋_GB2312" w:eastAsia="仿宋_GB2312" w:cs="仿宋_GB2312"/>
                      <w:b/>
                      <w:color w:val="000000"/>
                      <w:sz w:val="19"/>
                    </w:rPr>
                    <w:t>（一）总体要求</w:t>
                  </w:r>
                </w:p>
                <w:p w14:paraId="5431B3B4">
                  <w:pPr>
                    <w:pStyle w:val="10"/>
                    <w:spacing w:before="120"/>
                    <w:ind w:right="150" w:firstLine="380"/>
                  </w:pPr>
                  <w:r>
                    <w:rPr>
                      <w:rFonts w:ascii="仿宋_GB2312" w:hAnsi="仿宋_GB2312" w:eastAsia="仿宋_GB2312" w:cs="仿宋_GB2312"/>
                      <w:color w:val="000000"/>
                      <w:sz w:val="19"/>
                    </w:rPr>
                    <w:t>规划编制要符合《汉中市国土空间总体规划（2021-2035年）》等上位规划要求，纳入国土空间规划“一张图”实施监督系统和国土空间规划实施监测网络（CSPON）管理。规划内容和深度要符合《城市排水工程规划规范》GB 50318-2017、《城乡排水工程项目规范》GB 55027-2022、《城市水系规划规范》GB 50513-2009等相关规范标准要求。</w:t>
                  </w:r>
                </w:p>
                <w:p w14:paraId="3D2957E8">
                  <w:pPr>
                    <w:pStyle w:val="10"/>
                    <w:spacing w:before="120"/>
                    <w:ind w:right="150" w:firstLine="381"/>
                  </w:pPr>
                  <w:r>
                    <w:rPr>
                      <w:rFonts w:ascii="仿宋_GB2312" w:hAnsi="仿宋_GB2312" w:eastAsia="仿宋_GB2312" w:cs="仿宋_GB2312"/>
                      <w:b/>
                      <w:color w:val="000000"/>
                      <w:sz w:val="19"/>
                    </w:rPr>
                    <w:t>（二）成果形式</w:t>
                  </w:r>
                </w:p>
                <w:p w14:paraId="1C973549">
                  <w:pPr>
                    <w:pStyle w:val="10"/>
                    <w:spacing w:before="120"/>
                    <w:ind w:right="150" w:firstLine="380"/>
                  </w:pPr>
                  <w:r>
                    <w:rPr>
                      <w:rFonts w:ascii="仿宋_GB2312" w:hAnsi="仿宋_GB2312" w:eastAsia="仿宋_GB2312" w:cs="仿宋_GB2312"/>
                      <w:color w:val="000000"/>
                      <w:sz w:val="19"/>
                    </w:rPr>
                    <w:t>1.现状资料。现状管线图（比例尺为1：500或1：1000，CAD文件或shp文件格式）</w:t>
                  </w:r>
                </w:p>
                <w:p w14:paraId="0B6D2ADA">
                  <w:pPr>
                    <w:pStyle w:val="10"/>
                    <w:spacing w:before="120"/>
                    <w:ind w:right="150" w:firstLine="380"/>
                  </w:pPr>
                  <w:r>
                    <w:rPr>
                      <w:rFonts w:ascii="仿宋_GB2312" w:hAnsi="仿宋_GB2312" w:eastAsia="仿宋_GB2312" w:cs="仿宋_GB2312"/>
                      <w:color w:val="000000"/>
                      <w:sz w:val="19"/>
                    </w:rPr>
                    <w:t>2.规划成果。包括文本、说明书、图纸、环境影响篇章或说明、数据库应能在汉中市国土空间规划“一张图”实施监督信息系统和国土空间规划实施监测网络（CSPON）上搭载应用、汇报演示文件、动画演示等（文字为doc格式，图纸为dwg、GIS、jpg格式，数据库为mdb、gdb格式，效果图为jpg格式，供汇报展示用演示文件为ppt格式）。</w:t>
                  </w:r>
                </w:p>
                <w:p w14:paraId="1994547F">
                  <w:pPr>
                    <w:pStyle w:val="10"/>
                    <w:spacing w:before="120"/>
                    <w:ind w:right="150" w:firstLine="381"/>
                  </w:pPr>
                  <w:r>
                    <w:rPr>
                      <w:rFonts w:ascii="仿宋_GB2312" w:hAnsi="仿宋_GB2312" w:eastAsia="仿宋_GB2312" w:cs="仿宋_GB2312"/>
                      <w:b/>
                      <w:color w:val="000000"/>
                      <w:sz w:val="19"/>
                    </w:rPr>
                    <w:t>六、其他要求</w:t>
                  </w:r>
                </w:p>
                <w:p w14:paraId="6F0E7314">
                  <w:pPr>
                    <w:pStyle w:val="10"/>
                    <w:spacing w:before="120"/>
                    <w:ind w:right="150" w:firstLine="380"/>
                  </w:pPr>
                  <w:r>
                    <w:rPr>
                      <w:rFonts w:ascii="仿宋_GB2312" w:hAnsi="仿宋_GB2312" w:eastAsia="仿宋_GB2312" w:cs="仿宋_GB2312"/>
                      <w:color w:val="000000"/>
                      <w:sz w:val="19"/>
                    </w:rPr>
                    <w:t>按照合同约定期限，参与中心城区市政基础设施相关的规划建设，并出具书面指导意见。</w:t>
                  </w:r>
                </w:p>
                <w:p w14:paraId="6734E655">
                  <w:pPr>
                    <w:pStyle w:val="10"/>
                    <w:spacing w:before="120"/>
                    <w:ind w:right="150" w:firstLine="381"/>
                  </w:pPr>
                  <w:r>
                    <w:rPr>
                      <w:rFonts w:ascii="仿宋_GB2312" w:hAnsi="仿宋_GB2312" w:eastAsia="仿宋_GB2312" w:cs="仿宋_GB2312"/>
                      <w:b/>
                      <w:color w:val="000000"/>
                      <w:sz w:val="19"/>
                    </w:rPr>
                    <w:t>七、成果验收</w:t>
                  </w:r>
                </w:p>
                <w:p w14:paraId="772A0E56">
                  <w:pPr>
                    <w:pStyle w:val="10"/>
                    <w:spacing w:before="120"/>
                    <w:ind w:right="150" w:firstLine="380"/>
                  </w:pPr>
                  <w:r>
                    <w:rPr>
                      <w:rFonts w:ascii="仿宋_GB2312" w:hAnsi="仿宋_GB2312" w:eastAsia="仿宋_GB2312" w:cs="仿宋_GB2312"/>
                      <w:color w:val="000000"/>
                      <w:sz w:val="21"/>
                    </w:rPr>
                    <w:t>经汉中市国土空间规划委员会审议通过后一个月内，设计方根据各阶段研究审议提出的修改、补充、完善意见，全面修改，达到纸质及电子文档最终成果提交要求，经市自然资源局联合相关行业主管部门复核无误，出具书面成果接收清单后，方可视为正式通过验收。</w:t>
                  </w:r>
                </w:p>
                <w:p w14:paraId="06CE5544">
                  <w:pPr>
                    <w:pStyle w:val="10"/>
                    <w:spacing w:before="120"/>
                    <w:ind w:right="150" w:firstLine="381"/>
                    <w:jc w:val="center"/>
                  </w:pPr>
                  <w:r>
                    <w:rPr>
                      <w:rFonts w:ascii="仿宋_GB2312" w:hAnsi="仿宋_GB2312" w:eastAsia="仿宋_GB2312" w:cs="仿宋_GB2312"/>
                      <w:b/>
                      <w:color w:val="000000"/>
                      <w:sz w:val="19"/>
                    </w:rPr>
                    <w:t>《汉中市中心城区污水工程专项规划》设计任务书</w:t>
                  </w:r>
                </w:p>
                <w:p w14:paraId="3C52A4BE">
                  <w:pPr>
                    <w:pStyle w:val="10"/>
                    <w:spacing w:before="120"/>
                    <w:ind w:right="150" w:firstLine="381"/>
                  </w:pPr>
                  <w:r>
                    <w:rPr>
                      <w:rFonts w:ascii="仿宋_GB2312" w:hAnsi="仿宋_GB2312" w:eastAsia="仿宋_GB2312" w:cs="仿宋_GB2312"/>
                      <w:b/>
                      <w:color w:val="000000"/>
                      <w:sz w:val="19"/>
                    </w:rPr>
                    <w:t>一、规划背景</w:t>
                  </w:r>
                </w:p>
                <w:p w14:paraId="19A313BA">
                  <w:pPr>
                    <w:pStyle w:val="10"/>
                    <w:spacing w:before="120"/>
                    <w:ind w:right="150" w:firstLine="380"/>
                  </w:pPr>
                  <w:r>
                    <w:rPr>
                      <w:rFonts w:ascii="仿宋_GB2312" w:hAnsi="仿宋_GB2312" w:eastAsia="仿宋_GB2312" w:cs="仿宋_GB2312"/>
                      <w:color w:val="000000"/>
                      <w:sz w:val="19"/>
                    </w:rPr>
                    <w:t>为深入贯彻落实中央城市工作会议精神和高质量发展要求，通过完善污水收集处理体系、推进污水管网建设、提升设施处理能力与资源化利用水平，补齐城市污水治理短板，改善人居环境与水环境质量，形成具有科学性、前瞻性、实用性的汉中市中心城区污水工程专项规划成果，构建与生态城市定位相适应的现代化污水治理体系。</w:t>
                  </w:r>
                </w:p>
                <w:p w14:paraId="79D486AC">
                  <w:pPr>
                    <w:pStyle w:val="10"/>
                    <w:spacing w:before="120"/>
                    <w:ind w:right="150" w:firstLine="381"/>
                  </w:pPr>
                  <w:r>
                    <w:rPr>
                      <w:rFonts w:ascii="仿宋_GB2312" w:hAnsi="仿宋_GB2312" w:eastAsia="仿宋_GB2312" w:cs="仿宋_GB2312"/>
                      <w:b/>
                      <w:color w:val="000000"/>
                      <w:sz w:val="19"/>
                    </w:rPr>
                    <w:t>二、编制依据</w:t>
                  </w:r>
                </w:p>
                <w:p w14:paraId="264259EA">
                  <w:pPr>
                    <w:pStyle w:val="10"/>
                    <w:spacing w:before="120"/>
                    <w:ind w:right="150" w:firstLine="380"/>
                  </w:pPr>
                  <w:r>
                    <w:rPr>
                      <w:rFonts w:ascii="仿宋_GB2312" w:hAnsi="仿宋_GB2312" w:eastAsia="仿宋_GB2312" w:cs="仿宋_GB2312"/>
                      <w:color w:val="000000"/>
                      <w:sz w:val="19"/>
                    </w:rPr>
                    <w:t>1.《中华人民共和国城乡规划法》；</w:t>
                  </w:r>
                </w:p>
                <w:p w14:paraId="3BFF975F">
                  <w:pPr>
                    <w:pStyle w:val="10"/>
                    <w:spacing w:before="120"/>
                    <w:ind w:right="150" w:firstLine="380"/>
                  </w:pPr>
                  <w:r>
                    <w:rPr>
                      <w:rFonts w:ascii="仿宋_GB2312" w:hAnsi="仿宋_GB2312" w:eastAsia="仿宋_GB2312" w:cs="仿宋_GB2312"/>
                      <w:color w:val="000000"/>
                      <w:sz w:val="19"/>
                    </w:rPr>
                    <w:t>2.《中华人民共和国土地管理法》；</w:t>
                  </w:r>
                </w:p>
                <w:p w14:paraId="27F06FCE">
                  <w:pPr>
                    <w:pStyle w:val="10"/>
                    <w:spacing w:before="120"/>
                    <w:ind w:right="150" w:firstLine="380"/>
                  </w:pPr>
                  <w:r>
                    <w:rPr>
                      <w:rFonts w:ascii="仿宋_GB2312" w:hAnsi="仿宋_GB2312" w:eastAsia="仿宋_GB2312" w:cs="仿宋_GB2312"/>
                      <w:color w:val="000000"/>
                      <w:sz w:val="19"/>
                    </w:rPr>
                    <w:t>3.《中华人民共和国水法》；</w:t>
                  </w:r>
                </w:p>
                <w:p w14:paraId="13DF0FC3">
                  <w:pPr>
                    <w:pStyle w:val="10"/>
                    <w:spacing w:before="120"/>
                    <w:ind w:right="150" w:firstLine="380"/>
                  </w:pPr>
                  <w:r>
                    <w:rPr>
                      <w:rFonts w:ascii="仿宋_GB2312" w:hAnsi="仿宋_GB2312" w:eastAsia="仿宋_GB2312" w:cs="仿宋_GB2312"/>
                      <w:color w:val="000000"/>
                      <w:sz w:val="19"/>
                    </w:rPr>
                    <w:t>4.《中华人民共和国环境保护法》；</w:t>
                  </w:r>
                </w:p>
                <w:p w14:paraId="48363C42">
                  <w:pPr>
                    <w:pStyle w:val="10"/>
                    <w:spacing w:before="120"/>
                    <w:ind w:right="150" w:firstLine="380"/>
                  </w:pPr>
                  <w:r>
                    <w:rPr>
                      <w:rFonts w:ascii="仿宋_GB2312" w:hAnsi="仿宋_GB2312" w:eastAsia="仿宋_GB2312" w:cs="仿宋_GB2312"/>
                      <w:color w:val="000000"/>
                      <w:sz w:val="19"/>
                    </w:rPr>
                    <w:t>5.《城市排水工程规划规范》（GB50318-2017）；</w:t>
                  </w:r>
                </w:p>
                <w:p w14:paraId="61CD97AC">
                  <w:pPr>
                    <w:pStyle w:val="10"/>
                    <w:spacing w:before="120"/>
                    <w:ind w:right="150" w:firstLine="380"/>
                  </w:pPr>
                  <w:r>
                    <w:rPr>
                      <w:rFonts w:ascii="仿宋_GB2312" w:hAnsi="仿宋_GB2312" w:eastAsia="仿宋_GB2312" w:cs="仿宋_GB2312"/>
                      <w:color w:val="000000"/>
                      <w:sz w:val="19"/>
                    </w:rPr>
                    <w:t>6.《城乡排水工程项目规范》（GB55027-2022）；</w:t>
                  </w:r>
                </w:p>
                <w:p w14:paraId="3A193E42">
                  <w:pPr>
                    <w:pStyle w:val="10"/>
                    <w:spacing w:before="120"/>
                    <w:ind w:right="150" w:firstLine="380"/>
                  </w:pPr>
                  <w:r>
                    <w:rPr>
                      <w:rFonts w:ascii="仿宋_GB2312" w:hAnsi="仿宋_GB2312" w:eastAsia="仿宋_GB2312" w:cs="仿宋_GB2312"/>
                      <w:color w:val="000000"/>
                      <w:sz w:val="19"/>
                    </w:rPr>
                    <w:t>7.《城市水系规划规范》（GB50513-2009）（2016年版）；</w:t>
                  </w:r>
                </w:p>
                <w:p w14:paraId="11B880B7">
                  <w:pPr>
                    <w:pStyle w:val="10"/>
                    <w:spacing w:before="120"/>
                    <w:ind w:right="150" w:firstLine="380"/>
                  </w:pPr>
                  <w:r>
                    <w:rPr>
                      <w:rFonts w:ascii="仿宋_GB2312" w:hAnsi="仿宋_GB2312" w:eastAsia="仿宋_GB2312" w:cs="仿宋_GB2312"/>
                      <w:color w:val="000000"/>
                      <w:sz w:val="19"/>
                    </w:rPr>
                    <w:t>8.《室外给水设计标准》（GB50013-2018）；</w:t>
                  </w:r>
                </w:p>
                <w:p w14:paraId="4E612609">
                  <w:pPr>
                    <w:pStyle w:val="10"/>
                    <w:spacing w:before="120"/>
                    <w:ind w:right="150" w:firstLine="380"/>
                  </w:pPr>
                  <w:r>
                    <w:rPr>
                      <w:rFonts w:ascii="仿宋_GB2312" w:hAnsi="仿宋_GB2312" w:eastAsia="仿宋_GB2312" w:cs="仿宋_GB2312"/>
                      <w:color w:val="000000"/>
                      <w:sz w:val="19"/>
                    </w:rPr>
                    <w:t>9.《室外排水设计标准》（GB50014-2021）；</w:t>
                  </w:r>
                </w:p>
                <w:p w14:paraId="1C2E42F3">
                  <w:pPr>
                    <w:pStyle w:val="10"/>
                    <w:spacing w:before="120"/>
                    <w:ind w:right="150" w:firstLine="380"/>
                  </w:pPr>
                  <w:r>
                    <w:rPr>
                      <w:rFonts w:ascii="仿宋_GB2312" w:hAnsi="仿宋_GB2312" w:eastAsia="仿宋_GB2312" w:cs="仿宋_GB2312"/>
                      <w:color w:val="000000"/>
                      <w:sz w:val="19"/>
                    </w:rPr>
                    <w:t>10.《汉中市国土空间总体规划（2021-2035年）》；</w:t>
                  </w:r>
                </w:p>
                <w:p w14:paraId="1C288BBA">
                  <w:pPr>
                    <w:pStyle w:val="10"/>
                    <w:spacing w:before="120"/>
                    <w:ind w:right="150" w:firstLine="380"/>
                  </w:pPr>
                  <w:r>
                    <w:rPr>
                      <w:rFonts w:ascii="仿宋_GB2312" w:hAnsi="仿宋_GB2312" w:eastAsia="仿宋_GB2312" w:cs="仿宋_GB2312"/>
                      <w:color w:val="000000"/>
                      <w:sz w:val="19"/>
                    </w:rPr>
                    <w:t>11.2025年中央城市工作会议精神及汉中市贯彻落实意见；</w:t>
                  </w:r>
                </w:p>
                <w:p w14:paraId="4887F678">
                  <w:pPr>
                    <w:pStyle w:val="10"/>
                    <w:spacing w:before="120"/>
                    <w:ind w:right="150" w:firstLine="380"/>
                  </w:pPr>
                  <w:r>
                    <w:rPr>
                      <w:rFonts w:ascii="仿宋_GB2312" w:hAnsi="仿宋_GB2312" w:eastAsia="仿宋_GB2312" w:cs="仿宋_GB2312"/>
                      <w:color w:val="000000"/>
                      <w:sz w:val="19"/>
                    </w:rPr>
                    <w:t>12.中共汉中市委《关于深入学习贯彻总书记来汉中考察重要指示精神努力建设环境优美绿色低碳宜居宜游的生态城市的决定》（汉发〔2023〕12号）；</w:t>
                  </w:r>
                </w:p>
                <w:p w14:paraId="42FBAACA">
                  <w:pPr>
                    <w:pStyle w:val="10"/>
                    <w:spacing w:before="120"/>
                    <w:ind w:right="150" w:firstLine="380"/>
                  </w:pPr>
                  <w:r>
                    <w:rPr>
                      <w:rFonts w:ascii="仿宋_GB2312" w:hAnsi="仿宋_GB2312" w:eastAsia="仿宋_GB2312" w:cs="仿宋_GB2312"/>
                      <w:color w:val="000000"/>
                      <w:sz w:val="19"/>
                    </w:rPr>
                    <w:t>13.国家、省、市关于污水工程工作的其他相关政策文件、标准规范及规划要求。</w:t>
                  </w:r>
                </w:p>
                <w:p w14:paraId="42277E1A">
                  <w:pPr>
                    <w:pStyle w:val="10"/>
                    <w:spacing w:before="120"/>
                    <w:ind w:right="150" w:firstLine="381"/>
                  </w:pPr>
                  <w:r>
                    <w:rPr>
                      <w:rFonts w:ascii="仿宋_GB2312" w:hAnsi="仿宋_GB2312" w:eastAsia="仿宋_GB2312" w:cs="仿宋_GB2312"/>
                      <w:b/>
                      <w:color w:val="000000"/>
                      <w:sz w:val="19"/>
                    </w:rPr>
                    <w:t>三、项目范围</w:t>
                  </w:r>
                </w:p>
                <w:p w14:paraId="3DFA5ED6">
                  <w:pPr>
                    <w:pStyle w:val="10"/>
                    <w:spacing w:before="120"/>
                    <w:ind w:right="150" w:firstLine="380"/>
                  </w:pPr>
                  <w:r>
                    <w:rPr>
                      <w:rFonts w:ascii="仿宋_GB2312" w:hAnsi="仿宋_GB2312" w:eastAsia="仿宋_GB2312" w:cs="仿宋_GB2312"/>
                      <w:color w:val="000000"/>
                      <w:sz w:val="19"/>
                    </w:rPr>
                    <w:t>规划编制范围为汉中市国土空间总体规划确定的中心城区，城镇开发边界面积约161.42平方公里，其中江北区域城镇开发边界内117.19平方公里为新编规划，研判并纳入江南区域44.23平方公里的规划编制成果。</w:t>
                  </w:r>
                </w:p>
                <w:p w14:paraId="35F22192">
                  <w:pPr>
                    <w:pStyle w:val="10"/>
                    <w:spacing w:before="120"/>
                    <w:ind w:right="150" w:firstLine="381"/>
                  </w:pPr>
                  <w:r>
                    <w:rPr>
                      <w:rFonts w:ascii="仿宋_GB2312" w:hAnsi="仿宋_GB2312" w:eastAsia="仿宋_GB2312" w:cs="仿宋_GB2312"/>
                      <w:b/>
                      <w:color w:val="000000"/>
                      <w:sz w:val="19"/>
                    </w:rPr>
                    <w:t>四、规划主要内容</w:t>
                  </w:r>
                </w:p>
                <w:p w14:paraId="490FBE38">
                  <w:pPr>
                    <w:pStyle w:val="10"/>
                    <w:spacing w:before="120"/>
                    <w:ind w:right="150" w:firstLine="380"/>
                  </w:pPr>
                  <w:r>
                    <w:rPr>
                      <w:rFonts w:ascii="仿宋_GB2312" w:hAnsi="仿宋_GB2312" w:eastAsia="仿宋_GB2312" w:cs="仿宋_GB2312"/>
                      <w:color w:val="000000"/>
                      <w:sz w:val="19"/>
                    </w:rPr>
                    <w:t>划分中心城区污水分区，规划污水管网的管径、高程、坡向、污水泵站以及污水处理设施的位置和处理能力，为污水设施建设提供指导。应包括但不限于下列主要内容：</w:t>
                  </w:r>
                </w:p>
                <w:p w14:paraId="46878098">
                  <w:pPr>
                    <w:pStyle w:val="10"/>
                    <w:spacing w:before="120"/>
                    <w:ind w:right="150" w:firstLine="381"/>
                  </w:pPr>
                  <w:r>
                    <w:rPr>
                      <w:rFonts w:ascii="仿宋_GB2312" w:hAnsi="仿宋_GB2312" w:eastAsia="仿宋_GB2312" w:cs="仿宋_GB2312"/>
                      <w:b/>
                      <w:color w:val="000000"/>
                      <w:sz w:val="19"/>
                    </w:rPr>
                    <w:t>（一）规划主要内容</w:t>
                  </w:r>
                </w:p>
                <w:p w14:paraId="448746D8">
                  <w:pPr>
                    <w:pStyle w:val="10"/>
                    <w:spacing w:before="120"/>
                    <w:ind w:right="150" w:firstLine="380"/>
                  </w:pPr>
                  <w:r>
                    <w:rPr>
                      <w:rFonts w:ascii="仿宋_GB2312" w:hAnsi="仿宋_GB2312" w:eastAsia="仿宋_GB2312" w:cs="仿宋_GB2312"/>
                      <w:color w:val="000000"/>
                      <w:sz w:val="19"/>
                    </w:rPr>
                    <w:t>1.现状调查与分析。对现状基础情况、污水系统、水文气象等进行全面、细致的调查，找出当前排水系统存在的主要问题，并分析问题产生的原因。</w:t>
                  </w:r>
                </w:p>
                <w:p w14:paraId="32D895B5">
                  <w:pPr>
                    <w:pStyle w:val="10"/>
                    <w:spacing w:before="120"/>
                    <w:ind w:right="150" w:firstLine="380"/>
                  </w:pPr>
                  <w:r>
                    <w:rPr>
                      <w:rFonts w:ascii="仿宋_GB2312" w:hAnsi="仿宋_GB2312" w:eastAsia="仿宋_GB2312" w:cs="仿宋_GB2312"/>
                      <w:color w:val="000000"/>
                      <w:sz w:val="19"/>
                    </w:rPr>
                    <w:t>2.污水排水分区。以规划地形、地势及路网、水系布局为依据，科学、合理地划分污水系统分区，保证污水管渠系统的布置，主干管走向、污水厂及排水口位置等应能满足城市规划布局的要求。</w:t>
                  </w:r>
                </w:p>
                <w:p w14:paraId="614041FA">
                  <w:pPr>
                    <w:pStyle w:val="10"/>
                    <w:spacing w:before="120"/>
                    <w:ind w:right="150" w:firstLine="380"/>
                  </w:pPr>
                  <w:r>
                    <w:rPr>
                      <w:rFonts w:ascii="仿宋_GB2312" w:hAnsi="仿宋_GB2312" w:eastAsia="仿宋_GB2312" w:cs="仿宋_GB2312"/>
                      <w:color w:val="000000"/>
                      <w:sz w:val="19"/>
                    </w:rPr>
                    <w:t>3.污水量测算。片区污水量测算结合用地规划特点，采用多种方式进行污水量预测，并综合比较得出污水量预测值。</w:t>
                  </w:r>
                </w:p>
                <w:p w14:paraId="0DE9373E">
                  <w:pPr>
                    <w:pStyle w:val="10"/>
                    <w:spacing w:before="120"/>
                    <w:ind w:right="150" w:firstLine="380"/>
                  </w:pPr>
                  <w:r>
                    <w:rPr>
                      <w:rFonts w:ascii="仿宋_GB2312" w:hAnsi="仿宋_GB2312" w:eastAsia="仿宋_GB2312" w:cs="仿宋_GB2312"/>
                      <w:color w:val="000000"/>
                      <w:sz w:val="19"/>
                    </w:rPr>
                    <w:t>4.污水管网布局。尽量减小管道埋深，减少污水提升次数，强化排放环境保护。衔接现状管网与污水处理厂进水要求，合理布局污水管线走向，确定管线坡度、长度、管径、管材等。</w:t>
                  </w:r>
                </w:p>
                <w:p w14:paraId="6581CFA3">
                  <w:pPr>
                    <w:pStyle w:val="10"/>
                    <w:spacing w:before="120"/>
                    <w:ind w:right="150" w:firstLine="380"/>
                  </w:pPr>
                  <w:r>
                    <w:rPr>
                      <w:rFonts w:ascii="仿宋_GB2312" w:hAnsi="仿宋_GB2312" w:eastAsia="仿宋_GB2312" w:cs="仿宋_GB2312"/>
                      <w:color w:val="000000"/>
                      <w:sz w:val="19"/>
                    </w:rPr>
                    <w:t>5.提升泵站布局。结合管线布局，综合考虑管道埋深控制、污水处理需求、邻避设施影响控制以及管理便利性等因素，以最经济合理布局设置污水提升泵站。</w:t>
                  </w:r>
                </w:p>
                <w:p w14:paraId="6EA15F58">
                  <w:pPr>
                    <w:pStyle w:val="10"/>
                    <w:spacing w:before="120"/>
                    <w:ind w:right="150" w:firstLine="380"/>
                  </w:pPr>
                  <w:r>
                    <w:rPr>
                      <w:rFonts w:ascii="仿宋_GB2312" w:hAnsi="仿宋_GB2312" w:eastAsia="仿宋_GB2312" w:cs="仿宋_GB2312"/>
                      <w:color w:val="000000"/>
                      <w:sz w:val="19"/>
                    </w:rPr>
                    <w:t>6.资源化回用规划。明确再生水用途（市政杂用、工业补水、生态补给等），规划回用规模、处理工艺及输配系统。</w:t>
                  </w:r>
                </w:p>
                <w:p w14:paraId="56C89025">
                  <w:pPr>
                    <w:pStyle w:val="10"/>
                    <w:spacing w:before="120"/>
                    <w:ind w:right="150" w:firstLine="381"/>
                  </w:pPr>
                  <w:r>
                    <w:rPr>
                      <w:rFonts w:ascii="仿宋_GB2312" w:hAnsi="仿宋_GB2312" w:eastAsia="仿宋_GB2312" w:cs="仿宋_GB2312"/>
                      <w:b/>
                      <w:color w:val="000000"/>
                      <w:sz w:val="19"/>
                    </w:rPr>
                    <w:t>（二）动画演示</w:t>
                  </w:r>
                </w:p>
                <w:p w14:paraId="60BE1EB9">
                  <w:pPr>
                    <w:pStyle w:val="10"/>
                    <w:spacing w:before="120"/>
                    <w:ind w:right="150" w:firstLine="380"/>
                  </w:pPr>
                  <w:r>
                    <w:rPr>
                      <w:rFonts w:ascii="仿宋_GB2312" w:hAnsi="仿宋_GB2312" w:eastAsia="仿宋_GB2312" w:cs="仿宋_GB2312"/>
                      <w:color w:val="000000"/>
                      <w:sz w:val="19"/>
                    </w:rPr>
                    <w:t>用动画动态演示规划，需充分展示规划的重点成果与关键节点，直观展示对比规划前后的效果。</w:t>
                  </w:r>
                </w:p>
                <w:p w14:paraId="4A3AC4F1">
                  <w:pPr>
                    <w:pStyle w:val="10"/>
                    <w:spacing w:before="120"/>
                    <w:ind w:right="150" w:firstLine="381"/>
                  </w:pPr>
                  <w:r>
                    <w:rPr>
                      <w:rFonts w:ascii="仿宋_GB2312" w:hAnsi="仿宋_GB2312" w:eastAsia="仿宋_GB2312" w:cs="仿宋_GB2312"/>
                      <w:b/>
                      <w:color w:val="000000"/>
                      <w:sz w:val="19"/>
                    </w:rPr>
                    <w:t>（三）环境影响评价</w:t>
                  </w:r>
                </w:p>
                <w:p w14:paraId="6A3E0497">
                  <w:pPr>
                    <w:pStyle w:val="10"/>
                    <w:spacing w:before="120"/>
                    <w:ind w:right="150" w:firstLine="380"/>
                  </w:pPr>
                  <w:r>
                    <w:rPr>
                      <w:rFonts w:ascii="仿宋_GB2312" w:hAnsi="仿宋_GB2312" w:eastAsia="仿宋_GB2312" w:cs="仿宋_GB2312"/>
                      <w:color w:val="000000"/>
                      <w:sz w:val="19"/>
                    </w:rPr>
                    <w:t>依据生态环境主管部门关于规划环评的有关要求，应根据规划实施后可能对环境造成的影响，编写环境影响篇章或者说明，符合《规划环境影响评价技术导则总纲》《陕西省规划环境影响评价管理规程（试行）》等相关要求，并通过生态环境主管部门审批。</w:t>
                  </w:r>
                </w:p>
                <w:p w14:paraId="4BBC1EFA">
                  <w:pPr>
                    <w:pStyle w:val="10"/>
                    <w:spacing w:before="120"/>
                    <w:ind w:right="150" w:firstLine="381"/>
                  </w:pPr>
                  <w:r>
                    <w:rPr>
                      <w:rFonts w:ascii="仿宋_GB2312" w:hAnsi="仿宋_GB2312" w:eastAsia="仿宋_GB2312" w:cs="仿宋_GB2312"/>
                      <w:b/>
                      <w:color w:val="000000"/>
                      <w:sz w:val="19"/>
                    </w:rPr>
                    <w:t>五、成果要求</w:t>
                  </w:r>
                </w:p>
                <w:p w14:paraId="2D333B8F">
                  <w:pPr>
                    <w:pStyle w:val="10"/>
                    <w:spacing w:before="120"/>
                    <w:ind w:right="150" w:firstLine="381"/>
                  </w:pPr>
                  <w:r>
                    <w:rPr>
                      <w:rFonts w:ascii="仿宋_GB2312" w:hAnsi="仿宋_GB2312" w:eastAsia="仿宋_GB2312" w:cs="仿宋_GB2312"/>
                      <w:b/>
                      <w:color w:val="000000"/>
                      <w:sz w:val="19"/>
                    </w:rPr>
                    <w:t>（一）总体要求</w:t>
                  </w:r>
                </w:p>
                <w:p w14:paraId="5D5046F8">
                  <w:pPr>
                    <w:pStyle w:val="10"/>
                    <w:spacing w:before="120"/>
                    <w:ind w:right="150" w:firstLine="380"/>
                  </w:pPr>
                  <w:r>
                    <w:rPr>
                      <w:rFonts w:ascii="仿宋_GB2312" w:hAnsi="仿宋_GB2312" w:eastAsia="仿宋_GB2312" w:cs="仿宋_GB2312"/>
                      <w:color w:val="000000"/>
                      <w:sz w:val="19"/>
                    </w:rPr>
                    <w:t>规划编制要符合《汉中市国土空间总体规划（2021-2035年）》等上位规划要求，纳入国土空间规划“一张图”实施监督系统和国土空间规划实施监测网络（CSPON）管理。规划内容和深度要符合《城市排水工程规划规范》GB 50318-2017、《城乡排水工程项目规范》GB 55027-2022、《城市水系规划规范》GB 50513-2009等相关规范标准要求。</w:t>
                  </w:r>
                </w:p>
                <w:p w14:paraId="7DD46F9D">
                  <w:pPr>
                    <w:pStyle w:val="10"/>
                    <w:spacing w:before="120"/>
                    <w:ind w:right="150" w:firstLine="381"/>
                  </w:pPr>
                  <w:r>
                    <w:rPr>
                      <w:rFonts w:ascii="仿宋_GB2312" w:hAnsi="仿宋_GB2312" w:eastAsia="仿宋_GB2312" w:cs="仿宋_GB2312"/>
                      <w:b/>
                      <w:color w:val="000000"/>
                      <w:sz w:val="19"/>
                    </w:rPr>
                    <w:t>（二）成果形式</w:t>
                  </w:r>
                </w:p>
                <w:p w14:paraId="6F6E647A">
                  <w:pPr>
                    <w:pStyle w:val="10"/>
                    <w:spacing w:before="120"/>
                    <w:ind w:right="150" w:firstLine="380"/>
                  </w:pPr>
                  <w:r>
                    <w:rPr>
                      <w:rFonts w:ascii="仿宋_GB2312" w:hAnsi="仿宋_GB2312" w:eastAsia="仿宋_GB2312" w:cs="仿宋_GB2312"/>
                      <w:color w:val="000000"/>
                      <w:sz w:val="19"/>
                    </w:rPr>
                    <w:t>1.现状资料。现状管线图（比例尺为1：500或1：1000，CAD文件或shp文件格式）</w:t>
                  </w:r>
                </w:p>
                <w:p w14:paraId="67F4F726">
                  <w:pPr>
                    <w:pStyle w:val="10"/>
                    <w:spacing w:before="120"/>
                    <w:ind w:right="150" w:firstLine="380"/>
                  </w:pPr>
                  <w:r>
                    <w:rPr>
                      <w:rFonts w:ascii="仿宋_GB2312" w:hAnsi="仿宋_GB2312" w:eastAsia="仿宋_GB2312" w:cs="仿宋_GB2312"/>
                      <w:color w:val="000000"/>
                      <w:sz w:val="19"/>
                    </w:rPr>
                    <w:t>2.规划成果。包括文本、说明书、图纸、环境影响篇章或说明、数据库应能在汉中市国土空间规划“一张图”实施监督信息系统和国土空间规划实施监测网络（CSPON）上搭载应用、汇报演示文件、动画演示等（文字为doc格式，图纸为dwg、GIS、jpg格式，数据库为mdb、gdb格式，效果图为jpg格式，供汇报展示用演示文件为ppt格式）。</w:t>
                  </w:r>
                </w:p>
                <w:p w14:paraId="470FA4DD">
                  <w:pPr>
                    <w:pStyle w:val="10"/>
                    <w:spacing w:before="120"/>
                    <w:ind w:right="150" w:firstLine="381"/>
                  </w:pPr>
                  <w:r>
                    <w:rPr>
                      <w:rFonts w:ascii="仿宋_GB2312" w:hAnsi="仿宋_GB2312" w:eastAsia="仿宋_GB2312" w:cs="仿宋_GB2312"/>
                      <w:b/>
                      <w:color w:val="000000"/>
                      <w:sz w:val="19"/>
                    </w:rPr>
                    <w:t>六、其他要求</w:t>
                  </w:r>
                </w:p>
                <w:p w14:paraId="5CC84A53">
                  <w:pPr>
                    <w:pStyle w:val="10"/>
                    <w:spacing w:before="120"/>
                    <w:ind w:right="150" w:firstLine="380"/>
                  </w:pPr>
                  <w:r>
                    <w:rPr>
                      <w:rFonts w:ascii="仿宋_GB2312" w:hAnsi="仿宋_GB2312" w:eastAsia="仿宋_GB2312" w:cs="仿宋_GB2312"/>
                      <w:color w:val="000000"/>
                      <w:sz w:val="19"/>
                    </w:rPr>
                    <w:t>按照合同约定期限，参与中心城区市政基础设施相关的规划建设，并出具书面指导意见。</w:t>
                  </w:r>
                </w:p>
                <w:p w14:paraId="754F3D12">
                  <w:pPr>
                    <w:pStyle w:val="10"/>
                    <w:spacing w:before="120"/>
                    <w:ind w:right="150" w:firstLine="381"/>
                  </w:pPr>
                  <w:r>
                    <w:rPr>
                      <w:rFonts w:ascii="仿宋_GB2312" w:hAnsi="仿宋_GB2312" w:eastAsia="仿宋_GB2312" w:cs="仿宋_GB2312"/>
                      <w:b/>
                      <w:color w:val="000000"/>
                      <w:sz w:val="19"/>
                    </w:rPr>
                    <w:t>七、成果验收</w:t>
                  </w:r>
                </w:p>
                <w:p w14:paraId="1045D7E2">
                  <w:pPr>
                    <w:pStyle w:val="10"/>
                    <w:spacing w:before="120"/>
                    <w:ind w:right="150" w:firstLine="380"/>
                  </w:pPr>
                  <w:r>
                    <w:rPr>
                      <w:rFonts w:ascii="仿宋_GB2312" w:hAnsi="仿宋_GB2312" w:eastAsia="仿宋_GB2312" w:cs="仿宋_GB2312"/>
                      <w:color w:val="000000"/>
                      <w:sz w:val="21"/>
                    </w:rPr>
                    <w:t>经汉中市国土空间规划委员会审议通过后一个月内，设计方根据各阶段研究审议提出的修改、补充、完善意见，全面修改，达到纸质及电子文档最终成果提交要求，经市自然资源局联合相关行业主管部门复核无误，出具书面成果接收清单后，方可视为正式通过验收。</w:t>
                  </w:r>
                </w:p>
                <w:p w14:paraId="3DCD85CF">
                  <w:pPr>
                    <w:pStyle w:val="10"/>
                    <w:spacing w:before="120"/>
                    <w:ind w:right="150" w:firstLine="381"/>
                    <w:jc w:val="center"/>
                  </w:pPr>
                  <w:r>
                    <w:rPr>
                      <w:rFonts w:ascii="仿宋_GB2312" w:hAnsi="仿宋_GB2312" w:eastAsia="仿宋_GB2312" w:cs="仿宋_GB2312"/>
                      <w:b/>
                      <w:color w:val="000000"/>
                      <w:sz w:val="19"/>
                    </w:rPr>
                    <w:t>《汉中市中心城区雨污分流专项规划》设计任务书</w:t>
                  </w:r>
                </w:p>
                <w:p w14:paraId="685DAE3F">
                  <w:pPr>
                    <w:pStyle w:val="10"/>
                    <w:spacing w:before="120"/>
                    <w:ind w:right="150" w:firstLine="381"/>
                  </w:pPr>
                  <w:r>
                    <w:rPr>
                      <w:rFonts w:ascii="仿宋_GB2312" w:hAnsi="仿宋_GB2312" w:eastAsia="仿宋_GB2312" w:cs="仿宋_GB2312"/>
                      <w:b/>
                      <w:color w:val="000000"/>
                      <w:sz w:val="19"/>
                    </w:rPr>
                    <w:t>一、规划背景</w:t>
                  </w:r>
                </w:p>
                <w:p w14:paraId="6A14B30C">
                  <w:pPr>
                    <w:pStyle w:val="10"/>
                    <w:spacing w:before="120"/>
                    <w:ind w:right="150" w:firstLine="380"/>
                  </w:pPr>
                  <w:r>
                    <w:rPr>
                      <w:rFonts w:ascii="仿宋_GB2312" w:hAnsi="仿宋_GB2312" w:eastAsia="仿宋_GB2312" w:cs="仿宋_GB2312"/>
                      <w:color w:val="000000"/>
                      <w:sz w:val="19"/>
                    </w:rPr>
                    <w:t>为推进生态环境保护，从严从实抓好中央环保督察组指出和交办问题及典型案例问题整改，筑牢中心城区雨污分流管网建设改造的基础支撑，加强南水北调中线工程水源地系统性保护，确保“一泓清水永续北上”，提高城市安全韧性水平，开展本次中心城区雨污分流专项规划编制工作。</w:t>
                  </w:r>
                </w:p>
                <w:p w14:paraId="05A6F6CC">
                  <w:pPr>
                    <w:pStyle w:val="10"/>
                    <w:spacing w:before="120"/>
                    <w:ind w:right="150" w:firstLine="381"/>
                  </w:pPr>
                  <w:r>
                    <w:rPr>
                      <w:rFonts w:ascii="仿宋_GB2312" w:hAnsi="仿宋_GB2312" w:eastAsia="仿宋_GB2312" w:cs="仿宋_GB2312"/>
                      <w:b/>
                      <w:color w:val="000000"/>
                      <w:sz w:val="19"/>
                    </w:rPr>
                    <w:t>二、编制依据</w:t>
                  </w:r>
                </w:p>
                <w:p w14:paraId="1C7CBD2A">
                  <w:pPr>
                    <w:pStyle w:val="10"/>
                    <w:spacing w:before="120"/>
                    <w:ind w:right="150" w:firstLine="380"/>
                  </w:pPr>
                  <w:r>
                    <w:rPr>
                      <w:rFonts w:ascii="仿宋_GB2312" w:hAnsi="仿宋_GB2312" w:eastAsia="仿宋_GB2312" w:cs="仿宋_GB2312"/>
                      <w:color w:val="000000"/>
                      <w:sz w:val="19"/>
                    </w:rPr>
                    <w:t>1.《中华人民共和国城乡规划法》；</w:t>
                  </w:r>
                </w:p>
                <w:p w14:paraId="6C95B5D8">
                  <w:pPr>
                    <w:pStyle w:val="10"/>
                    <w:spacing w:before="120"/>
                    <w:ind w:right="150" w:firstLine="380"/>
                  </w:pPr>
                  <w:r>
                    <w:rPr>
                      <w:rFonts w:ascii="仿宋_GB2312" w:hAnsi="仿宋_GB2312" w:eastAsia="仿宋_GB2312" w:cs="仿宋_GB2312"/>
                      <w:color w:val="000000"/>
                      <w:sz w:val="19"/>
                    </w:rPr>
                    <w:t>2.《中华人民共和国土地管理法》；</w:t>
                  </w:r>
                </w:p>
                <w:p w14:paraId="2DECC4F2">
                  <w:pPr>
                    <w:pStyle w:val="10"/>
                    <w:spacing w:before="120"/>
                    <w:ind w:right="150" w:firstLine="380"/>
                  </w:pPr>
                  <w:r>
                    <w:rPr>
                      <w:rFonts w:ascii="仿宋_GB2312" w:hAnsi="仿宋_GB2312" w:eastAsia="仿宋_GB2312" w:cs="仿宋_GB2312"/>
                      <w:color w:val="000000"/>
                      <w:sz w:val="19"/>
                    </w:rPr>
                    <w:t>3.《中华人民共和国水法》；</w:t>
                  </w:r>
                </w:p>
                <w:p w14:paraId="24CE34D2">
                  <w:pPr>
                    <w:pStyle w:val="10"/>
                    <w:spacing w:before="120"/>
                    <w:ind w:right="150" w:firstLine="380"/>
                  </w:pPr>
                  <w:r>
                    <w:rPr>
                      <w:rFonts w:ascii="仿宋_GB2312" w:hAnsi="仿宋_GB2312" w:eastAsia="仿宋_GB2312" w:cs="仿宋_GB2312"/>
                      <w:color w:val="000000"/>
                      <w:sz w:val="19"/>
                    </w:rPr>
                    <w:t>4.《中华人民共和国环境保护法》；</w:t>
                  </w:r>
                </w:p>
                <w:p w14:paraId="0FCCA919">
                  <w:pPr>
                    <w:pStyle w:val="10"/>
                    <w:spacing w:before="120"/>
                    <w:ind w:right="150" w:firstLine="380"/>
                  </w:pPr>
                  <w:r>
                    <w:rPr>
                      <w:rFonts w:ascii="仿宋_GB2312" w:hAnsi="仿宋_GB2312" w:eastAsia="仿宋_GB2312" w:cs="仿宋_GB2312"/>
                      <w:color w:val="000000"/>
                      <w:sz w:val="19"/>
                    </w:rPr>
                    <w:t>5.《城市排水工程规划规范》（GB50318-2017）；</w:t>
                  </w:r>
                </w:p>
                <w:p w14:paraId="1D1D715A">
                  <w:pPr>
                    <w:pStyle w:val="10"/>
                    <w:spacing w:before="120"/>
                    <w:ind w:right="150" w:firstLine="380"/>
                  </w:pPr>
                  <w:r>
                    <w:rPr>
                      <w:rFonts w:ascii="仿宋_GB2312" w:hAnsi="仿宋_GB2312" w:eastAsia="仿宋_GB2312" w:cs="仿宋_GB2312"/>
                      <w:color w:val="000000"/>
                      <w:sz w:val="19"/>
                    </w:rPr>
                    <w:t>6.《城乡排水工程项目规范》（GB55027-2022）；</w:t>
                  </w:r>
                </w:p>
                <w:p w14:paraId="3388F0C7">
                  <w:pPr>
                    <w:pStyle w:val="10"/>
                    <w:spacing w:before="120"/>
                    <w:ind w:right="150" w:firstLine="380"/>
                  </w:pPr>
                  <w:r>
                    <w:rPr>
                      <w:rFonts w:ascii="仿宋_GB2312" w:hAnsi="仿宋_GB2312" w:eastAsia="仿宋_GB2312" w:cs="仿宋_GB2312"/>
                      <w:color w:val="000000"/>
                      <w:sz w:val="19"/>
                    </w:rPr>
                    <w:t>7.《城市水系规划规范》（GB50513-2009）（2016年版）；</w:t>
                  </w:r>
                </w:p>
                <w:p w14:paraId="355FF64F">
                  <w:pPr>
                    <w:pStyle w:val="10"/>
                    <w:spacing w:before="120"/>
                    <w:ind w:right="150" w:firstLine="380"/>
                  </w:pPr>
                  <w:r>
                    <w:rPr>
                      <w:rFonts w:ascii="仿宋_GB2312" w:hAnsi="仿宋_GB2312" w:eastAsia="仿宋_GB2312" w:cs="仿宋_GB2312"/>
                      <w:color w:val="000000"/>
                      <w:sz w:val="19"/>
                    </w:rPr>
                    <w:t>8.《室外给水设计标准》（GB50013-2018）；</w:t>
                  </w:r>
                </w:p>
                <w:p w14:paraId="77628B9B">
                  <w:pPr>
                    <w:pStyle w:val="10"/>
                    <w:spacing w:before="120"/>
                    <w:ind w:right="150" w:firstLine="380"/>
                  </w:pPr>
                  <w:r>
                    <w:rPr>
                      <w:rFonts w:ascii="仿宋_GB2312" w:hAnsi="仿宋_GB2312" w:eastAsia="仿宋_GB2312" w:cs="仿宋_GB2312"/>
                      <w:color w:val="000000"/>
                      <w:sz w:val="19"/>
                    </w:rPr>
                    <w:t>9.《室外排水设计标准》（GB50014-2021）；</w:t>
                  </w:r>
                </w:p>
                <w:p w14:paraId="0FEFB676">
                  <w:pPr>
                    <w:pStyle w:val="10"/>
                    <w:spacing w:before="120"/>
                    <w:ind w:right="150" w:firstLine="380"/>
                  </w:pPr>
                  <w:r>
                    <w:rPr>
                      <w:rFonts w:ascii="仿宋_GB2312" w:hAnsi="仿宋_GB2312" w:eastAsia="仿宋_GB2312" w:cs="仿宋_GB2312"/>
                      <w:color w:val="000000"/>
                      <w:sz w:val="19"/>
                    </w:rPr>
                    <w:t>10.《汉中市国土空间总体规划（2021-2035年）》；</w:t>
                  </w:r>
                </w:p>
                <w:p w14:paraId="5414C95B">
                  <w:pPr>
                    <w:pStyle w:val="10"/>
                    <w:spacing w:before="120"/>
                    <w:ind w:right="150" w:firstLine="380"/>
                  </w:pPr>
                  <w:r>
                    <w:rPr>
                      <w:rFonts w:ascii="仿宋_GB2312" w:hAnsi="仿宋_GB2312" w:eastAsia="仿宋_GB2312" w:cs="仿宋_GB2312"/>
                      <w:color w:val="000000"/>
                      <w:sz w:val="19"/>
                    </w:rPr>
                    <w:t>11.2025年中央城市工作会议精神及汉中市贯彻落实意见；</w:t>
                  </w:r>
                </w:p>
                <w:p w14:paraId="77E6CF47">
                  <w:pPr>
                    <w:pStyle w:val="10"/>
                    <w:spacing w:before="120"/>
                    <w:ind w:right="150" w:firstLine="380"/>
                  </w:pPr>
                  <w:r>
                    <w:rPr>
                      <w:rFonts w:ascii="仿宋_GB2312" w:hAnsi="仿宋_GB2312" w:eastAsia="仿宋_GB2312" w:cs="仿宋_GB2312"/>
                      <w:color w:val="000000"/>
                      <w:sz w:val="19"/>
                    </w:rPr>
                    <w:t>12.中共汉中市委《关于深入学习贯彻总书记来汉中考察重要指示精神努力建设环境优美绿色低碳宜居宜游的生态城市的决定》（汉发〔2023〕12号）；</w:t>
                  </w:r>
                </w:p>
                <w:p w14:paraId="4C005A92">
                  <w:pPr>
                    <w:pStyle w:val="10"/>
                    <w:spacing w:before="120"/>
                    <w:ind w:right="150" w:firstLine="380"/>
                  </w:pPr>
                  <w:r>
                    <w:rPr>
                      <w:rFonts w:ascii="仿宋_GB2312" w:hAnsi="仿宋_GB2312" w:eastAsia="仿宋_GB2312" w:cs="仿宋_GB2312"/>
                      <w:color w:val="000000"/>
                      <w:sz w:val="19"/>
                    </w:rPr>
                    <w:t>13.国家、省、市关于污水工程工作的其他相关政策文件、标准规范及规划要求。</w:t>
                  </w:r>
                </w:p>
                <w:p w14:paraId="27F44D41">
                  <w:pPr>
                    <w:pStyle w:val="10"/>
                    <w:spacing w:before="120"/>
                    <w:ind w:right="150" w:firstLine="381"/>
                  </w:pPr>
                  <w:r>
                    <w:rPr>
                      <w:rFonts w:ascii="仿宋_GB2312" w:hAnsi="仿宋_GB2312" w:eastAsia="仿宋_GB2312" w:cs="仿宋_GB2312"/>
                      <w:b/>
                      <w:color w:val="000000"/>
                      <w:sz w:val="19"/>
                    </w:rPr>
                    <w:t>三、项目范围</w:t>
                  </w:r>
                </w:p>
                <w:p w14:paraId="4C7AF50E">
                  <w:pPr>
                    <w:pStyle w:val="10"/>
                    <w:spacing w:before="120"/>
                    <w:ind w:right="150" w:firstLine="380"/>
                  </w:pPr>
                  <w:r>
                    <w:rPr>
                      <w:rFonts w:ascii="仿宋_GB2312" w:hAnsi="仿宋_GB2312" w:eastAsia="仿宋_GB2312" w:cs="仿宋_GB2312"/>
                      <w:color w:val="000000"/>
                      <w:sz w:val="19"/>
                    </w:rPr>
                    <w:t>规划范围为《汉中市国土空间总体规划（2021-2035年）》确定的中心城区城镇开发边界内161.42平方公里。</w:t>
                  </w:r>
                </w:p>
                <w:p w14:paraId="68195300">
                  <w:pPr>
                    <w:pStyle w:val="10"/>
                    <w:spacing w:before="120"/>
                    <w:ind w:right="150" w:firstLine="381"/>
                  </w:pPr>
                  <w:r>
                    <w:rPr>
                      <w:rFonts w:ascii="仿宋_GB2312" w:hAnsi="仿宋_GB2312" w:eastAsia="仿宋_GB2312" w:cs="仿宋_GB2312"/>
                      <w:b/>
                      <w:color w:val="000000"/>
                      <w:sz w:val="19"/>
                    </w:rPr>
                    <w:t>四、规划主要内容</w:t>
                  </w:r>
                </w:p>
                <w:p w14:paraId="075CD1FB">
                  <w:pPr>
                    <w:pStyle w:val="10"/>
                    <w:spacing w:before="120"/>
                    <w:ind w:right="150" w:firstLine="380"/>
                  </w:pPr>
                  <w:r>
                    <w:rPr>
                      <w:rFonts w:ascii="仿宋_GB2312" w:hAnsi="仿宋_GB2312" w:eastAsia="仿宋_GB2312" w:cs="仿宋_GB2312"/>
                      <w:color w:val="000000"/>
                      <w:sz w:val="19"/>
                    </w:rPr>
                    <w:t>规划内容应包括现状及问题分析、雨污分流规划方案、规划建设项目等，应包含但不限于以下内容：</w:t>
                  </w:r>
                </w:p>
                <w:p w14:paraId="29B9B725">
                  <w:pPr>
                    <w:pStyle w:val="10"/>
                    <w:spacing w:before="120"/>
                    <w:ind w:right="150" w:firstLine="380"/>
                  </w:pPr>
                  <w:r>
                    <w:rPr>
                      <w:rFonts w:ascii="仿宋_GB2312" w:hAnsi="仿宋_GB2312" w:eastAsia="仿宋_GB2312" w:cs="仿宋_GB2312"/>
                      <w:color w:val="000000"/>
                      <w:sz w:val="19"/>
                    </w:rPr>
                    <w:t>现状及问题分析。对相关国土空间规划内容进行分析解读，做好规划衔接。梳理排水沟渠、污水处理设施、合流管道等问题，为后续规划提供基础依据。</w:t>
                  </w:r>
                </w:p>
                <w:p w14:paraId="6675122D">
                  <w:pPr>
                    <w:pStyle w:val="10"/>
                    <w:spacing w:before="120"/>
                    <w:ind w:right="150" w:firstLine="380"/>
                  </w:pPr>
                  <w:r>
                    <w:rPr>
                      <w:rFonts w:ascii="仿宋_GB2312" w:hAnsi="仿宋_GB2312" w:eastAsia="仿宋_GB2312" w:cs="仿宋_GB2312"/>
                      <w:color w:val="000000"/>
                      <w:sz w:val="19"/>
                    </w:rPr>
                    <w:t>雨污分流规划方案。结合人口增长趋势，合理规划污水处理厂规模，规划污水干管，补齐污水管网短板，分流改造合流管道及设置截污管道，实现雨污水分流。</w:t>
                  </w:r>
                </w:p>
                <w:p w14:paraId="76342A64">
                  <w:pPr>
                    <w:pStyle w:val="10"/>
                    <w:spacing w:before="120"/>
                    <w:ind w:right="150" w:firstLine="380"/>
                  </w:pPr>
                  <w:r>
                    <w:rPr>
                      <w:rFonts w:ascii="仿宋_GB2312" w:hAnsi="仿宋_GB2312" w:eastAsia="仿宋_GB2312" w:cs="仿宋_GB2312"/>
                      <w:color w:val="000000"/>
                      <w:sz w:val="19"/>
                    </w:rPr>
                    <w:t>规划建设项目。结合相关文件要求，理清亟需开展改造的建设项目，合理安排近远期污水管网、截污管道的建设时序。</w:t>
                  </w:r>
                </w:p>
                <w:p w14:paraId="12A560F9">
                  <w:pPr>
                    <w:pStyle w:val="10"/>
                    <w:spacing w:before="120"/>
                    <w:ind w:right="150" w:firstLine="381"/>
                  </w:pPr>
                  <w:r>
                    <w:rPr>
                      <w:rFonts w:ascii="仿宋_GB2312" w:hAnsi="仿宋_GB2312" w:eastAsia="仿宋_GB2312" w:cs="仿宋_GB2312"/>
                      <w:b/>
                      <w:color w:val="000000"/>
                      <w:sz w:val="19"/>
                    </w:rPr>
                    <w:t>五、成果形式</w:t>
                  </w:r>
                </w:p>
                <w:p w14:paraId="1337790E">
                  <w:pPr>
                    <w:pStyle w:val="10"/>
                    <w:spacing w:before="120"/>
                    <w:ind w:right="150" w:firstLine="380"/>
                  </w:pPr>
                  <w:r>
                    <w:rPr>
                      <w:rFonts w:ascii="仿宋_GB2312" w:hAnsi="仿宋_GB2312" w:eastAsia="仿宋_GB2312" w:cs="仿宋_GB2312"/>
                      <w:color w:val="000000"/>
                      <w:sz w:val="19"/>
                    </w:rPr>
                    <w:t>包括文本、说明书、图纸、汇报演示文件等（文字为doc格式，图纸为dwg、GIS、jpg格式，效果图为jpg格式，供汇报展示用演示文件为ppt格式）。</w:t>
                  </w:r>
                </w:p>
                <w:p w14:paraId="197058FF">
                  <w:pPr>
                    <w:pStyle w:val="10"/>
                    <w:spacing w:before="120"/>
                    <w:ind w:right="150" w:firstLine="381"/>
                  </w:pPr>
                  <w:r>
                    <w:rPr>
                      <w:rFonts w:ascii="仿宋_GB2312" w:hAnsi="仿宋_GB2312" w:eastAsia="仿宋_GB2312" w:cs="仿宋_GB2312"/>
                      <w:b/>
                      <w:color w:val="000000"/>
                      <w:sz w:val="19"/>
                    </w:rPr>
                    <w:t>六、成果验收</w:t>
                  </w:r>
                </w:p>
                <w:p w14:paraId="42B57A0D">
                  <w:pPr>
                    <w:pStyle w:val="10"/>
                    <w:spacing w:before="120"/>
                    <w:ind w:right="150" w:firstLine="380"/>
                  </w:pPr>
                  <w:r>
                    <w:rPr>
                      <w:rFonts w:ascii="仿宋_GB2312" w:hAnsi="仿宋_GB2312" w:eastAsia="仿宋_GB2312" w:cs="仿宋_GB2312"/>
                      <w:color w:val="000000"/>
                      <w:sz w:val="21"/>
                    </w:rPr>
                    <w:t>经汉中市国土空间规划委员会审议通过后一个月内，设计方根据各阶段研究审议提出的修改、补充、完善意见，全面修改，达到纸质及电子文档最终成果提交要求，经市自然资源局联合相关行业主管部门复核无误，出具书面成果接收清单后，方可视为正式通过验收。</w:t>
                  </w:r>
                </w:p>
                <w:p w14:paraId="72A0C9F4">
                  <w:pPr>
                    <w:pStyle w:val="10"/>
                    <w:spacing w:before="120"/>
                    <w:ind w:right="150" w:firstLine="381"/>
                    <w:jc w:val="center"/>
                  </w:pPr>
                  <w:r>
                    <w:rPr>
                      <w:rFonts w:ascii="仿宋_GB2312" w:hAnsi="仿宋_GB2312" w:eastAsia="仿宋_GB2312" w:cs="仿宋_GB2312"/>
                      <w:b/>
                      <w:color w:val="000000"/>
                      <w:sz w:val="19"/>
                    </w:rPr>
                    <w:t>《汉中市中心城区管线综合专项规划》设计任务书</w:t>
                  </w:r>
                </w:p>
                <w:p w14:paraId="0561FDF3">
                  <w:pPr>
                    <w:pStyle w:val="10"/>
                    <w:spacing w:before="120"/>
                    <w:ind w:right="150" w:firstLine="381"/>
                  </w:pPr>
                  <w:r>
                    <w:rPr>
                      <w:rFonts w:ascii="仿宋_GB2312" w:hAnsi="仿宋_GB2312" w:eastAsia="仿宋_GB2312" w:cs="仿宋_GB2312"/>
                      <w:b/>
                      <w:color w:val="000000"/>
                      <w:sz w:val="19"/>
                    </w:rPr>
                    <w:t>一、规划背景</w:t>
                  </w:r>
                </w:p>
                <w:p w14:paraId="5795276D">
                  <w:pPr>
                    <w:pStyle w:val="10"/>
                    <w:spacing w:before="120"/>
                    <w:ind w:right="150" w:firstLine="380"/>
                  </w:pPr>
                  <w:r>
                    <w:rPr>
                      <w:rFonts w:ascii="仿宋_GB2312" w:hAnsi="仿宋_GB2312" w:eastAsia="仿宋_GB2312" w:cs="仿宋_GB2312"/>
                      <w:color w:val="000000"/>
                      <w:sz w:val="19"/>
                    </w:rPr>
                    <w:t>为深入贯彻落实中央城市工作会议精神和高质量发展要求，通过系统统筹给排水、燃气、供热、电力等各类管线的空间布局、建设时序与管理机制，加强地下管线建设的综合平衡，使城市道路地下管线做到统一规划、合理布局、综合设计、有序建设，开展汉中市中心城区管线综合专项规划编制。</w:t>
                  </w:r>
                </w:p>
                <w:p w14:paraId="59296410">
                  <w:pPr>
                    <w:pStyle w:val="10"/>
                    <w:spacing w:before="120"/>
                    <w:ind w:right="150" w:firstLine="381"/>
                  </w:pPr>
                  <w:r>
                    <w:rPr>
                      <w:rFonts w:ascii="仿宋_GB2312" w:hAnsi="仿宋_GB2312" w:eastAsia="仿宋_GB2312" w:cs="仿宋_GB2312"/>
                      <w:b/>
                      <w:color w:val="000000"/>
                      <w:sz w:val="19"/>
                    </w:rPr>
                    <w:t>二、编制依据</w:t>
                  </w:r>
                </w:p>
                <w:p w14:paraId="5391AE35">
                  <w:pPr>
                    <w:pStyle w:val="10"/>
                    <w:spacing w:before="120"/>
                    <w:ind w:right="150" w:firstLine="380"/>
                  </w:pPr>
                  <w:r>
                    <w:rPr>
                      <w:rFonts w:ascii="仿宋_GB2312" w:hAnsi="仿宋_GB2312" w:eastAsia="仿宋_GB2312" w:cs="仿宋_GB2312"/>
                      <w:color w:val="000000"/>
                      <w:sz w:val="19"/>
                    </w:rPr>
                    <w:t>1.《中华人民共和国城乡规划法》；</w:t>
                  </w:r>
                </w:p>
                <w:p w14:paraId="0345C3BA">
                  <w:pPr>
                    <w:pStyle w:val="10"/>
                    <w:spacing w:before="120"/>
                    <w:ind w:right="150" w:firstLine="380"/>
                  </w:pPr>
                  <w:r>
                    <w:rPr>
                      <w:rFonts w:ascii="仿宋_GB2312" w:hAnsi="仿宋_GB2312" w:eastAsia="仿宋_GB2312" w:cs="仿宋_GB2312"/>
                      <w:color w:val="000000"/>
                      <w:sz w:val="19"/>
                    </w:rPr>
                    <w:t>2.《中华人民共和国土地管理法》；</w:t>
                  </w:r>
                </w:p>
                <w:p w14:paraId="0809102D">
                  <w:pPr>
                    <w:pStyle w:val="10"/>
                    <w:spacing w:before="120"/>
                    <w:ind w:right="150" w:firstLine="380"/>
                  </w:pPr>
                  <w:r>
                    <w:rPr>
                      <w:rFonts w:ascii="仿宋_GB2312" w:hAnsi="仿宋_GB2312" w:eastAsia="仿宋_GB2312" w:cs="仿宋_GB2312"/>
                      <w:color w:val="000000"/>
                      <w:sz w:val="19"/>
                    </w:rPr>
                    <w:t>3.《城市工程管线综合规划规范》GB50289-2016；</w:t>
                  </w:r>
                </w:p>
                <w:p w14:paraId="4C289633">
                  <w:pPr>
                    <w:pStyle w:val="10"/>
                    <w:spacing w:before="120"/>
                    <w:ind w:right="150" w:firstLine="380"/>
                  </w:pPr>
                  <w:r>
                    <w:rPr>
                      <w:rFonts w:ascii="仿宋_GB2312" w:hAnsi="仿宋_GB2312" w:eastAsia="仿宋_GB2312" w:cs="仿宋_GB2312"/>
                      <w:color w:val="000000"/>
                      <w:sz w:val="19"/>
                    </w:rPr>
                    <w:t>4.《汉中市国土空间总体规划（2021-2035年）》；</w:t>
                  </w:r>
                </w:p>
                <w:p w14:paraId="2C1AA69A">
                  <w:pPr>
                    <w:pStyle w:val="10"/>
                    <w:spacing w:before="120"/>
                    <w:ind w:right="150" w:firstLine="380"/>
                  </w:pPr>
                  <w:r>
                    <w:rPr>
                      <w:rFonts w:ascii="仿宋_GB2312" w:hAnsi="仿宋_GB2312" w:eastAsia="仿宋_GB2312" w:cs="仿宋_GB2312"/>
                      <w:color w:val="000000"/>
                      <w:sz w:val="19"/>
                    </w:rPr>
                    <w:t>5.2025年中央城市工作会议精神及汉中市贯彻落实意见；</w:t>
                  </w:r>
                </w:p>
                <w:p w14:paraId="464CF251">
                  <w:pPr>
                    <w:pStyle w:val="10"/>
                    <w:spacing w:before="120"/>
                    <w:ind w:right="150" w:firstLine="380"/>
                  </w:pPr>
                  <w:r>
                    <w:rPr>
                      <w:rFonts w:ascii="仿宋_GB2312" w:hAnsi="仿宋_GB2312" w:eastAsia="仿宋_GB2312" w:cs="仿宋_GB2312"/>
                      <w:color w:val="000000"/>
                      <w:sz w:val="19"/>
                    </w:rPr>
                    <w:t>6.中共汉中市委《关于深入学习贯彻总书记来汉中考察重要指示精神努力建设环境优美绿色低碳宜居宜游的生态城市的决定》（汉发〔2023〕12号）；</w:t>
                  </w:r>
                </w:p>
                <w:p w14:paraId="5B64096B">
                  <w:pPr>
                    <w:pStyle w:val="10"/>
                    <w:spacing w:before="120"/>
                    <w:ind w:right="150" w:firstLine="380"/>
                  </w:pPr>
                  <w:r>
                    <w:rPr>
                      <w:rFonts w:ascii="仿宋_GB2312" w:hAnsi="仿宋_GB2312" w:eastAsia="仿宋_GB2312" w:cs="仿宋_GB2312"/>
                      <w:color w:val="000000"/>
                      <w:sz w:val="19"/>
                    </w:rPr>
                    <w:t>7.国家、省、市关于管线规划建设的其他相关政策文件、标准规范及规划要求。</w:t>
                  </w:r>
                </w:p>
                <w:p w14:paraId="6E67C063">
                  <w:pPr>
                    <w:pStyle w:val="10"/>
                    <w:spacing w:before="120"/>
                    <w:ind w:right="150" w:firstLine="381"/>
                  </w:pPr>
                  <w:r>
                    <w:rPr>
                      <w:rFonts w:ascii="仿宋_GB2312" w:hAnsi="仿宋_GB2312" w:eastAsia="仿宋_GB2312" w:cs="仿宋_GB2312"/>
                      <w:b/>
                      <w:color w:val="000000"/>
                      <w:sz w:val="19"/>
                    </w:rPr>
                    <w:t>三、项目范围</w:t>
                  </w:r>
                </w:p>
                <w:p w14:paraId="25FF963D">
                  <w:pPr>
                    <w:pStyle w:val="10"/>
                    <w:spacing w:before="120"/>
                    <w:ind w:right="150" w:firstLine="380"/>
                  </w:pPr>
                  <w:r>
                    <w:rPr>
                      <w:rFonts w:ascii="仿宋_GB2312" w:hAnsi="仿宋_GB2312" w:eastAsia="仿宋_GB2312" w:cs="仿宋_GB2312"/>
                      <w:color w:val="000000"/>
                      <w:sz w:val="19"/>
                    </w:rPr>
                    <w:t>规划范围为《汉中市国土空间总体规划（2021-2035年）》确定的中心城区城镇开发边界内161.42平方公里。</w:t>
                  </w:r>
                </w:p>
                <w:p w14:paraId="7B411477">
                  <w:pPr>
                    <w:pStyle w:val="10"/>
                    <w:spacing w:before="120"/>
                    <w:ind w:right="150" w:firstLine="381"/>
                  </w:pPr>
                  <w:r>
                    <w:rPr>
                      <w:rFonts w:ascii="仿宋_GB2312" w:hAnsi="仿宋_GB2312" w:eastAsia="仿宋_GB2312" w:cs="仿宋_GB2312"/>
                      <w:b/>
                      <w:color w:val="000000"/>
                      <w:sz w:val="19"/>
                    </w:rPr>
                    <w:t>四、规划主要内容</w:t>
                  </w:r>
                </w:p>
                <w:p w14:paraId="12BFA545">
                  <w:pPr>
                    <w:pStyle w:val="10"/>
                    <w:spacing w:before="120"/>
                    <w:ind w:right="150" w:firstLine="380"/>
                  </w:pPr>
                  <w:r>
                    <w:rPr>
                      <w:rFonts w:ascii="仿宋_GB2312" w:hAnsi="仿宋_GB2312" w:eastAsia="仿宋_GB2312" w:cs="仿宋_GB2312"/>
                      <w:color w:val="000000"/>
                      <w:sz w:val="19"/>
                    </w:rPr>
                    <w:t>合理利用城市用地，统筹安排工程管线在地上和地下的空间位置，协调工程管线之间以及工程管线与其他相关工程设施之间的关系，保障城市安全运行并提升空间利用效率。</w:t>
                  </w:r>
                </w:p>
                <w:p w14:paraId="0A6D46CE">
                  <w:pPr>
                    <w:pStyle w:val="10"/>
                    <w:spacing w:before="120"/>
                    <w:ind w:right="150" w:firstLine="381"/>
                  </w:pPr>
                  <w:r>
                    <w:rPr>
                      <w:rFonts w:ascii="仿宋_GB2312" w:hAnsi="仿宋_GB2312" w:eastAsia="仿宋_GB2312" w:cs="仿宋_GB2312"/>
                      <w:b/>
                      <w:color w:val="000000"/>
                      <w:sz w:val="19"/>
                    </w:rPr>
                    <w:t>（一）规划内容</w:t>
                  </w:r>
                </w:p>
                <w:p w14:paraId="7DA95E22">
                  <w:pPr>
                    <w:pStyle w:val="10"/>
                    <w:spacing w:before="120"/>
                    <w:ind w:right="150" w:firstLine="380"/>
                  </w:pPr>
                  <w:r>
                    <w:rPr>
                      <w:rFonts w:ascii="仿宋_GB2312" w:hAnsi="仿宋_GB2312" w:eastAsia="仿宋_GB2312" w:cs="仿宋_GB2312"/>
                      <w:color w:val="000000"/>
                      <w:sz w:val="19"/>
                    </w:rPr>
                    <w:t>1.提出工程管线综合规划的目的及目标。</w:t>
                  </w:r>
                </w:p>
                <w:p w14:paraId="5538DCC8">
                  <w:pPr>
                    <w:pStyle w:val="10"/>
                    <w:spacing w:before="120"/>
                    <w:ind w:right="150" w:firstLine="380"/>
                  </w:pPr>
                  <w:r>
                    <w:rPr>
                      <w:rFonts w:ascii="仿宋_GB2312" w:hAnsi="仿宋_GB2312" w:eastAsia="仿宋_GB2312" w:cs="仿宋_GB2312"/>
                      <w:color w:val="000000"/>
                      <w:sz w:val="19"/>
                    </w:rPr>
                    <w:t>2.确定汉中市中心城区各工程管线的敷设方式及原则。</w:t>
                  </w:r>
                </w:p>
                <w:p w14:paraId="246AC486">
                  <w:pPr>
                    <w:pStyle w:val="10"/>
                    <w:spacing w:before="120"/>
                    <w:ind w:right="150" w:firstLine="380"/>
                  </w:pPr>
                  <w:r>
                    <w:rPr>
                      <w:rFonts w:ascii="仿宋_GB2312" w:hAnsi="仿宋_GB2312" w:eastAsia="仿宋_GB2312" w:cs="仿宋_GB2312"/>
                      <w:color w:val="000000"/>
                      <w:sz w:val="19"/>
                    </w:rPr>
                    <w:t>3.根据现状管线与相关专项规划设计资料，统筹优化各专项规划中工程管线的布置方案，梳理城市干管廊道，集约高效整合城市地下空间；</w:t>
                  </w:r>
                </w:p>
                <w:p w14:paraId="50D45357">
                  <w:pPr>
                    <w:pStyle w:val="10"/>
                    <w:spacing w:before="120"/>
                    <w:ind w:right="150" w:firstLine="380"/>
                  </w:pPr>
                  <w:r>
                    <w:rPr>
                      <w:rFonts w:ascii="仿宋_GB2312" w:hAnsi="仿宋_GB2312" w:eastAsia="仿宋_GB2312" w:cs="仿宋_GB2312"/>
                      <w:color w:val="000000"/>
                      <w:sz w:val="19"/>
                    </w:rPr>
                    <w:t>4.制定城市地下管线综合规划基本技术规定，明确城市地下管线综合平面及竖向布置要求，提出管线穿越铁路、河流和沿桥敷设的布置原则和技术措施。</w:t>
                  </w:r>
                </w:p>
                <w:p w14:paraId="431902B9">
                  <w:pPr>
                    <w:pStyle w:val="10"/>
                    <w:spacing w:before="120"/>
                    <w:ind w:right="150" w:firstLine="381"/>
                  </w:pPr>
                  <w:r>
                    <w:rPr>
                      <w:rFonts w:ascii="仿宋_GB2312" w:hAnsi="仿宋_GB2312" w:eastAsia="仿宋_GB2312" w:cs="仿宋_GB2312"/>
                      <w:b/>
                      <w:color w:val="000000"/>
                      <w:sz w:val="19"/>
                    </w:rPr>
                    <w:t>（二）地下管网三维可视化展示</w:t>
                  </w:r>
                </w:p>
                <w:p w14:paraId="06B211F0">
                  <w:pPr>
                    <w:pStyle w:val="10"/>
                    <w:spacing w:before="120"/>
                    <w:ind w:right="150" w:firstLine="380"/>
                  </w:pPr>
                  <w:r>
                    <w:rPr>
                      <w:rFonts w:ascii="仿宋_GB2312" w:hAnsi="仿宋_GB2312" w:eastAsia="仿宋_GB2312" w:cs="仿宋_GB2312"/>
                      <w:color w:val="000000"/>
                      <w:sz w:val="19"/>
                    </w:rPr>
                    <w:t>基于BIM+GIS技术融合，可视化重要节点的地下空间结构与管线布局的三维场景，形象直观展示管线空间关系。</w:t>
                  </w:r>
                </w:p>
                <w:p w14:paraId="712E87C7">
                  <w:pPr>
                    <w:pStyle w:val="10"/>
                    <w:spacing w:before="120"/>
                    <w:ind w:right="150" w:firstLine="381"/>
                  </w:pPr>
                  <w:r>
                    <w:rPr>
                      <w:rFonts w:ascii="仿宋_GB2312" w:hAnsi="仿宋_GB2312" w:eastAsia="仿宋_GB2312" w:cs="仿宋_GB2312"/>
                      <w:b/>
                      <w:color w:val="000000"/>
                      <w:sz w:val="19"/>
                    </w:rPr>
                    <w:t>（三）环境影响评价</w:t>
                  </w:r>
                </w:p>
                <w:p w14:paraId="660EB4C5">
                  <w:pPr>
                    <w:pStyle w:val="10"/>
                    <w:spacing w:before="120"/>
                    <w:ind w:right="150" w:firstLine="380"/>
                  </w:pPr>
                  <w:r>
                    <w:rPr>
                      <w:rFonts w:ascii="仿宋_GB2312" w:hAnsi="仿宋_GB2312" w:eastAsia="仿宋_GB2312" w:cs="仿宋_GB2312"/>
                      <w:color w:val="000000"/>
                      <w:sz w:val="19"/>
                    </w:rPr>
                    <w:t>依据生态环境主管部门关于规划环评的有关要求，应根据规划实施后可能对环境造成的影响，编写环境影响篇章或者说明，符合《规划环境影响评价技术导则总纲》《陕西省规划环境影响评价管理规程（试行）》等相关要求，并通过生态环境主管部门审批。</w:t>
                  </w:r>
                </w:p>
                <w:p w14:paraId="483E45E8">
                  <w:pPr>
                    <w:pStyle w:val="10"/>
                    <w:spacing w:before="120"/>
                    <w:ind w:right="150" w:firstLine="381"/>
                  </w:pPr>
                  <w:r>
                    <w:rPr>
                      <w:rFonts w:ascii="仿宋_GB2312" w:hAnsi="仿宋_GB2312" w:eastAsia="仿宋_GB2312" w:cs="仿宋_GB2312"/>
                      <w:b/>
                      <w:color w:val="000000"/>
                      <w:sz w:val="19"/>
                    </w:rPr>
                    <w:t>五、成果要求</w:t>
                  </w:r>
                </w:p>
                <w:p w14:paraId="2EEDC558">
                  <w:pPr>
                    <w:pStyle w:val="10"/>
                    <w:spacing w:before="120"/>
                    <w:ind w:right="150" w:firstLine="381"/>
                  </w:pPr>
                  <w:r>
                    <w:rPr>
                      <w:rFonts w:ascii="仿宋_GB2312" w:hAnsi="仿宋_GB2312" w:eastAsia="仿宋_GB2312" w:cs="仿宋_GB2312"/>
                      <w:b/>
                      <w:color w:val="000000"/>
                      <w:sz w:val="19"/>
                    </w:rPr>
                    <w:t>（一）总体要求</w:t>
                  </w:r>
                </w:p>
                <w:p w14:paraId="18507598">
                  <w:pPr>
                    <w:pStyle w:val="10"/>
                    <w:spacing w:before="120"/>
                    <w:ind w:right="150" w:firstLine="380"/>
                  </w:pPr>
                  <w:r>
                    <w:rPr>
                      <w:rFonts w:ascii="仿宋_GB2312" w:hAnsi="仿宋_GB2312" w:eastAsia="仿宋_GB2312" w:cs="仿宋_GB2312"/>
                      <w:color w:val="000000"/>
                      <w:sz w:val="19"/>
                    </w:rPr>
                    <w:t>规划编制要符合《汉中市国土空间总体规划（2021-2035年）》等上位规划要求，纳入国土空间规划“一张图”实施监督系统和国土空间规划实施监测网络（CSPON）管理。规划内容和深度要符合《城市工程管线综合规划规范》GB50289-2016等相关规范标准要求。</w:t>
                  </w:r>
                </w:p>
                <w:p w14:paraId="5B373CF2">
                  <w:pPr>
                    <w:pStyle w:val="10"/>
                    <w:spacing w:before="120"/>
                    <w:ind w:right="150" w:firstLine="381"/>
                  </w:pPr>
                  <w:r>
                    <w:rPr>
                      <w:rFonts w:ascii="仿宋_GB2312" w:hAnsi="仿宋_GB2312" w:eastAsia="仿宋_GB2312" w:cs="仿宋_GB2312"/>
                      <w:b/>
                      <w:color w:val="000000"/>
                      <w:sz w:val="19"/>
                    </w:rPr>
                    <w:t>（二）成果形式</w:t>
                  </w:r>
                </w:p>
                <w:p w14:paraId="720F57CC">
                  <w:pPr>
                    <w:pStyle w:val="10"/>
                    <w:spacing w:before="120"/>
                    <w:ind w:right="150" w:firstLine="380"/>
                  </w:pPr>
                  <w:r>
                    <w:rPr>
                      <w:rFonts w:ascii="仿宋_GB2312" w:hAnsi="仿宋_GB2312" w:eastAsia="仿宋_GB2312" w:cs="仿宋_GB2312"/>
                      <w:color w:val="000000"/>
                      <w:sz w:val="19"/>
                    </w:rPr>
                    <w:t>1.现状资料。现状管线图（比例尺为1：500或1：1000，CAD文件或shp文件格式）</w:t>
                  </w:r>
                </w:p>
                <w:p w14:paraId="22E4970C">
                  <w:pPr>
                    <w:pStyle w:val="10"/>
                    <w:spacing w:before="120"/>
                    <w:ind w:right="150" w:firstLine="380"/>
                  </w:pPr>
                  <w:r>
                    <w:rPr>
                      <w:rFonts w:ascii="仿宋_GB2312" w:hAnsi="仿宋_GB2312" w:eastAsia="仿宋_GB2312" w:cs="仿宋_GB2312"/>
                      <w:color w:val="000000"/>
                      <w:sz w:val="19"/>
                    </w:rPr>
                    <w:t>2.规划成果。包括文本、说明书、图纸、环境影响篇章或说明、数据库应能在汉中市国土空间规划“一张图”实施监督信息系统和国土空间规划实施监测网络（CSPON）上搭载应用、汇报演示文件、地下管网三维可视化模型等（文字为doc格式，图纸为dwg、GIS、jpg格式，数据库为mdb、gdb格式，效果图为jpg格式，供汇报展示用演示文件为ppt格式）。</w:t>
                  </w:r>
                </w:p>
                <w:p w14:paraId="6D572761">
                  <w:pPr>
                    <w:pStyle w:val="10"/>
                    <w:spacing w:before="120"/>
                    <w:ind w:right="150" w:firstLine="381"/>
                  </w:pPr>
                  <w:r>
                    <w:rPr>
                      <w:rFonts w:ascii="仿宋_GB2312" w:hAnsi="仿宋_GB2312" w:eastAsia="仿宋_GB2312" w:cs="仿宋_GB2312"/>
                      <w:b/>
                      <w:color w:val="000000"/>
                      <w:sz w:val="19"/>
                    </w:rPr>
                    <w:t>六、其他要求</w:t>
                  </w:r>
                </w:p>
                <w:p w14:paraId="0E945F57">
                  <w:pPr>
                    <w:pStyle w:val="10"/>
                    <w:spacing w:before="120"/>
                    <w:ind w:right="150" w:firstLine="380"/>
                  </w:pPr>
                  <w:r>
                    <w:rPr>
                      <w:rFonts w:ascii="仿宋_GB2312" w:hAnsi="仿宋_GB2312" w:eastAsia="仿宋_GB2312" w:cs="仿宋_GB2312"/>
                      <w:color w:val="000000"/>
                      <w:sz w:val="19"/>
                    </w:rPr>
                    <w:t>1.按照合同约定期限，参与中心城区市政类专项规划的规划审查，并出具书面审查意见。</w:t>
                  </w:r>
                </w:p>
                <w:p w14:paraId="7CB948E0">
                  <w:pPr>
                    <w:pStyle w:val="10"/>
                    <w:spacing w:before="120"/>
                    <w:ind w:right="150" w:firstLine="380"/>
                  </w:pPr>
                  <w:r>
                    <w:rPr>
                      <w:rFonts w:ascii="仿宋_GB2312" w:hAnsi="仿宋_GB2312" w:eastAsia="仿宋_GB2312" w:cs="仿宋_GB2312"/>
                      <w:color w:val="000000"/>
                      <w:sz w:val="19"/>
                    </w:rPr>
                    <w:t>2.按照合同约定期限，参与中心城区管线建设相关的规划审查，并出具书面指导意见。</w:t>
                  </w:r>
                </w:p>
                <w:p w14:paraId="2FAD86AD">
                  <w:pPr>
                    <w:pStyle w:val="10"/>
                    <w:spacing w:before="120"/>
                    <w:ind w:right="150" w:firstLine="381"/>
                  </w:pPr>
                  <w:r>
                    <w:rPr>
                      <w:rFonts w:ascii="仿宋_GB2312" w:hAnsi="仿宋_GB2312" w:eastAsia="仿宋_GB2312" w:cs="仿宋_GB2312"/>
                      <w:b/>
                      <w:color w:val="000000"/>
                      <w:sz w:val="19"/>
                    </w:rPr>
                    <w:t>七、成果验收</w:t>
                  </w:r>
                </w:p>
                <w:p w14:paraId="397A1528">
                  <w:pPr>
                    <w:pStyle w:val="10"/>
                    <w:spacing w:before="120"/>
                    <w:ind w:right="150" w:firstLine="380"/>
                  </w:pPr>
                  <w:r>
                    <w:rPr>
                      <w:rFonts w:ascii="仿宋_GB2312" w:hAnsi="仿宋_GB2312" w:eastAsia="仿宋_GB2312" w:cs="仿宋_GB2312"/>
                      <w:color w:val="000000"/>
                      <w:sz w:val="21"/>
                    </w:rPr>
                    <w:t>经汉中市国土空间规划委员会审议通过后一个月内，设计方根据各阶段研究审议提出的修改、补充、完善意见，全面修改，达到纸质及电子文档最终成果提交要求，经市自然资源局联合相关行业主管部门复核无误，出具书面成果接收清单后，方可视为正式通过验收。</w:t>
                  </w:r>
                </w:p>
                <w:p w14:paraId="062D3C55">
                  <w:pPr>
                    <w:pStyle w:val="10"/>
                    <w:spacing w:before="120"/>
                    <w:ind w:right="150" w:firstLine="380"/>
                  </w:pPr>
                  <w:r>
                    <w:rPr>
                      <w:rFonts w:ascii="仿宋_GB2312" w:hAnsi="仿宋_GB2312" w:eastAsia="仿宋_GB2312" w:cs="仿宋_GB2312"/>
                    </w:rPr>
                    <w:t xml:space="preserve"> </w:t>
                  </w:r>
                </w:p>
              </w:tc>
            </w:tr>
          </w:tbl>
          <w:p w14:paraId="1B48452D"/>
        </w:tc>
      </w:tr>
    </w:tbl>
    <w:p w14:paraId="4173F880">
      <w:pPr>
        <w:pStyle w:val="10"/>
        <w:outlineLvl w:val="3"/>
      </w:pPr>
      <w:r>
        <w:rPr>
          <w:rFonts w:ascii="仿宋_GB2312" w:hAnsi="仿宋_GB2312" w:eastAsia="仿宋_GB2312" w:cs="仿宋_GB2312"/>
          <w:b/>
          <w:sz w:val="24"/>
        </w:rPr>
        <w:t>3.2.3人员配置要求</w:t>
      </w:r>
    </w:p>
    <w:p w14:paraId="0CFA089D">
      <w:pPr>
        <w:pStyle w:val="10"/>
      </w:pPr>
      <w:r>
        <w:rPr>
          <w:rFonts w:ascii="仿宋_GB2312" w:hAnsi="仿宋_GB2312" w:eastAsia="仿宋_GB2312" w:cs="仿宋_GB2312"/>
        </w:rPr>
        <w:t>采购包1：</w:t>
      </w:r>
    </w:p>
    <w:p w14:paraId="75F76115">
      <w:pPr>
        <w:pStyle w:val="10"/>
      </w:pPr>
      <w:r>
        <w:rPr>
          <w:rFonts w:ascii="仿宋_GB2312" w:hAnsi="仿宋_GB2312" w:eastAsia="仿宋_GB2312" w:cs="仿宋_GB2312"/>
        </w:rPr>
        <w:t>满足本项目实施要求即可</w:t>
      </w:r>
    </w:p>
    <w:p w14:paraId="77CAFC95">
      <w:pPr>
        <w:pStyle w:val="10"/>
        <w:outlineLvl w:val="3"/>
      </w:pPr>
      <w:r>
        <w:rPr>
          <w:rFonts w:ascii="仿宋_GB2312" w:hAnsi="仿宋_GB2312" w:eastAsia="仿宋_GB2312" w:cs="仿宋_GB2312"/>
          <w:b/>
          <w:sz w:val="24"/>
        </w:rPr>
        <w:t>3.2.4设施设备配置要求</w:t>
      </w:r>
    </w:p>
    <w:p w14:paraId="79153382">
      <w:pPr>
        <w:pStyle w:val="10"/>
      </w:pPr>
      <w:r>
        <w:rPr>
          <w:rFonts w:ascii="仿宋_GB2312" w:hAnsi="仿宋_GB2312" w:eastAsia="仿宋_GB2312" w:cs="仿宋_GB2312"/>
        </w:rPr>
        <w:t>采购包1：</w:t>
      </w:r>
    </w:p>
    <w:p w14:paraId="47665BD4">
      <w:pPr>
        <w:pStyle w:val="10"/>
      </w:pPr>
      <w:r>
        <w:rPr>
          <w:rFonts w:ascii="仿宋_GB2312" w:hAnsi="仿宋_GB2312" w:eastAsia="仿宋_GB2312" w:cs="仿宋_GB2312"/>
        </w:rPr>
        <w:t>满足本项目实施要求即可</w:t>
      </w:r>
    </w:p>
    <w:p w14:paraId="476CB925">
      <w:pPr>
        <w:pStyle w:val="10"/>
        <w:outlineLvl w:val="3"/>
      </w:pPr>
      <w:r>
        <w:rPr>
          <w:rFonts w:ascii="仿宋_GB2312" w:hAnsi="仿宋_GB2312" w:eastAsia="仿宋_GB2312" w:cs="仿宋_GB2312"/>
          <w:b/>
          <w:sz w:val="24"/>
        </w:rPr>
        <w:t>3.2.5其他要求</w:t>
      </w:r>
    </w:p>
    <w:p w14:paraId="048C456B">
      <w:pPr>
        <w:pStyle w:val="10"/>
      </w:pPr>
      <w:r>
        <w:rPr>
          <w:rFonts w:ascii="仿宋_GB2312" w:hAnsi="仿宋_GB2312" w:eastAsia="仿宋_GB2312" w:cs="仿宋_GB2312"/>
        </w:rPr>
        <w:t>采购包1：</w:t>
      </w:r>
    </w:p>
    <w:p w14:paraId="316AF83C">
      <w:pPr>
        <w:pStyle w:val="10"/>
      </w:pPr>
      <w:r>
        <w:rPr>
          <w:rFonts w:ascii="仿宋_GB2312" w:hAnsi="仿宋_GB2312" w:eastAsia="仿宋_GB2312" w:cs="仿宋_GB2312"/>
        </w:rPr>
        <w:t>无</w:t>
      </w:r>
    </w:p>
    <w:p w14:paraId="0B066FDF">
      <w:pPr>
        <w:pStyle w:val="10"/>
        <w:outlineLvl w:val="2"/>
      </w:pPr>
      <w:r>
        <w:rPr>
          <w:rFonts w:ascii="仿宋_GB2312" w:hAnsi="仿宋_GB2312" w:eastAsia="仿宋_GB2312" w:cs="仿宋_GB2312"/>
          <w:b/>
          <w:sz w:val="28"/>
        </w:rPr>
        <w:t>3.3商务要求</w:t>
      </w:r>
    </w:p>
    <w:p w14:paraId="0CD7CF8C">
      <w:pPr>
        <w:pStyle w:val="10"/>
        <w:outlineLvl w:val="3"/>
      </w:pPr>
      <w:r>
        <w:rPr>
          <w:rFonts w:ascii="仿宋_GB2312" w:hAnsi="仿宋_GB2312" w:eastAsia="仿宋_GB2312" w:cs="仿宋_GB2312"/>
          <w:b/>
          <w:sz w:val="24"/>
        </w:rPr>
        <w:t>3.3.1服务期限</w:t>
      </w:r>
    </w:p>
    <w:p w14:paraId="35E50B2D">
      <w:pPr>
        <w:pStyle w:val="10"/>
      </w:pPr>
      <w:r>
        <w:rPr>
          <w:rFonts w:ascii="仿宋_GB2312" w:hAnsi="仿宋_GB2312" w:eastAsia="仿宋_GB2312" w:cs="仿宋_GB2312"/>
        </w:rPr>
        <w:t>采购包1：</w:t>
      </w:r>
    </w:p>
    <w:p w14:paraId="46C510F0">
      <w:pPr>
        <w:pStyle w:val="10"/>
      </w:pPr>
      <w:r>
        <w:rPr>
          <w:rFonts w:ascii="仿宋_GB2312" w:hAnsi="仿宋_GB2312" w:eastAsia="仿宋_GB2312" w:cs="仿宋_GB2312"/>
        </w:rPr>
        <w:t xml:space="preserve"> 计划60天内完成规划编制。（上述时间不包含招投标阶段、最终成果评审验收用时，但包含中标人中期成果评审验收后根据评审意见修改、补充、完善用时。）</w:t>
      </w:r>
    </w:p>
    <w:p w14:paraId="7A7E1C5B">
      <w:pPr>
        <w:pStyle w:val="10"/>
        <w:outlineLvl w:val="3"/>
      </w:pPr>
      <w:r>
        <w:rPr>
          <w:rFonts w:ascii="仿宋_GB2312" w:hAnsi="仿宋_GB2312" w:eastAsia="仿宋_GB2312" w:cs="仿宋_GB2312"/>
          <w:b/>
          <w:sz w:val="24"/>
        </w:rPr>
        <w:t>3.3.2服务地点</w:t>
      </w:r>
    </w:p>
    <w:p w14:paraId="42F3EAF9">
      <w:pPr>
        <w:pStyle w:val="10"/>
      </w:pPr>
      <w:r>
        <w:rPr>
          <w:rFonts w:ascii="仿宋_GB2312" w:hAnsi="仿宋_GB2312" w:eastAsia="仿宋_GB2312" w:cs="仿宋_GB2312"/>
        </w:rPr>
        <w:t>采购包1：</w:t>
      </w:r>
    </w:p>
    <w:p w14:paraId="22537730">
      <w:pPr>
        <w:pStyle w:val="10"/>
      </w:pPr>
      <w:r>
        <w:rPr>
          <w:rFonts w:ascii="仿宋_GB2312" w:hAnsi="仿宋_GB2312" w:eastAsia="仿宋_GB2312" w:cs="仿宋_GB2312"/>
        </w:rPr>
        <w:t>采购人指定地点</w:t>
      </w:r>
    </w:p>
    <w:p w14:paraId="1DA8FB80">
      <w:pPr>
        <w:pStyle w:val="10"/>
        <w:outlineLvl w:val="3"/>
      </w:pPr>
      <w:r>
        <w:rPr>
          <w:rFonts w:ascii="仿宋_GB2312" w:hAnsi="仿宋_GB2312" w:eastAsia="仿宋_GB2312" w:cs="仿宋_GB2312"/>
          <w:b/>
          <w:sz w:val="24"/>
        </w:rPr>
        <w:t>3.3.3考核（验收）标准和方法</w:t>
      </w:r>
    </w:p>
    <w:p w14:paraId="79D63224">
      <w:pPr>
        <w:pStyle w:val="10"/>
      </w:pPr>
      <w:r>
        <w:rPr>
          <w:rFonts w:ascii="仿宋_GB2312" w:hAnsi="仿宋_GB2312" w:eastAsia="仿宋_GB2312" w:cs="仿宋_GB2312"/>
        </w:rPr>
        <w:t>采购包1：</w:t>
      </w:r>
    </w:p>
    <w:p w14:paraId="370A9468">
      <w:pPr>
        <w:pStyle w:val="10"/>
      </w:pPr>
      <w:r>
        <w:rPr>
          <w:rFonts w:ascii="仿宋_GB2312" w:hAnsi="仿宋_GB2312" w:eastAsia="仿宋_GB2312" w:cs="仿宋_GB2312"/>
        </w:rPr>
        <w:t>成果验收：经汉中市国土空间规划委员会审议通过后一个月内，设计方根据各阶段研究审议提出的修改、补充、完善意见，全面修改，达到纸质及电子文档最终成果提交要求，经市自然资源局及相关行业主管部门复核无误，出具书面成果接收清单后，方可视为正式通过验收。</w:t>
      </w:r>
    </w:p>
    <w:p w14:paraId="43AA196A">
      <w:pPr>
        <w:pStyle w:val="10"/>
        <w:outlineLvl w:val="3"/>
      </w:pPr>
      <w:r>
        <w:rPr>
          <w:rFonts w:ascii="仿宋_GB2312" w:hAnsi="仿宋_GB2312" w:eastAsia="仿宋_GB2312" w:cs="仿宋_GB2312"/>
          <w:b/>
          <w:sz w:val="24"/>
        </w:rPr>
        <w:t>3.3.4支付方式</w:t>
      </w:r>
    </w:p>
    <w:p w14:paraId="64256D6D">
      <w:pPr>
        <w:pStyle w:val="10"/>
      </w:pPr>
      <w:r>
        <w:rPr>
          <w:rFonts w:ascii="仿宋_GB2312" w:hAnsi="仿宋_GB2312" w:eastAsia="仿宋_GB2312" w:cs="仿宋_GB2312"/>
        </w:rPr>
        <w:t>采购包1：</w:t>
      </w:r>
    </w:p>
    <w:p w14:paraId="24AD61C6">
      <w:pPr>
        <w:pStyle w:val="10"/>
      </w:pPr>
      <w:r>
        <w:rPr>
          <w:rFonts w:ascii="仿宋_GB2312" w:hAnsi="仿宋_GB2312" w:eastAsia="仿宋_GB2312" w:cs="仿宋_GB2312"/>
        </w:rPr>
        <w:t>分期付款</w:t>
      </w:r>
    </w:p>
    <w:p w14:paraId="6FB2162A">
      <w:pPr>
        <w:pStyle w:val="10"/>
        <w:outlineLvl w:val="3"/>
      </w:pPr>
      <w:r>
        <w:rPr>
          <w:rFonts w:ascii="仿宋_GB2312" w:hAnsi="仿宋_GB2312" w:eastAsia="仿宋_GB2312" w:cs="仿宋_GB2312"/>
          <w:b/>
          <w:sz w:val="24"/>
        </w:rPr>
        <w:t>3.3.5.支付约定</w:t>
      </w:r>
    </w:p>
    <w:p w14:paraId="1AB1179E">
      <w:pPr>
        <w:pStyle w:val="10"/>
      </w:pPr>
      <w:r>
        <w:rPr>
          <w:rFonts w:ascii="仿宋_GB2312" w:hAnsi="仿宋_GB2312" w:eastAsia="仿宋_GB2312" w:cs="仿宋_GB2312"/>
        </w:rPr>
        <w:t>采购包1： 付款条件说明： 签订合同后 ，达到付款条件起 15 日内，支付合同总金额的 30.00%。</w:t>
      </w:r>
    </w:p>
    <w:p w14:paraId="3F04A09C">
      <w:pPr>
        <w:pStyle w:val="10"/>
      </w:pPr>
      <w:r>
        <w:rPr>
          <w:rFonts w:ascii="仿宋_GB2312" w:hAnsi="仿宋_GB2312" w:eastAsia="仿宋_GB2312" w:cs="仿宋_GB2312"/>
        </w:rPr>
        <w:t>采购包1： 付款条件说明： 完成初步方案经甲方确认无异议后 ，达到付款条件起 15 日内，支付合同总金额的 20.00%。</w:t>
      </w:r>
    </w:p>
    <w:p w14:paraId="031F0204">
      <w:pPr>
        <w:pStyle w:val="10"/>
      </w:pPr>
      <w:r>
        <w:rPr>
          <w:rFonts w:ascii="仿宋_GB2312" w:hAnsi="仿宋_GB2312" w:eastAsia="仿宋_GB2312" w:cs="仿宋_GB2312"/>
        </w:rPr>
        <w:t>采购包1： 付款条件说明： 规划成果经专家评审论证通过，并通过规委会审议后 ，达到付款条件起 15 日内，支付合同总金额的 30.00%。</w:t>
      </w:r>
    </w:p>
    <w:p w14:paraId="3D75DAD6">
      <w:pPr>
        <w:pStyle w:val="10"/>
      </w:pPr>
      <w:r>
        <w:rPr>
          <w:rFonts w:ascii="仿宋_GB2312" w:hAnsi="仿宋_GB2312" w:eastAsia="仿宋_GB2312" w:cs="仿宋_GB2312"/>
        </w:rPr>
        <w:t>采购包1： 付款条件说明： 规划成果经市政府批准后提交最终规划成果、数据库验收入库后 ，达到付款条件起 15 日内，支付合同总金额的 15.00%。</w:t>
      </w:r>
    </w:p>
    <w:p w14:paraId="2C81315C">
      <w:pPr>
        <w:pStyle w:val="10"/>
      </w:pPr>
      <w:r>
        <w:rPr>
          <w:rFonts w:ascii="仿宋_GB2312" w:hAnsi="仿宋_GB2312" w:eastAsia="仿宋_GB2312" w:cs="仿宋_GB2312"/>
        </w:rPr>
        <w:t>采购包1： 付款条件说明： 成果使用一年后且该段时间内项目责任规划师后续服务质量保障到位 ，达到付款条件起 15 日内，支付合同总金额的 5.00%。</w:t>
      </w:r>
    </w:p>
    <w:p w14:paraId="03C0AE24">
      <w:pPr>
        <w:pStyle w:val="10"/>
        <w:outlineLvl w:val="3"/>
      </w:pPr>
      <w:r>
        <w:rPr>
          <w:rFonts w:ascii="仿宋_GB2312" w:hAnsi="仿宋_GB2312" w:eastAsia="仿宋_GB2312" w:cs="仿宋_GB2312"/>
          <w:b/>
          <w:sz w:val="24"/>
        </w:rPr>
        <w:t>3.3.6违约责任与解决争议的方法</w:t>
      </w:r>
    </w:p>
    <w:p w14:paraId="3F694135">
      <w:pPr>
        <w:pStyle w:val="10"/>
      </w:pPr>
      <w:r>
        <w:rPr>
          <w:rFonts w:ascii="仿宋_GB2312" w:hAnsi="仿宋_GB2312" w:eastAsia="仿宋_GB2312" w:cs="仿宋_GB2312"/>
        </w:rPr>
        <w:t>采购包1：</w:t>
      </w:r>
    </w:p>
    <w:p w14:paraId="5F47278A">
      <w:pPr>
        <w:pStyle w:val="10"/>
      </w:pPr>
      <w:r>
        <w:rPr>
          <w:rFonts w:ascii="仿宋_GB2312" w:hAnsi="仿宋_GB2312" w:eastAsia="仿宋_GB2312" w:cs="仿宋_GB2312"/>
        </w:rPr>
        <w:t>按照合同内容执行</w:t>
      </w:r>
    </w:p>
    <w:p w14:paraId="54928A09">
      <w:pPr>
        <w:pStyle w:val="10"/>
        <w:jc w:val="left"/>
        <w:outlineLvl w:val="2"/>
      </w:pPr>
      <w:r>
        <w:rPr>
          <w:rFonts w:ascii="仿宋_GB2312" w:hAnsi="仿宋_GB2312" w:eastAsia="仿宋_GB2312" w:cs="仿宋_GB2312"/>
          <w:b/>
          <w:sz w:val="28"/>
        </w:rPr>
        <w:t>3.5其他要求</w:t>
      </w:r>
    </w:p>
    <w:p w14:paraId="78BD785A">
      <w:pPr>
        <w:pStyle w:val="10"/>
      </w:pPr>
      <w:r>
        <w:rPr>
          <w:rFonts w:ascii="仿宋_GB2312" w:hAnsi="仿宋_GB2312" w:eastAsia="仿宋_GB2312" w:cs="仿宋_GB2312"/>
        </w:rPr>
        <w:t>1、电子投标文件制作过程中，需要法定代表人签字或盖章的地方，请使用“法人CA锁”进行签章或直接签字或盖章；文件需要逐页加盖供应商公章或使用“CA锁”进行逐页盖章。2、中标供应商在中标结果公告发布后需向采购代理机构提供纸质版投标文件一正一副，投标文件为编标工具生成的文件直接打印并加盖公章，递交的纸质版投标文件内容确保与线上电子文件保持一致，不允许修改和补充。</w:t>
      </w:r>
    </w:p>
    <w:p w14:paraId="3F3B852A">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44918"/>
    <w:rsid w:val="1F5E168C"/>
    <w:rsid w:val="236D646B"/>
    <w:rsid w:val="24AA1001"/>
    <w:rsid w:val="2E9D6073"/>
    <w:rsid w:val="34592C5E"/>
    <w:rsid w:val="38257A27"/>
    <w:rsid w:val="50F73384"/>
    <w:rsid w:val="5A9C6FAA"/>
    <w:rsid w:val="61C256A4"/>
    <w:rsid w:val="6238338A"/>
    <w:rsid w:val="64244097"/>
    <w:rsid w:val="67160032"/>
    <w:rsid w:val="77061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widowControl/>
      <w:spacing w:before="120" w:after="240" w:line="600" w:lineRule="exact"/>
      <w:ind w:right="238"/>
      <w:jc w:val="center"/>
      <w:outlineLvl w:val="0"/>
    </w:pPr>
    <w:rPr>
      <w:rFonts w:ascii="宋体" w:hAnsi="宋体" w:eastAsia="宋体" w:cs="宋体"/>
      <w:b/>
      <w:bCs/>
      <w:snapToGrid w:val="0"/>
      <w:color w:val="000000"/>
      <w:kern w:val="36"/>
      <w:sz w:val="30"/>
      <w:szCs w:val="14"/>
      <w:lang w:eastAsia="en-US"/>
    </w:rPr>
  </w:style>
  <w:style w:type="paragraph" w:styleId="3">
    <w:name w:val="heading 2"/>
    <w:basedOn w:val="1"/>
    <w:next w:val="1"/>
    <w:link w:val="9"/>
    <w:semiHidden/>
    <w:unhideWhenUsed/>
    <w:qFormat/>
    <w:uiPriority w:val="0"/>
    <w:pPr>
      <w:keepNext/>
      <w:keepLines/>
      <w:spacing w:before="260" w:after="260" w:line="560" w:lineRule="exact"/>
      <w:jc w:val="center"/>
      <w:outlineLvl w:val="1"/>
    </w:pPr>
    <w:rPr>
      <w:rFonts w:ascii="Cambria" w:hAnsi="Cambria" w:eastAsia="宋体" w:cs="Times New Roman"/>
      <w:b/>
      <w:bCs/>
      <w:snapToGrid w:val="0"/>
      <w:color w:val="000000"/>
      <w:kern w:val="0"/>
      <w:sz w:val="30"/>
      <w:szCs w:val="32"/>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jc w:val="center"/>
      <w:outlineLvl w:val="2"/>
    </w:pPr>
    <w:rPr>
      <w:rFonts w:ascii="Arial" w:hAnsi="Arial" w:eastAsia="Arial" w:cs="Arial"/>
      <w:b/>
      <w:snapToGrid w:val="0"/>
      <w:color w:val="000000"/>
      <w:kern w:val="0"/>
      <w:sz w:val="32"/>
      <w:szCs w:val="21"/>
      <w:lang w:eastAsia="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character" w:customStyle="1" w:styleId="8">
    <w:name w:val="标题 1 Char"/>
    <w:basedOn w:val="7"/>
    <w:link w:val="2"/>
    <w:qFormat/>
    <w:uiPriority w:val="0"/>
    <w:rPr>
      <w:rFonts w:ascii="宋体" w:hAnsi="宋体" w:eastAsia="宋体" w:cs="宋体"/>
      <w:b/>
      <w:bCs/>
      <w:snapToGrid w:val="0"/>
      <w:color w:val="000000"/>
      <w:kern w:val="36"/>
      <w:sz w:val="30"/>
      <w:szCs w:val="14"/>
      <w:lang w:eastAsia="en-US"/>
    </w:rPr>
  </w:style>
  <w:style w:type="character" w:customStyle="1" w:styleId="9">
    <w:name w:val="标题 2 Char"/>
    <w:link w:val="3"/>
    <w:qFormat/>
    <w:uiPriority w:val="0"/>
    <w:rPr>
      <w:rFonts w:ascii="Cambria" w:hAnsi="Cambria" w:eastAsia="宋体" w:cs="Times New Roman"/>
      <w:b/>
      <w:bCs/>
      <w:snapToGrid w:val="0"/>
      <w:color w:val="000000"/>
      <w:kern w:val="0"/>
      <w:sz w:val="30"/>
      <w:szCs w:val="32"/>
      <w:lang w:eastAsia="en-US"/>
    </w:rPr>
  </w:style>
  <w:style w:type="paragraph" w:customStyle="1" w:styleId="10">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2025-04-14T02:55:00Z</dcterms:created>
  <dc:creator>SXZYT</dc:creator>
  <cp:lastModifiedBy>快乐猫</cp:lastModifiedBy>
  <dcterms:modified xsi:type="dcterms:W3CDTF">2026-03-04T06:28:31Z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88960F0020374DB78E3D12BA91E078CC_12</vt:lpwstr>
  </property>
  <property fmtid="{D5CDD505-2E9C-101B-9397-08002B2CF9AE}" pid="4" name="KSOTemplateDocerSaveRecord">
    <vt:lpwstr>eyJoZGlkIjoiOGYzOGJlZTQxYzY3ZWY4ODg1YmNmNTNiZDdlZGNlMDciLCJ1c2VySWQiOiIxNTE3ODQyNzU3In0=</vt:lpwstr>
  </property>
</Properties>
</file>