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F2DE2">
      <w:pPr>
        <w:pStyle w:val="2"/>
        <w:bidi w:val="0"/>
        <w:rPr>
          <w:rFonts w:hint="eastAsia" w:ascii="宋体" w:hAnsi="宋体" w:eastAsia="宋体" w:cs="宋体"/>
          <w:b w:val="0"/>
          <w:bCs w:val="0"/>
          <w:szCs w:val="23"/>
          <w:vertAlign w:val="baseline"/>
          <w:lang w:val="en-US" w:eastAsia="zh-CN"/>
        </w:rPr>
      </w:pPr>
      <w:bookmarkStart w:id="0" w:name="_Toc23497"/>
      <w:r>
        <w:rPr>
          <w:rFonts w:hint="eastAsia"/>
          <w:lang w:eastAsia="zh-CN"/>
        </w:rPr>
        <w:t>第</w:t>
      </w:r>
      <w:r>
        <w:rPr>
          <w:rFonts w:hint="eastAsia"/>
          <w:lang w:val="en-US" w:eastAsia="zh-CN"/>
        </w:rPr>
        <w:t>五</w:t>
      </w:r>
      <w:r>
        <w:rPr>
          <w:rFonts w:hint="eastAsia"/>
          <w:lang w:eastAsia="zh-CN"/>
        </w:rPr>
        <w:t>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采购内容及技术要求</w:t>
      </w:r>
      <w:bookmarkEnd w:id="0"/>
    </w:p>
    <w:p w14:paraId="1E70540E">
      <w:pPr>
        <w:spacing w:line="240" w:lineRule="atLeast"/>
        <w:ind w:right="2" w:rightChars="1"/>
        <w:jc w:val="both"/>
        <w:rPr>
          <w:rFonts w:hint="eastAsia"/>
          <w:b/>
          <w:sz w:val="28"/>
          <w:szCs w:val="28"/>
          <w:lang w:val="en-US" w:eastAsia="zh-CN"/>
        </w:rPr>
      </w:pPr>
      <w:bookmarkStart w:id="1" w:name="_Toc22623"/>
      <w:bookmarkStart w:id="2" w:name="_Toc9687_WPSOffice_Level2"/>
      <w:r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  <w:t>一、技术规格及要求</w:t>
      </w:r>
      <w:bookmarkEnd w:id="1"/>
      <w:bookmarkEnd w:id="2"/>
    </w:p>
    <w:tbl>
      <w:tblPr>
        <w:tblStyle w:val="7"/>
        <w:tblW w:w="83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705"/>
        <w:gridCol w:w="1337"/>
        <w:gridCol w:w="651"/>
        <w:gridCol w:w="802"/>
        <w:gridCol w:w="4116"/>
      </w:tblGrid>
      <w:tr w14:paraId="1C057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420" w:type="dxa"/>
            <w:gridSpan w:val="2"/>
            <w:vAlign w:val="center"/>
          </w:tcPr>
          <w:p w14:paraId="41862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序号</w:t>
            </w:r>
          </w:p>
        </w:tc>
        <w:tc>
          <w:tcPr>
            <w:tcW w:w="1337" w:type="dxa"/>
            <w:vAlign w:val="center"/>
          </w:tcPr>
          <w:p w14:paraId="04F64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产品名称</w:t>
            </w:r>
          </w:p>
        </w:tc>
        <w:tc>
          <w:tcPr>
            <w:tcW w:w="651" w:type="dxa"/>
            <w:vAlign w:val="center"/>
          </w:tcPr>
          <w:p w14:paraId="2754E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单位</w:t>
            </w:r>
          </w:p>
        </w:tc>
        <w:tc>
          <w:tcPr>
            <w:tcW w:w="802" w:type="dxa"/>
            <w:vAlign w:val="center"/>
          </w:tcPr>
          <w:p w14:paraId="3ED2D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数量</w:t>
            </w:r>
          </w:p>
        </w:tc>
        <w:tc>
          <w:tcPr>
            <w:tcW w:w="4116" w:type="dxa"/>
            <w:vAlign w:val="center"/>
          </w:tcPr>
          <w:p w14:paraId="17509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参数</w:t>
            </w:r>
          </w:p>
        </w:tc>
      </w:tr>
      <w:tr w14:paraId="65279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420" w:type="dxa"/>
            <w:gridSpan w:val="2"/>
            <w:vAlign w:val="center"/>
          </w:tcPr>
          <w:p w14:paraId="20809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44346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eastAsia="zh-CN"/>
              </w:rPr>
            </w:pPr>
            <w:r>
              <w:rPr>
                <w:rFonts w:hint="eastAsia"/>
                <w:b/>
                <w:bCs/>
                <w:sz w:val="23"/>
                <w:szCs w:val="23"/>
                <w:lang w:val="en-US" w:eastAsia="zh-CN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制曲一体机</w:t>
            </w:r>
          </w:p>
        </w:tc>
        <w:tc>
          <w:tcPr>
            <w:tcW w:w="651" w:type="dxa"/>
            <w:vAlign w:val="center"/>
          </w:tcPr>
          <w:p w14:paraId="270C1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台</w:t>
            </w:r>
          </w:p>
        </w:tc>
        <w:tc>
          <w:tcPr>
            <w:tcW w:w="802" w:type="dxa"/>
            <w:vAlign w:val="center"/>
          </w:tcPr>
          <w:p w14:paraId="2A82A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4116" w:type="dxa"/>
            <w:vAlign w:val="center"/>
          </w:tcPr>
          <w:p w14:paraId="060DD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罐体材质：SUS316不锈钢</w:t>
            </w:r>
          </w:p>
          <w:p w14:paraId="72855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罐体直径：1500mm±5%</w:t>
            </w:r>
          </w:p>
          <w:p w14:paraId="5667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罐体长度：4000mm±5%</w:t>
            </w:r>
          </w:p>
          <w:p w14:paraId="6CDDA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酵周期：36-48小时</w:t>
            </w:r>
          </w:p>
          <w:p w14:paraId="6FE6B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投料数量：550kg/批次</w:t>
            </w:r>
          </w:p>
          <w:p w14:paraId="1AB4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功率：≥2.2kw</w:t>
            </w:r>
          </w:p>
        </w:tc>
      </w:tr>
      <w:tr w14:paraId="7AA86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420" w:type="dxa"/>
            <w:gridSpan w:val="2"/>
            <w:vAlign w:val="center"/>
          </w:tcPr>
          <w:p w14:paraId="4BCC9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2</w:t>
            </w:r>
          </w:p>
        </w:tc>
        <w:tc>
          <w:tcPr>
            <w:tcW w:w="1337" w:type="dxa"/>
            <w:vAlign w:val="center"/>
          </w:tcPr>
          <w:p w14:paraId="78C82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  <w:lang w:val="en-US" w:eastAsia="zh-CN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酱油发酵装置</w:t>
            </w:r>
          </w:p>
        </w:tc>
        <w:tc>
          <w:tcPr>
            <w:tcW w:w="651" w:type="dxa"/>
            <w:vAlign w:val="center"/>
          </w:tcPr>
          <w:p w14:paraId="65A6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台</w:t>
            </w:r>
          </w:p>
        </w:tc>
        <w:tc>
          <w:tcPr>
            <w:tcW w:w="802" w:type="dxa"/>
            <w:vAlign w:val="center"/>
          </w:tcPr>
          <w:p w14:paraId="630A0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4</w:t>
            </w:r>
          </w:p>
        </w:tc>
        <w:tc>
          <w:tcPr>
            <w:tcW w:w="4116" w:type="dxa"/>
            <w:vAlign w:val="center"/>
          </w:tcPr>
          <w:p w14:paraId="1E5D8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罐体材质：SUS316不锈钢</w:t>
            </w:r>
          </w:p>
          <w:p w14:paraId="75DBE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保温层材料：聚氨酯发泡</w:t>
            </w:r>
          </w:p>
          <w:p w14:paraId="36701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加热方式：水浴加热</w:t>
            </w:r>
          </w:p>
          <w:p w14:paraId="4CECE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外观直径：1800mm±5%</w:t>
            </w:r>
          </w:p>
          <w:p w14:paraId="79074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外观高度：3900mm±5%</w:t>
            </w:r>
          </w:p>
          <w:p w14:paraId="47158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筛板材质：316不锈钢</w:t>
            </w:r>
          </w:p>
          <w:p w14:paraId="112E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控制形式：PLC编程</w:t>
            </w:r>
          </w:p>
          <w:p w14:paraId="3F84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工作压力：0.2—0.8mpa</w:t>
            </w:r>
          </w:p>
          <w:p w14:paraId="18CA5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进料口：D≥50mm</w:t>
            </w:r>
          </w:p>
          <w:p w14:paraId="28C8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出料口：D≥65mm</w:t>
            </w:r>
          </w:p>
          <w:p w14:paraId="535AF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工作温度：0-100℃</w:t>
            </w:r>
          </w:p>
          <w:p w14:paraId="5CA8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有效容积：5m³±5%</w:t>
            </w:r>
          </w:p>
          <w:p w14:paraId="33A3B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产量：≥1t/天</w:t>
            </w:r>
          </w:p>
        </w:tc>
      </w:tr>
      <w:tr w14:paraId="22895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420" w:type="dxa"/>
            <w:gridSpan w:val="2"/>
            <w:vAlign w:val="center"/>
          </w:tcPr>
          <w:p w14:paraId="09674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54BE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热水罐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7E5C5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台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733A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7A8B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罐体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材质：SUS316不锈钢</w:t>
            </w:r>
          </w:p>
          <w:p w14:paraId="0E57B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保温层材料：聚氨酯发泡</w:t>
            </w:r>
          </w:p>
          <w:p w14:paraId="051D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加热方式：电加热</w:t>
            </w:r>
          </w:p>
          <w:p w14:paraId="2EE6D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外观直径：1800mm±5%</w:t>
            </w:r>
          </w:p>
          <w:p w14:paraId="28E5F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外观高度：3900mm±5%</w:t>
            </w:r>
          </w:p>
          <w:p w14:paraId="56EC6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加热功率：≥30kw</w:t>
            </w:r>
          </w:p>
          <w:p w14:paraId="1011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控制形式：PLC编程</w:t>
            </w:r>
          </w:p>
          <w:p w14:paraId="6CA99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工作压力：0.2—0.8mpa</w:t>
            </w:r>
          </w:p>
          <w:p w14:paraId="323A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加热面积：≥3.5㎡</w:t>
            </w:r>
          </w:p>
          <w:p w14:paraId="0ED75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进料口：D≥50mm</w:t>
            </w:r>
          </w:p>
          <w:p w14:paraId="47F1A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出料口：D≥65mm</w:t>
            </w:r>
          </w:p>
          <w:p w14:paraId="6DD91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工作温度：0-100℃</w:t>
            </w:r>
          </w:p>
          <w:p w14:paraId="4882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桶体厚度：≥2.5mm</w:t>
            </w:r>
          </w:p>
          <w:p w14:paraId="5711F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外包装厚度：≥1.5mm</w:t>
            </w:r>
          </w:p>
          <w:p w14:paraId="1889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有效容积：5m³±5%</w:t>
            </w:r>
          </w:p>
        </w:tc>
      </w:tr>
      <w:tr w14:paraId="5D067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420" w:type="dxa"/>
            <w:gridSpan w:val="2"/>
            <w:vAlign w:val="center"/>
          </w:tcPr>
          <w:p w14:paraId="5B59E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2ECF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酱油调配罐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605E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台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D2C3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2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4254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罐体材质</w:t>
            </w: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 xml:space="preserve">SUS316 </w:t>
            </w: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不锈钢</w:t>
            </w:r>
          </w:p>
          <w:p w14:paraId="0EF1A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控制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形式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PLC编程</w:t>
            </w:r>
          </w:p>
          <w:p w14:paraId="7A065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板材厚度：≥2.0mm</w:t>
            </w:r>
          </w:p>
          <w:p w14:paraId="24041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外观直径：1680mm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±5%</w:t>
            </w:r>
          </w:p>
          <w:p w14:paraId="38D60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外观高度：3900mm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±5%</w:t>
            </w:r>
          </w:p>
          <w:p w14:paraId="6ABE1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工作压力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0.2—0.8mpa</w:t>
            </w:r>
          </w:p>
          <w:p w14:paraId="49102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循环泵功率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≥1.5kw</w:t>
            </w:r>
          </w:p>
          <w:p w14:paraId="06CF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进料口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D≥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mm</w:t>
            </w:r>
          </w:p>
          <w:p w14:paraId="43C19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出料口：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D≥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65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mm</w:t>
            </w:r>
          </w:p>
          <w:p w14:paraId="76872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有效容积：5m³±5%</w:t>
            </w:r>
          </w:p>
        </w:tc>
      </w:tr>
      <w:tr w14:paraId="7A1EF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420" w:type="dxa"/>
            <w:gridSpan w:val="2"/>
            <w:vAlign w:val="center"/>
          </w:tcPr>
          <w:p w14:paraId="297C8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73C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酱油成品罐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32C7D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台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3E3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10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2A867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罐体材质</w:t>
            </w: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SUS316</w:t>
            </w: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不锈钢</w:t>
            </w:r>
          </w:p>
          <w:p w14:paraId="1207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控制形式</w:t>
            </w: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PLC编程</w:t>
            </w:r>
          </w:p>
          <w:p w14:paraId="5B630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材厚度：≥2.0mm</w:t>
            </w:r>
          </w:p>
          <w:p w14:paraId="32E9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外观直径：1680mm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±5%</w:t>
            </w:r>
          </w:p>
          <w:p w14:paraId="38FC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外观高度：3900mm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±5%</w:t>
            </w:r>
          </w:p>
          <w:p w14:paraId="07A14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工作压力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0.2—0.8mpa</w:t>
            </w:r>
          </w:p>
          <w:p w14:paraId="493F5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搅拌转速：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≥48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r/min</w:t>
            </w:r>
          </w:p>
          <w:p w14:paraId="71F81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电机功率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1.5kw</w:t>
            </w:r>
          </w:p>
          <w:p w14:paraId="1BAB0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进料口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D≥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50mm</w:t>
            </w:r>
          </w:p>
          <w:p w14:paraId="26794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出料口：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D≥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65mm</w:t>
            </w:r>
          </w:p>
          <w:p w14:paraId="3ED90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有效容积：5m³±5%</w:t>
            </w:r>
          </w:p>
        </w:tc>
      </w:tr>
      <w:tr w14:paraId="5021E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420" w:type="dxa"/>
            <w:gridSpan w:val="2"/>
            <w:vAlign w:val="center"/>
          </w:tcPr>
          <w:p w14:paraId="5A203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6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1D89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超高温瞬时灭菌</w:t>
            </w: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机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DFB0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台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70AB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1022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 xml:space="preserve">材质：SUS316 </w:t>
            </w: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不锈钢</w:t>
            </w:r>
          </w:p>
          <w:p w14:paraId="616D0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处理量：≥1t/h</w:t>
            </w:r>
          </w:p>
          <w:p w14:paraId="216E9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处理温度：≤140摄氏度</w:t>
            </w:r>
          </w:p>
          <w:p w14:paraId="0117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供气压力：≤0.6Mpa</w:t>
            </w:r>
          </w:p>
          <w:p w14:paraId="2ED66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料泵流量：≥5m³/h</w:t>
            </w:r>
          </w:p>
          <w:p w14:paraId="3F748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扬程：≥32m</w:t>
            </w:r>
          </w:p>
          <w:p w14:paraId="303B8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耗气量：180-260kg/h</w:t>
            </w:r>
          </w:p>
          <w:p w14:paraId="7252C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出料温度：≤55摄氏度</w:t>
            </w:r>
          </w:p>
          <w:p w14:paraId="5ADE8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器内蒸汽压力：0.3-0.4Mpa</w:t>
            </w:r>
          </w:p>
        </w:tc>
      </w:tr>
      <w:tr w14:paraId="3C6CC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420" w:type="dxa"/>
            <w:gridSpan w:val="2"/>
            <w:vAlign w:val="center"/>
          </w:tcPr>
          <w:p w14:paraId="28153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BBB2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电锅炉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2058E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台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F86A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5897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材质：Q235钢体</w:t>
            </w:r>
          </w:p>
          <w:p w14:paraId="1016D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功率：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72kw</w:t>
            </w:r>
          </w:p>
          <w:p w14:paraId="363C2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额定工作压力：0.4-0.7Mpa</w:t>
            </w:r>
          </w:p>
          <w:p w14:paraId="2790D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饱和蒸汽温度：151-172摄氏度</w:t>
            </w:r>
          </w:p>
          <w:p w14:paraId="28500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尺寸：长650*宽600*高1150mm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±5%</w:t>
            </w:r>
          </w:p>
          <w:p w14:paraId="3C002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额定蒸发量：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</w:rPr>
              <w:t>100kg/h</w:t>
            </w:r>
          </w:p>
        </w:tc>
      </w:tr>
      <w:tr w14:paraId="0138B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420" w:type="dxa"/>
            <w:gridSpan w:val="2"/>
            <w:vAlign w:val="center"/>
          </w:tcPr>
          <w:p w14:paraId="5BC6C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8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ADCA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b/>
                <w:bCs/>
                <w:sz w:val="23"/>
                <w:szCs w:val="23"/>
                <w:lang w:val="en-US" w:eastAsia="zh-CN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PLC控制</w:t>
            </w: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系统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1A00C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台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2FEA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07D7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能够实时监测甜面酱、酱类发酵过程中温度、时间、液位、盐水浓度以及发酵过程的实时控制。</w:t>
            </w:r>
          </w:p>
        </w:tc>
      </w:tr>
      <w:tr w14:paraId="77F00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420" w:type="dxa"/>
            <w:gridSpan w:val="2"/>
            <w:vAlign w:val="center"/>
          </w:tcPr>
          <w:p w14:paraId="6468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9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227B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操作平台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2CC6A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7648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50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03A55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材质：不锈钢花纹板</w:t>
            </w:r>
          </w:p>
          <w:p w14:paraId="4A2B2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宽度：≥750mm</w:t>
            </w:r>
          </w:p>
          <w:p w14:paraId="4C93D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材质厚度：≥2.0mm</w:t>
            </w:r>
          </w:p>
        </w:tc>
      </w:tr>
      <w:tr w14:paraId="47E78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15" w:type="dxa"/>
            <w:vMerge w:val="restart"/>
            <w:tcBorders>
              <w:right w:val="single" w:color="auto" w:sz="4" w:space="0"/>
            </w:tcBorders>
            <w:vAlign w:val="center"/>
          </w:tcPr>
          <w:p w14:paraId="7C00D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705" w:type="dxa"/>
            <w:vMerge w:val="restart"/>
            <w:tcBorders>
              <w:left w:val="single" w:color="auto" w:sz="4" w:space="0"/>
            </w:tcBorders>
            <w:vAlign w:val="center"/>
          </w:tcPr>
          <w:p w14:paraId="41853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b/>
                <w:bCs/>
                <w:sz w:val="23"/>
                <w:szCs w:val="23"/>
                <w:lang w:val="en-US" w:eastAsia="zh-CN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灌装线</w:t>
            </w:r>
          </w:p>
        </w:tc>
        <w:tc>
          <w:tcPr>
            <w:tcW w:w="1337" w:type="dxa"/>
            <w:vAlign w:val="center"/>
          </w:tcPr>
          <w:p w14:paraId="58C1A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洗瓶机</w:t>
            </w:r>
          </w:p>
        </w:tc>
        <w:tc>
          <w:tcPr>
            <w:tcW w:w="651" w:type="dxa"/>
            <w:vAlign w:val="center"/>
          </w:tcPr>
          <w:p w14:paraId="6439F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台</w:t>
            </w:r>
          </w:p>
        </w:tc>
        <w:tc>
          <w:tcPr>
            <w:tcW w:w="802" w:type="dxa"/>
            <w:vAlign w:val="center"/>
          </w:tcPr>
          <w:p w14:paraId="135AC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4116" w:type="dxa"/>
            <w:vAlign w:val="center"/>
          </w:tcPr>
          <w:p w14:paraId="13BE5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材质：不锈钢</w:t>
            </w:r>
          </w:p>
          <w:p w14:paraId="7469F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作方式：采用喷淋内外洗回转冲控</w:t>
            </w:r>
          </w:p>
          <w:p w14:paraId="7FC9F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生产能力：≥1500瓶/小时</w:t>
            </w:r>
          </w:p>
          <w:p w14:paraId="637D7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尺寸：长3000*宽700*高1350mm±5%</w:t>
            </w:r>
          </w:p>
          <w:p w14:paraId="01735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功率：≥0.375kw</w:t>
            </w:r>
          </w:p>
        </w:tc>
      </w:tr>
      <w:tr w14:paraId="3C1AD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15" w:type="dxa"/>
            <w:vMerge w:val="continue"/>
            <w:tcBorders>
              <w:right w:val="single" w:color="auto" w:sz="4" w:space="0"/>
            </w:tcBorders>
            <w:vAlign w:val="center"/>
          </w:tcPr>
          <w:p w14:paraId="2A865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</w:tcBorders>
            <w:vAlign w:val="center"/>
          </w:tcPr>
          <w:p w14:paraId="0F891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03B59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灌装机</w:t>
            </w:r>
          </w:p>
        </w:tc>
        <w:tc>
          <w:tcPr>
            <w:tcW w:w="651" w:type="dxa"/>
            <w:vAlign w:val="center"/>
          </w:tcPr>
          <w:p w14:paraId="5C8F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台</w:t>
            </w:r>
          </w:p>
        </w:tc>
        <w:tc>
          <w:tcPr>
            <w:tcW w:w="802" w:type="dxa"/>
            <w:vAlign w:val="center"/>
          </w:tcPr>
          <w:p w14:paraId="7F0D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4116" w:type="dxa"/>
            <w:vAlign w:val="center"/>
          </w:tcPr>
          <w:p w14:paraId="6AC3D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材质：整机采用碳钢框架，304不锈钢材包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框</w:t>
            </w:r>
          </w:p>
          <w:p w14:paraId="5A1AA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生产能力：≥1000瓶/小时</w:t>
            </w:r>
          </w:p>
          <w:p w14:paraId="42FF4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尺寸：长1500*宽1200*高2000m±5%</w:t>
            </w:r>
          </w:p>
          <w:p w14:paraId="3198F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功率：≥0.5KW</w:t>
            </w:r>
          </w:p>
        </w:tc>
      </w:tr>
      <w:tr w14:paraId="277B3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15" w:type="dxa"/>
            <w:vMerge w:val="continue"/>
            <w:tcBorders>
              <w:right w:val="single" w:color="auto" w:sz="4" w:space="0"/>
            </w:tcBorders>
            <w:vAlign w:val="center"/>
          </w:tcPr>
          <w:p w14:paraId="144F3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</w:tcBorders>
            <w:vAlign w:val="center"/>
          </w:tcPr>
          <w:p w14:paraId="4C8C2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21695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履带式压盖机</w:t>
            </w:r>
          </w:p>
        </w:tc>
        <w:tc>
          <w:tcPr>
            <w:tcW w:w="651" w:type="dxa"/>
            <w:vAlign w:val="center"/>
          </w:tcPr>
          <w:p w14:paraId="0AEB5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台</w:t>
            </w:r>
          </w:p>
        </w:tc>
        <w:tc>
          <w:tcPr>
            <w:tcW w:w="802" w:type="dxa"/>
            <w:vAlign w:val="center"/>
          </w:tcPr>
          <w:p w14:paraId="5A10A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4116" w:type="dxa"/>
            <w:vAlign w:val="center"/>
          </w:tcPr>
          <w:p w14:paraId="411E0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质：不锈钢框架</w:t>
            </w:r>
          </w:p>
          <w:p w14:paraId="54041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生产能力：≥2000瓶/小时</w:t>
            </w:r>
          </w:p>
          <w:p w14:paraId="0CAD1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尺寸：长800*宽1000*高1800mm±5%</w:t>
            </w:r>
          </w:p>
          <w:p w14:paraId="47ED9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功率≥0.18KW</w:t>
            </w:r>
          </w:p>
        </w:tc>
      </w:tr>
      <w:tr w14:paraId="55F50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15" w:type="dxa"/>
            <w:vMerge w:val="continue"/>
            <w:tcBorders>
              <w:right w:val="single" w:color="auto" w:sz="4" w:space="0"/>
            </w:tcBorders>
            <w:vAlign w:val="center"/>
          </w:tcPr>
          <w:p w14:paraId="71665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</w:tcBorders>
            <w:vAlign w:val="center"/>
          </w:tcPr>
          <w:p w14:paraId="37F99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3D209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蜘蛛手式吹干机</w:t>
            </w:r>
          </w:p>
        </w:tc>
        <w:tc>
          <w:tcPr>
            <w:tcW w:w="651" w:type="dxa"/>
            <w:vAlign w:val="center"/>
          </w:tcPr>
          <w:p w14:paraId="21598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台</w:t>
            </w:r>
          </w:p>
        </w:tc>
        <w:tc>
          <w:tcPr>
            <w:tcW w:w="802" w:type="dxa"/>
            <w:vAlign w:val="center"/>
          </w:tcPr>
          <w:p w14:paraId="1AB98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4116" w:type="dxa"/>
            <w:vAlign w:val="center"/>
          </w:tcPr>
          <w:p w14:paraId="6CE6E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质：</w:t>
            </w: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不锈钢框架</w:t>
            </w:r>
          </w:p>
          <w:p w14:paraId="5B0E3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工作方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式：耐高温尼龙气管万向可调，不小于2台涡轮风机提供强力气源</w:t>
            </w:r>
          </w:p>
          <w:p w14:paraId="5292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生产能力：≥2000瓶/小时</w:t>
            </w:r>
          </w:p>
          <w:p w14:paraId="1D618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尺寸：长1500*宽700*高1800mm±5%</w:t>
            </w:r>
          </w:p>
          <w:p w14:paraId="6E27F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功率：≥8KW</w:t>
            </w:r>
          </w:p>
        </w:tc>
      </w:tr>
      <w:tr w14:paraId="09E5F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15" w:type="dxa"/>
            <w:vMerge w:val="continue"/>
            <w:tcBorders>
              <w:right w:val="single" w:color="auto" w:sz="4" w:space="0"/>
            </w:tcBorders>
            <w:vAlign w:val="center"/>
          </w:tcPr>
          <w:p w14:paraId="4FB6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</w:tcBorders>
            <w:vAlign w:val="center"/>
          </w:tcPr>
          <w:p w14:paraId="035F6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690BC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不干胶贴标机</w:t>
            </w:r>
          </w:p>
        </w:tc>
        <w:tc>
          <w:tcPr>
            <w:tcW w:w="651" w:type="dxa"/>
            <w:vAlign w:val="center"/>
          </w:tcPr>
          <w:p w14:paraId="337F6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台</w:t>
            </w:r>
          </w:p>
        </w:tc>
        <w:tc>
          <w:tcPr>
            <w:tcW w:w="802" w:type="dxa"/>
            <w:vAlign w:val="center"/>
          </w:tcPr>
          <w:p w14:paraId="7185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4116" w:type="dxa"/>
            <w:vAlign w:val="center"/>
          </w:tcPr>
          <w:p w14:paraId="18ACA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贴标速度：≥1000瓶/小时</w:t>
            </w:r>
          </w:p>
          <w:p w14:paraId="7D561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尺寸：长2000*宽1100*高1350mm±5%</w:t>
            </w:r>
          </w:p>
          <w:p w14:paraId="7B4F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功率：≥1.2KW</w:t>
            </w:r>
          </w:p>
        </w:tc>
      </w:tr>
      <w:tr w14:paraId="01285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15" w:type="dxa"/>
            <w:vMerge w:val="continue"/>
            <w:tcBorders>
              <w:right w:val="single" w:color="auto" w:sz="4" w:space="0"/>
            </w:tcBorders>
            <w:vAlign w:val="center"/>
          </w:tcPr>
          <w:p w14:paraId="06DD6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</w:tcBorders>
            <w:vAlign w:val="center"/>
          </w:tcPr>
          <w:p w14:paraId="442B5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307C8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激光喷码机</w:t>
            </w:r>
          </w:p>
        </w:tc>
        <w:tc>
          <w:tcPr>
            <w:tcW w:w="651" w:type="dxa"/>
            <w:vAlign w:val="center"/>
          </w:tcPr>
          <w:p w14:paraId="6E401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台</w:t>
            </w:r>
          </w:p>
        </w:tc>
        <w:tc>
          <w:tcPr>
            <w:tcW w:w="802" w:type="dxa"/>
            <w:vAlign w:val="center"/>
          </w:tcPr>
          <w:p w14:paraId="4F4C4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4116" w:type="dxa"/>
            <w:vAlign w:val="center"/>
          </w:tcPr>
          <w:p w14:paraId="262A5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打印精度：150DPI-600DPI</w:t>
            </w:r>
          </w:p>
          <w:p w14:paraId="43B83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打印速度：≥1000MM/S</w:t>
            </w:r>
          </w:p>
          <w:p w14:paraId="6CBAA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机器尺寸：长800*宽500*高1550mm±5%</w:t>
            </w:r>
          </w:p>
          <w:p w14:paraId="1075F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功率≥0.18KW</w:t>
            </w:r>
          </w:p>
        </w:tc>
      </w:tr>
      <w:tr w14:paraId="633EE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15" w:type="dxa"/>
            <w:vMerge w:val="continue"/>
            <w:tcBorders>
              <w:right w:val="single" w:color="auto" w:sz="4" w:space="0"/>
            </w:tcBorders>
            <w:vAlign w:val="center"/>
          </w:tcPr>
          <w:p w14:paraId="245C9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</w:tcBorders>
            <w:vAlign w:val="center"/>
          </w:tcPr>
          <w:p w14:paraId="71168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0D71E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胶帽热缩机</w:t>
            </w:r>
          </w:p>
        </w:tc>
        <w:tc>
          <w:tcPr>
            <w:tcW w:w="651" w:type="dxa"/>
            <w:vAlign w:val="center"/>
          </w:tcPr>
          <w:p w14:paraId="4E0D1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台</w:t>
            </w:r>
          </w:p>
        </w:tc>
        <w:tc>
          <w:tcPr>
            <w:tcW w:w="802" w:type="dxa"/>
            <w:vAlign w:val="center"/>
          </w:tcPr>
          <w:p w14:paraId="4C5D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4116" w:type="dxa"/>
            <w:vAlign w:val="center"/>
          </w:tcPr>
          <w:p w14:paraId="63E1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尺寸：长1000*宽400*高550mm±5%</w:t>
            </w:r>
          </w:p>
          <w:p w14:paraId="228D0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功率：≥2KW</w:t>
            </w:r>
          </w:p>
        </w:tc>
      </w:tr>
      <w:tr w14:paraId="09AB5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15" w:type="dxa"/>
            <w:vMerge w:val="continue"/>
            <w:tcBorders>
              <w:right w:val="single" w:color="auto" w:sz="4" w:space="0"/>
            </w:tcBorders>
            <w:vAlign w:val="center"/>
          </w:tcPr>
          <w:p w14:paraId="6B985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</w:tcBorders>
            <w:vAlign w:val="center"/>
          </w:tcPr>
          <w:p w14:paraId="7007F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4483E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输送以及平台包装系统</w:t>
            </w:r>
          </w:p>
        </w:tc>
        <w:tc>
          <w:tcPr>
            <w:tcW w:w="651" w:type="dxa"/>
            <w:vAlign w:val="center"/>
          </w:tcPr>
          <w:p w14:paraId="4B674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组</w:t>
            </w:r>
          </w:p>
        </w:tc>
        <w:tc>
          <w:tcPr>
            <w:tcW w:w="802" w:type="dxa"/>
            <w:vAlign w:val="center"/>
          </w:tcPr>
          <w:p w14:paraId="38321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4116" w:type="dxa"/>
            <w:vAlign w:val="center"/>
          </w:tcPr>
          <w:p w14:paraId="5C50F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不锈钢框架+塑钢链板+调速动力</w:t>
            </w:r>
          </w:p>
        </w:tc>
      </w:tr>
      <w:tr w14:paraId="0AAA7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15" w:type="dxa"/>
            <w:vMerge w:val="continue"/>
            <w:tcBorders>
              <w:right w:val="single" w:color="auto" w:sz="4" w:space="0"/>
            </w:tcBorders>
            <w:vAlign w:val="center"/>
          </w:tcPr>
          <w:p w14:paraId="066CD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</w:tcBorders>
            <w:vAlign w:val="center"/>
          </w:tcPr>
          <w:p w14:paraId="6966F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1FEB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胶带封箱机</w:t>
            </w:r>
          </w:p>
        </w:tc>
        <w:tc>
          <w:tcPr>
            <w:tcW w:w="651" w:type="dxa"/>
            <w:vAlign w:val="center"/>
          </w:tcPr>
          <w:p w14:paraId="746D0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台</w:t>
            </w:r>
          </w:p>
        </w:tc>
        <w:tc>
          <w:tcPr>
            <w:tcW w:w="802" w:type="dxa"/>
            <w:vAlign w:val="center"/>
          </w:tcPr>
          <w:p w14:paraId="381A9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4116" w:type="dxa"/>
            <w:vAlign w:val="center"/>
          </w:tcPr>
          <w:p w14:paraId="3862A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参考尺寸：长800*宽500*高1550mm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±5%</w:t>
            </w:r>
          </w:p>
          <w:p w14:paraId="04CD5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功率：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3"/>
                <w:szCs w:val="23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3"/>
                <w:szCs w:val="23"/>
                <w:lang w:val="en-US" w:eastAsia="zh-CN"/>
              </w:rPr>
              <w:t>0.18KW</w:t>
            </w:r>
          </w:p>
        </w:tc>
      </w:tr>
    </w:tbl>
    <w:p w14:paraId="6C01C44C">
      <w:pPr>
        <w:spacing w:line="240" w:lineRule="atLeast"/>
        <w:ind w:right="2" w:rightChars="1"/>
        <w:jc w:val="both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bCs/>
          <w:sz w:val="23"/>
          <w:szCs w:val="23"/>
          <w:lang w:val="en-US" w:eastAsia="zh-CN"/>
        </w:rPr>
        <w:t>标★产品为核心产品</w:t>
      </w:r>
    </w:p>
    <w:p w14:paraId="1BC9B78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562" w:firstLineChars="200"/>
        <w:jc w:val="both"/>
        <w:textAlignment w:val="baseline"/>
        <w:outlineLvl w:val="1"/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</w:pPr>
      <w:bookmarkStart w:id="3" w:name="_Toc27617"/>
      <w:r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  <w:t>二、投标要求</w:t>
      </w:r>
      <w:bookmarkEnd w:id="3"/>
    </w:p>
    <w:p w14:paraId="7C3095B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1、概要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：神木栏杆堡镇位于陕西省神木市，地处神木市东南部，距城区22公里，东接府谷县武家庄镇，东南邻府谷县武家庄镇，南连马镇，西靠沙峁镇，北与神木镇相连，</w:t>
      </w:r>
      <w:bookmarkStart w:id="10" w:name="_GoBack"/>
      <w:bookmarkEnd w:id="10"/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镇域面积514.8平方公里，总耕地面积21.89万亩，栏杆堡镇为纯农业镇，境内无工矿企业。 栏杆堡是神木传统意义上的“大粮仓”，耕地资源丰富，总耕地面积达21.89万亩，黄土层深厚，土壤富有硒等多种微量元素，特别适宜小杂粮、中药材等特色作物生长。黑豆深加工设备的采购可以发展壮大栏杆堡镇集体经济，能够提高农产品的生产效率和生产能力,降低生产成本,有效减少了在生产中的人力，镇党委会研究决定对位于栏杆堡镇区建设黑豆加工厂一处，增加年产300吨黑豆酱油设备一套。包含制曲一体机、酱油发酵装置、热水罐、酱油调配罐、酱油成品罐、超高温瞬时灭菌机、电锅炉、PLC控制系统、操作平台、灌装线等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。</w:t>
      </w:r>
    </w:p>
    <w:p w14:paraId="265F3C4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2、要求</w:t>
      </w:r>
    </w:p>
    <w:p w14:paraId="06BF620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2.1投标人应该提供满足本规格书中要求的全部设备和服务支持。投标人应保证所提供的设备及配件是全新的、成熟的、高质量的，全套装置安全、可靠、高效和便于维护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。</w:t>
      </w:r>
    </w:p>
    <w:p w14:paraId="0F379CA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2.2本规格书提出了最低限度的技术要求，并未对一切技术细节做出规定，也未充分引述有关标准和规范的条文，投标人应保证提供符合本规格书和工业标准的优质产品。</w:t>
      </w:r>
    </w:p>
    <w:p w14:paraId="7DC9427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2.3投标人提供的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设备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必须满足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采购人的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要求，否则投标书将被拒绝。投标人应列表说明规格技术参数偏离情况，如果投标人不提供规格技术参数偏离表说明偏离情况，则将认为提供的设备不符合本招标文件的要求，投标文件将被否决。</w:t>
      </w:r>
    </w:p>
    <w:p w14:paraId="1C7A986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3、招标范围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投标人承担本技术规格书所描述的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 xml:space="preserve">所需全部设备。 </w:t>
      </w:r>
    </w:p>
    <w:p w14:paraId="6A91519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3.1采购或制造上述所需的所有标准及非标准设备；</w:t>
      </w:r>
    </w:p>
    <w:p w14:paraId="7429368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3.2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设备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的就位安装；</w:t>
      </w:r>
    </w:p>
    <w:p w14:paraId="01F1232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3.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3设备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调试和验收；</w:t>
      </w:r>
    </w:p>
    <w:p w14:paraId="2D17CD6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3.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4设备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操作手册；</w:t>
      </w:r>
    </w:p>
    <w:p w14:paraId="53AAF79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3.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用户技术培训；</w:t>
      </w:r>
    </w:p>
    <w:p w14:paraId="0820CC0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3.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技术资料；</w:t>
      </w:r>
    </w:p>
    <w:p w14:paraId="33FE71E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3.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技术服务及售后服务。</w:t>
      </w:r>
    </w:p>
    <w:p w14:paraId="227C15F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4、投标人责任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投标人负责报价、制造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或供应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、运输、安装、现场验收测试、技术服务等。包括：</w:t>
      </w:r>
    </w:p>
    <w:p w14:paraId="70DFBA8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4.1负责整套设备、控制系统、备品备件的购买，负责所有设备、仪表和控制系统的集成组装，最终保证系统成功集成，满足招标人使用要求。合同期内成立项目组，明确负责人，为招标人提供项目管理服务；</w:t>
      </w:r>
    </w:p>
    <w:p w14:paraId="2249269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4.2参与本项目召开的有关工作会议；</w:t>
      </w:r>
    </w:p>
    <w:p w14:paraId="1045B6F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4.3提供合同内控制系统的硬件运行所需软件、软件介质和最终用户授权证书；</w:t>
      </w:r>
    </w:p>
    <w:p w14:paraId="38A8A69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4.4投标人应保证提供的所有设备的质量、性能及技术指标完全满足本技术规格书要求；</w:t>
      </w:r>
    </w:p>
    <w:p w14:paraId="363D253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4.5负责提供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设备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操作手册；</w:t>
      </w:r>
    </w:p>
    <w:p w14:paraId="257EED1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4.6负责对招标人、运行人员的技术培训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；</w:t>
      </w:r>
    </w:p>
    <w:p w14:paraId="6FE80BC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负责提出设备对供电、接地、消防、运行环境及安装的详细要求；</w:t>
      </w:r>
    </w:p>
    <w:p w14:paraId="590BA1F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提供硬件设备所有电缆、接头和电源插座；</w:t>
      </w:r>
    </w:p>
    <w:p w14:paraId="12CAD7C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提供系统安装和运行维护所需的专用工具和测试设备等；</w:t>
      </w:r>
    </w:p>
    <w:p w14:paraId="71F805C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所有设备按合同要求验收测试，并负责预验收；</w:t>
      </w:r>
    </w:p>
    <w:p w14:paraId="5060576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4.1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负责所有设备的运输、现场保管、现场安装调试等，达到合同要求，满足运行条件；</w:t>
      </w:r>
    </w:p>
    <w:p w14:paraId="10941C0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4.1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投标人应对最终提供的全部技术资料的准确性负责；</w:t>
      </w:r>
    </w:p>
    <w:p w14:paraId="54F8507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现场验收通过后提供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12个月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的设备质量保证期。</w:t>
      </w:r>
    </w:p>
    <w:p w14:paraId="13C4678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562" w:firstLineChars="200"/>
        <w:jc w:val="both"/>
        <w:textAlignment w:val="baseline"/>
        <w:outlineLvl w:val="1"/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</w:pPr>
      <w:bookmarkStart w:id="4" w:name="_Toc10595_WPSOffice_Level2"/>
      <w:bookmarkStart w:id="5" w:name="_Toc6969"/>
      <w:r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  <w:t>三、质量保证</w:t>
      </w:r>
      <w:bookmarkEnd w:id="4"/>
      <w:bookmarkEnd w:id="5"/>
    </w:p>
    <w:p w14:paraId="3189766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1、概述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投标人应在履行合同的全过程(从开始到最终验收)，对所有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设备安装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和服务的质量负责。即要保证所有这些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设备安装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和服务的质量符合合同中有关技术、交付、验收和价格所规定的要求。</w:t>
      </w:r>
    </w:p>
    <w:p w14:paraId="6053813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2、质量保证和要求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投标人应提交相关质量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体系及质量保证措施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。</w:t>
      </w:r>
    </w:p>
    <w:p w14:paraId="68A7AD2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3、附加质量保证要求</w:t>
      </w:r>
    </w:p>
    <w:p w14:paraId="1C149D0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3.1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招标人应能在双方商定的时间内与投标人接触，应有机会检查质量并及时提出新的要求。招标人还应有权进行现场考察，以就目前状况、具体事宜、进度等与供货方达成协议。</w:t>
      </w:r>
    </w:p>
    <w:p w14:paraId="061738A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3.2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投标人应提供保证招标人代表达到访问目的所必需的各项安排。</w:t>
      </w:r>
    </w:p>
    <w:p w14:paraId="7EB6B80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3.3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招标人应能得到所有相关文件，包括质量和生产检验指标以及合同规定的其它技术文件，以这些文件作为依据来确保质量执行过程。</w:t>
      </w:r>
    </w:p>
    <w:p w14:paraId="73D92C1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562" w:firstLineChars="200"/>
        <w:jc w:val="both"/>
        <w:textAlignment w:val="baseline"/>
        <w:outlineLvl w:val="1"/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</w:pPr>
      <w:bookmarkStart w:id="6" w:name="_Toc2014_WPSOffice_Level2"/>
      <w:bookmarkStart w:id="7" w:name="_Toc32390"/>
      <w:r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  <w:t>四、工程验收</w:t>
      </w:r>
      <w:bookmarkEnd w:id="6"/>
      <w:bookmarkEnd w:id="7"/>
    </w:p>
    <w:p w14:paraId="3FBA803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验收标准以国家最新标准、招标文件和合同的技术条款为准进行验收；</w:t>
      </w:r>
    </w:p>
    <w:p w14:paraId="63ADF0D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在无国家验收标准时按招标技术文件和合同技术条款进行验收。对未作规定的技术参数按双方商定的标准进行验收。</w:t>
      </w:r>
    </w:p>
    <w:p w14:paraId="2E4F242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562" w:firstLineChars="200"/>
        <w:jc w:val="both"/>
        <w:textAlignment w:val="baseline"/>
        <w:outlineLvl w:val="1"/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</w:pPr>
      <w:bookmarkStart w:id="8" w:name="_Toc5558_WPSOffice_Level2"/>
      <w:bookmarkStart w:id="9" w:name="_Toc13269"/>
      <w:r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  <w:t>五、售后服务</w:t>
      </w:r>
      <w:bookmarkEnd w:id="8"/>
      <w:bookmarkEnd w:id="9"/>
    </w:p>
    <w:p w14:paraId="12B3DA4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 xml:space="preserve">1、保修期 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投标人对所提供的设备应实行保修，保修期为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整体设备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安装完成且验收合格交付使用后</w:t>
      </w: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12个月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 xml:space="preserve">。 </w:t>
      </w:r>
    </w:p>
    <w:p w14:paraId="0559DB9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2、售后服务</w:t>
      </w:r>
    </w:p>
    <w:p w14:paraId="3B653E4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2.1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凡发生质量问题或需要技术支持，投标人均应能够及时地提供招标人提出的技术服务要求。在质量保证期内，如发生质量问题，招标人发出通知后，投标人应提供无偿维修服务，免费更换由于原材料缺陷及施工工艺等问题而发生故障的设备、零部件，以保证系统的正常运行。投标人由于招标人人为原因造成的设备损坏，投标人有义务对损坏的设备作有偿更换。</w:t>
      </w:r>
    </w:p>
    <w:p w14:paraId="275B9AB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3"/>
          <w:szCs w:val="23"/>
          <w:vertAlign w:val="baseline"/>
          <w:lang w:val="en-US" w:eastAsia="zh-CN"/>
        </w:rPr>
        <w:t>2.2</w:t>
      </w: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 xml:space="preserve">投标人应继续提供对质量保证期满后的维修服务，维修服务费及零备件费用的收取以优惠的价格另签署补充协议。 </w:t>
      </w:r>
    </w:p>
    <w:p w14:paraId="43D5866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4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3、故障响应</w:t>
      </w:r>
    </w:p>
    <w:p w14:paraId="26584E6A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60" w:firstLineChars="200"/>
      </w:pPr>
      <w:r>
        <w:rPr>
          <w:rFonts w:hint="eastAsia" w:ascii="宋体" w:hAnsi="宋体" w:eastAsia="宋体" w:cs="宋体"/>
          <w:b w:val="0"/>
          <w:bCs w:val="0"/>
          <w:sz w:val="23"/>
          <w:szCs w:val="23"/>
          <w:vertAlign w:val="baseline"/>
          <w:lang w:val="en-US" w:eastAsia="zh-CN"/>
        </w:rPr>
        <w:t>投标人所提供的产品发生故障后，招标人立即通知投标人，投标人应在接到故障通知后本地内应在4小时内派技术人员到达现场，外地应在24小时内到达现场排除故障。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602F2"/>
    <w:rsid w:val="016602F2"/>
    <w:rsid w:val="01863947"/>
    <w:rsid w:val="01D5025D"/>
    <w:rsid w:val="02B7159D"/>
    <w:rsid w:val="02DE5ECF"/>
    <w:rsid w:val="03122998"/>
    <w:rsid w:val="04AE58C6"/>
    <w:rsid w:val="077E3433"/>
    <w:rsid w:val="07B436A2"/>
    <w:rsid w:val="0CC71781"/>
    <w:rsid w:val="0E255633"/>
    <w:rsid w:val="0ED563D1"/>
    <w:rsid w:val="0F2C6214"/>
    <w:rsid w:val="10280789"/>
    <w:rsid w:val="106878CF"/>
    <w:rsid w:val="14A03C66"/>
    <w:rsid w:val="18E65685"/>
    <w:rsid w:val="19D91AA4"/>
    <w:rsid w:val="19F71528"/>
    <w:rsid w:val="1AEC1783"/>
    <w:rsid w:val="1F72749A"/>
    <w:rsid w:val="1F996FAD"/>
    <w:rsid w:val="21A77139"/>
    <w:rsid w:val="22B14430"/>
    <w:rsid w:val="22C00CF5"/>
    <w:rsid w:val="22E51D82"/>
    <w:rsid w:val="27A91CCF"/>
    <w:rsid w:val="28702875"/>
    <w:rsid w:val="2C136339"/>
    <w:rsid w:val="2E947662"/>
    <w:rsid w:val="31592A40"/>
    <w:rsid w:val="3A173CF6"/>
    <w:rsid w:val="3BEC625F"/>
    <w:rsid w:val="3BFE6A2D"/>
    <w:rsid w:val="3C926F85"/>
    <w:rsid w:val="3D5C6361"/>
    <w:rsid w:val="3E0E4BB3"/>
    <w:rsid w:val="3FF1596C"/>
    <w:rsid w:val="45DB181E"/>
    <w:rsid w:val="487F54BA"/>
    <w:rsid w:val="48A44149"/>
    <w:rsid w:val="4C312198"/>
    <w:rsid w:val="4C793B3F"/>
    <w:rsid w:val="4DD27D5A"/>
    <w:rsid w:val="52E9158F"/>
    <w:rsid w:val="530F3211"/>
    <w:rsid w:val="53AE0572"/>
    <w:rsid w:val="54E35FFA"/>
    <w:rsid w:val="56F72230"/>
    <w:rsid w:val="5975743C"/>
    <w:rsid w:val="5B332888"/>
    <w:rsid w:val="5F3276CA"/>
    <w:rsid w:val="608F5255"/>
    <w:rsid w:val="63730E90"/>
    <w:rsid w:val="6453436B"/>
    <w:rsid w:val="645C7B76"/>
    <w:rsid w:val="6A9A6D03"/>
    <w:rsid w:val="6C204742"/>
    <w:rsid w:val="6F3E05A4"/>
    <w:rsid w:val="70FF6404"/>
    <w:rsid w:val="71EC4552"/>
    <w:rsid w:val="720F78B3"/>
    <w:rsid w:val="73520AC2"/>
    <w:rsid w:val="738A3673"/>
    <w:rsid w:val="74AF459F"/>
    <w:rsid w:val="7566270F"/>
    <w:rsid w:val="78F33FE5"/>
    <w:rsid w:val="7B7C65EF"/>
    <w:rsid w:val="7DC51E91"/>
    <w:rsid w:val="7E0F2882"/>
    <w:rsid w:val="7F3149A3"/>
    <w:rsid w:val="7FE6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rFonts w:ascii="Times New Roman" w:hAnsi="Times New Roman" w:eastAsia="宋体" w:cs="Times New Roman"/>
      <w:b/>
      <w:bCs/>
      <w:sz w:val="35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widowControl/>
      <w:spacing w:after="120" w:line="480" w:lineRule="auto"/>
      <w:ind w:left="420" w:leftChars="200"/>
      <w:jc w:val="left"/>
    </w:pPr>
    <w:rPr>
      <w:rFonts w:ascii="Times New Roman" w:hAnsi="Times New Roman"/>
      <w:kern w:val="0"/>
      <w:sz w:val="20"/>
      <w:szCs w:val="20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2995</Words>
  <Characters>3556</Characters>
  <Lines>0</Lines>
  <Paragraphs>0</Paragraphs>
  <TotalTime>0</TotalTime>
  <ScaleCrop>false</ScaleCrop>
  <LinksUpToDate>false</LinksUpToDate>
  <CharactersWithSpaces>3564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2026-01-20T09:54:00Z</dcterms:created>
  <dc:creator>微笑向前</dc:creator>
  <cp:lastModifiedBy>Mr. Zhang</cp:lastModifiedBy>
  <dcterms:modified xsi:type="dcterms:W3CDTF">2026-03-04T07:12:25Z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92132AFF2F684F6FA1CFA15B736645DF_11</vt:lpwstr>
  </property>
  <property fmtid="{D5CDD505-2E9C-101B-9397-08002B2CF9AE}" pid="4" name="KSOTemplateDocerSaveRecord">
    <vt:lpwstr>eyJoZGlkIjoiYTRkYzJhMmMwNDM1YWEwNjYwNTY1MWI0YzQzNjUxMDQiLCJ1c2VySWQiOiIyNzI1OTYzMTgifQ==</vt:lpwstr>
  </property>
</Properties>
</file>