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1A1C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采购需求：</w:t>
      </w:r>
    </w:p>
    <w:p w14:paraId="13345818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合同包1(智能化及信息化建设项目（智能化设备）):</w:t>
      </w:r>
    </w:p>
    <w:p w14:paraId="436F82A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合同包预算金额：26282000.00元</w:t>
      </w:r>
    </w:p>
    <w:p w14:paraId="7E0BB246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合同包最高限价：26282000.00元</w:t>
      </w:r>
    </w:p>
    <w:tbl>
      <w:tblPr>
        <w:tblStyle w:val="3"/>
        <w:tblW w:w="10157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717"/>
        <w:gridCol w:w="1562"/>
        <w:gridCol w:w="1675"/>
      </w:tblGrid>
      <w:tr w14:paraId="08151D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3F4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492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F0D9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89C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E668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CE68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3391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01332C4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5ADEE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6DE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其他信息化设备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144B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智能化及信息化建设项目（智能化设备）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A6A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71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2AF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DB208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26282000.00</w:t>
            </w:r>
          </w:p>
        </w:tc>
        <w:tc>
          <w:tcPr>
            <w:tcW w:w="16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1AF1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26282000.00</w:t>
            </w:r>
          </w:p>
        </w:tc>
      </w:tr>
    </w:tbl>
    <w:p w14:paraId="6C3B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13DB0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2D794B6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</w:t>
      </w:r>
      <w:r>
        <w:rPr>
          <w:rFonts w:hint="eastAsia" w:ascii="仿宋" w:hAnsi="仿宋" w:eastAsia="仿宋" w:cs="仿宋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(智能化及信息化建设项目（软件部分）):</w:t>
      </w:r>
    </w:p>
    <w:p w14:paraId="30A5CDC5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合同包预算金额：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7454000.00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1016A5C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highlight w:val="none"/>
          <w:shd w:val="clear" w:color="auto" w:fill="FFFFFF"/>
        </w:rPr>
        <w:t>合同包最高限价：</w:t>
      </w:r>
      <w:r>
        <w:rPr>
          <w:rFonts w:hint="eastAsia" w:ascii="仿宋" w:hAnsi="仿宋" w:eastAsia="仿宋" w:cs="仿宋"/>
          <w:highlight w:val="none"/>
          <w:shd w:val="clear" w:color="auto" w:fill="FFFFFF"/>
          <w:lang w:eastAsia="zh-CN"/>
        </w:rPr>
        <w:t>7454000.00</w:t>
      </w:r>
      <w:r>
        <w:rPr>
          <w:rFonts w:hint="eastAsia" w:ascii="仿宋" w:hAnsi="仿宋" w:eastAsia="仿宋" w:cs="仿宋"/>
          <w:highlight w:val="none"/>
          <w:shd w:val="clear" w:color="auto" w:fill="FFFFFF"/>
        </w:rPr>
        <w:t>元</w:t>
      </w:r>
    </w:p>
    <w:p w14:paraId="6E50BBE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firstLine="480"/>
        <w:jc w:val="both"/>
        <w:textAlignment w:val="auto"/>
        <w:rPr>
          <w:rFonts w:hint="eastAsia" w:ascii="仿宋" w:hAnsi="仿宋" w:eastAsia="仿宋" w:cs="仿宋"/>
          <w:highlight w:val="none"/>
          <w:shd w:val="clear" w:color="auto" w:fill="FFFFFF"/>
        </w:rPr>
      </w:pPr>
    </w:p>
    <w:tbl>
      <w:tblPr>
        <w:tblStyle w:val="3"/>
        <w:tblW w:w="10024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293"/>
        <w:gridCol w:w="1597"/>
        <w:gridCol w:w="1386"/>
        <w:gridCol w:w="1692"/>
        <w:gridCol w:w="1504"/>
        <w:gridCol w:w="1625"/>
      </w:tblGrid>
      <w:tr w14:paraId="38930C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Header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E893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品目号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9F0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品目名称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32692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采购标的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1EE2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数量（单位）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47B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技术规格、参数及要求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157A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品目预算(元)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C32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最高限价(元)</w:t>
            </w:r>
          </w:p>
        </w:tc>
      </w:tr>
      <w:tr w14:paraId="4179F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EF9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-1</w:t>
            </w:r>
          </w:p>
        </w:tc>
        <w:tc>
          <w:tcPr>
            <w:tcW w:w="1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8DD37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应用软件</w:t>
            </w:r>
          </w:p>
        </w:tc>
        <w:tc>
          <w:tcPr>
            <w:tcW w:w="159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4FE8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智能化及信息化建设项目（软件部分）</w:t>
            </w:r>
          </w:p>
        </w:tc>
        <w:tc>
          <w:tcPr>
            <w:tcW w:w="13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6156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1（批）</w:t>
            </w:r>
          </w:p>
        </w:tc>
        <w:tc>
          <w:tcPr>
            <w:tcW w:w="16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4D9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</w:t>
            </w:r>
          </w:p>
        </w:tc>
        <w:tc>
          <w:tcPr>
            <w:tcW w:w="15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E277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7454000.00</w:t>
            </w:r>
          </w:p>
        </w:tc>
        <w:tc>
          <w:tcPr>
            <w:tcW w:w="16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9C9A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7454000.00</w:t>
            </w:r>
          </w:p>
        </w:tc>
      </w:tr>
    </w:tbl>
    <w:p w14:paraId="44F08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本合同包</w:t>
      </w:r>
      <w:r>
        <w:rPr>
          <w:rFonts w:hint="eastAsia" w:ascii="仿宋" w:hAnsi="仿宋" w:eastAsia="仿宋" w:cs="仿宋"/>
          <w:i w:val="0"/>
          <w:iCs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eastAsia="zh-CN"/>
        </w:rPr>
        <w:t>不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>接受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联合体投标</w:t>
      </w:r>
    </w:p>
    <w:p w14:paraId="10947C0C">
      <w:pPr>
        <w:spacing w:line="520" w:lineRule="exact"/>
        <w:ind w:firstLine="480" w:firstLineChars="200"/>
        <w:outlineLvl w:val="1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合同履行期限：合同签订后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日历天内完成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4D7374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2026-03-08T10:27:41Z</dcterms:created>
  <dc:creator>Administrator</dc:creator>
  <cp:lastModifiedBy>尚智</cp:lastModifiedBy>
  <dcterms:modified xsi:type="dcterms:W3CDTF">2026-03-08T10:28:14Z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eyJoZGlkIjoiYTc1NGVmMDA0YWYwZGY1Yzg5ZTJhNjJjN2ZkN2M4OGQiLCJ1c2VySWQiOiI2NDIyMjE1OTUifQ==</vt:lpwstr>
  </property>
  <property fmtid="{D5CDD505-2E9C-101B-9397-08002B2CF9AE}" pid="4" name="ICV">
    <vt:lpwstr>702C2497A9AB496EABCD1D29A2DA332A_12</vt:lpwstr>
  </property>
</Properties>
</file>