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915" w:rsidRDefault="009B7915" w:rsidP="00FE67F5">
      <w:pPr>
        <w:adjustRightInd/>
        <w:snapToGrid/>
        <w:spacing w:after="0"/>
        <w:ind w:firstLineChars="650" w:firstLine="2860"/>
        <w:outlineLvl w:val="0"/>
        <w:rPr>
          <w:rFonts w:ascii="方正小标宋简体" w:eastAsia="方正小标宋简体" w:hAnsi="仿宋" w:cs="宋体"/>
          <w:color w:val="000000"/>
          <w:sz w:val="44"/>
          <w:szCs w:val="44"/>
        </w:rPr>
      </w:pPr>
      <w:bookmarkStart w:id="0" w:name="_Toc7212"/>
      <w:r>
        <w:rPr>
          <w:rFonts w:ascii="方正小标宋简体" w:eastAsia="方正小标宋简体" w:hAnsi="仿宋" w:cs="宋体" w:hint="eastAsia"/>
          <w:color w:val="000000"/>
          <w:sz w:val="44"/>
          <w:szCs w:val="44"/>
        </w:rPr>
        <w:t>竞争性磋商公告</w:t>
      </w:r>
      <w:bookmarkEnd w:id="0"/>
    </w:p>
    <w:p w:rsidR="009B7915" w:rsidRDefault="009B7915" w:rsidP="009B7915">
      <w:pPr>
        <w:spacing w:line="198" w:lineRule="exact"/>
        <w:ind w:left="1770"/>
      </w:pPr>
      <w:bookmarkStart w:id="1" w:name="OLE_LINK33"/>
    </w:p>
    <w:tbl>
      <w:tblPr>
        <w:tblW w:w="8674" w:type="dxa"/>
        <w:tblInd w:w="166"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4A0"/>
      </w:tblPr>
      <w:tblGrid>
        <w:gridCol w:w="8674"/>
      </w:tblGrid>
      <w:tr w:rsidR="009B7915" w:rsidRPr="006A7298" w:rsidTr="00F058E5">
        <w:trPr>
          <w:trHeight w:val="1608"/>
        </w:trPr>
        <w:tc>
          <w:tcPr>
            <w:tcW w:w="8674" w:type="dxa"/>
          </w:tcPr>
          <w:p w:rsidR="009B7915" w:rsidRPr="006A7298" w:rsidRDefault="009B7915" w:rsidP="00F058E5">
            <w:pPr>
              <w:kinsoku w:val="0"/>
              <w:autoSpaceDE w:val="0"/>
              <w:autoSpaceDN w:val="0"/>
              <w:spacing w:line="560" w:lineRule="exact"/>
              <w:ind w:firstLineChars="200" w:firstLine="628"/>
              <w:textAlignment w:val="baseline"/>
              <w:rPr>
                <w:rFonts w:ascii="仿宋_GB2312" w:eastAsia="仿宋_GB2312" w:hAnsi="仿宋_GB2312" w:cs="仿宋_GB2312"/>
                <w:spacing w:val="-23"/>
                <w:sz w:val="36"/>
                <w:szCs w:val="32"/>
              </w:rPr>
            </w:pPr>
            <w:bookmarkStart w:id="2" w:name="OLE_LINK5"/>
            <w:bookmarkStart w:id="3" w:name="OLE_LINK14"/>
            <w:r w:rsidRPr="006A7298">
              <w:rPr>
                <w:rFonts w:ascii="仿宋_GB2312" w:eastAsia="仿宋_GB2312" w:hAnsi="仿宋_GB2312" w:cs="仿宋_GB2312" w:hint="eastAsia"/>
                <w:spacing w:val="-23"/>
                <w:sz w:val="36"/>
                <w:szCs w:val="32"/>
              </w:rPr>
              <w:t>项目概况：</w:t>
            </w:r>
            <w:r w:rsidRPr="006A7298">
              <w:rPr>
                <w:rFonts w:ascii="仿宋_GB2312" w:eastAsia="仿宋_GB2312" w:hAnsi="仿宋" w:cs="宋体" w:hint="eastAsia"/>
                <w:color w:val="000000"/>
                <w:sz w:val="32"/>
                <w:szCs w:val="32"/>
              </w:rPr>
              <w:t>柞水县政府采购中心受</w:t>
            </w:r>
            <w:bookmarkStart w:id="4" w:name="OLE_LINK34"/>
            <w:r>
              <w:rPr>
                <w:rFonts w:ascii="仿宋_GB2312" w:eastAsia="仿宋_GB2312" w:hAnsi="仿宋_GB2312" w:cs="仿宋_GB2312" w:hint="eastAsia"/>
                <w:snapToGrid w:val="0"/>
                <w:sz w:val="32"/>
                <w:szCs w:val="32"/>
              </w:rPr>
              <w:t>柞水县林业综合服务中心</w:t>
            </w:r>
            <w:bookmarkEnd w:id="4"/>
            <w:r w:rsidRPr="006A7298">
              <w:rPr>
                <w:rFonts w:ascii="仿宋_GB2312" w:eastAsia="仿宋_GB2312" w:hAnsi="仿宋" w:cs="宋体" w:hint="eastAsia"/>
                <w:color w:val="000000"/>
                <w:sz w:val="32"/>
                <w:szCs w:val="32"/>
              </w:rPr>
              <w:t>的委托，对</w:t>
            </w:r>
            <w:bookmarkStart w:id="5" w:name="OLE_LINK21"/>
            <w:bookmarkStart w:id="6" w:name="OLE_LINK20"/>
            <w:r>
              <w:rPr>
                <w:rFonts w:ascii="仿宋_GB2312" w:eastAsia="仿宋_GB2312" w:hAnsi="仿宋" w:cs="宋体" w:hint="eastAsia"/>
                <w:color w:val="000000"/>
                <w:sz w:val="32"/>
                <w:szCs w:val="32"/>
              </w:rPr>
              <w:t>柞水县乡镇林业工作站建设</w:t>
            </w:r>
            <w:r w:rsidRPr="006A7298">
              <w:rPr>
                <w:rFonts w:ascii="仿宋_GB2312" w:eastAsia="仿宋_GB2312" w:hAnsi="仿宋" w:cs="宋体" w:hint="eastAsia"/>
                <w:color w:val="000000"/>
                <w:sz w:val="32"/>
                <w:szCs w:val="32"/>
              </w:rPr>
              <w:t>采购项目</w:t>
            </w:r>
            <w:bookmarkEnd w:id="5"/>
            <w:bookmarkEnd w:id="6"/>
            <w:r w:rsidRPr="006A7298">
              <w:rPr>
                <w:rFonts w:ascii="仿宋_GB2312" w:eastAsia="仿宋_GB2312" w:hAnsi="仿宋" w:cs="宋体" w:hint="eastAsia"/>
                <w:color w:val="000000"/>
                <w:sz w:val="32"/>
                <w:szCs w:val="32"/>
              </w:rPr>
              <w:t>进行竞争性磋商，欢迎符合资格条件、有能力能提供本项目的供应商参加磋商。</w:t>
            </w:r>
          </w:p>
        </w:tc>
      </w:tr>
      <w:bookmarkEnd w:id="1"/>
      <w:bookmarkEnd w:id="2"/>
      <w:bookmarkEnd w:id="3"/>
    </w:tbl>
    <w:p w:rsidR="009B7915" w:rsidRPr="006A7298" w:rsidRDefault="009B7915" w:rsidP="009B7915">
      <w:pPr>
        <w:rPr>
          <w:rFonts w:ascii="仿宋_GB2312" w:eastAsia="仿宋_GB2312" w:hAnsi="仿宋_GB2312" w:cs="仿宋_GB2312"/>
          <w:spacing w:val="-23"/>
          <w:sz w:val="36"/>
          <w:szCs w:val="32"/>
        </w:rPr>
      </w:pPr>
    </w:p>
    <w:p w:rsidR="009B7915" w:rsidRPr="006A7298" w:rsidRDefault="009B7915" w:rsidP="009B7915">
      <w:pPr>
        <w:widowControl w:val="0"/>
        <w:adjustRightInd/>
        <w:snapToGrid/>
        <w:spacing w:after="0" w:line="360" w:lineRule="auto"/>
        <w:ind w:firstLineChars="200" w:firstLine="640"/>
        <w:jc w:val="both"/>
        <w:rPr>
          <w:rFonts w:ascii="仿宋_GB2312" w:eastAsia="仿宋_GB2312"/>
          <w:color w:val="000000"/>
          <w:sz w:val="32"/>
          <w:szCs w:val="32"/>
        </w:rPr>
      </w:pPr>
      <w:r w:rsidRPr="006A7298">
        <w:rPr>
          <w:rFonts w:ascii="仿宋_GB2312" w:eastAsia="仿宋_GB2312" w:hint="eastAsia"/>
          <w:color w:val="000000"/>
          <w:sz w:val="32"/>
          <w:szCs w:val="32"/>
        </w:rPr>
        <w:t>1.项目编号：</w:t>
      </w:r>
      <w:bookmarkStart w:id="7" w:name="OLE_LINK38"/>
      <w:bookmarkStart w:id="8" w:name="OLE_LINK39"/>
      <w:bookmarkStart w:id="9" w:name="OLE_LINK9"/>
      <w:r w:rsidRPr="006A7298">
        <w:rPr>
          <w:rFonts w:ascii="仿宋_GB2312" w:eastAsia="仿宋_GB2312" w:hint="eastAsia"/>
          <w:color w:val="000000"/>
          <w:sz w:val="32"/>
          <w:szCs w:val="32"/>
        </w:rPr>
        <w:t>政采-柞水县-2026-00032号</w:t>
      </w:r>
      <w:bookmarkEnd w:id="7"/>
      <w:bookmarkEnd w:id="8"/>
      <w:bookmarkEnd w:id="9"/>
    </w:p>
    <w:p w:rsidR="009B7915" w:rsidRPr="006A7298" w:rsidRDefault="009B7915" w:rsidP="009B7915">
      <w:pPr>
        <w:widowControl w:val="0"/>
        <w:adjustRightInd/>
        <w:snapToGrid/>
        <w:spacing w:after="0" w:line="360" w:lineRule="auto"/>
        <w:ind w:firstLineChars="200" w:firstLine="640"/>
        <w:jc w:val="both"/>
        <w:rPr>
          <w:rFonts w:ascii="仿宋_GB2312" w:eastAsia="仿宋_GB2312"/>
          <w:color w:val="000000"/>
          <w:sz w:val="32"/>
          <w:szCs w:val="32"/>
        </w:rPr>
      </w:pPr>
      <w:r w:rsidRPr="006A7298">
        <w:rPr>
          <w:rFonts w:ascii="仿宋_GB2312" w:eastAsia="仿宋_GB2312" w:hint="eastAsia"/>
          <w:color w:val="000000"/>
          <w:sz w:val="32"/>
          <w:szCs w:val="32"/>
        </w:rPr>
        <w:t>2.</w:t>
      </w:r>
      <w:bookmarkStart w:id="10" w:name="OLE_LINK25"/>
      <w:bookmarkStart w:id="11" w:name="OLE_LINK26"/>
      <w:bookmarkStart w:id="12" w:name="OLE_LINK11"/>
      <w:bookmarkStart w:id="13" w:name="OLE_LINK12"/>
      <w:r w:rsidR="003E103B">
        <w:rPr>
          <w:rFonts w:ascii="仿宋_GB2312" w:eastAsia="仿宋_GB2312" w:hint="eastAsia"/>
          <w:color w:val="000000"/>
          <w:sz w:val="32"/>
          <w:szCs w:val="32"/>
        </w:rPr>
        <w:t>采购内容：商洛市</w:t>
      </w:r>
      <w:r w:rsidRPr="006A7298">
        <w:rPr>
          <w:rFonts w:ascii="仿宋_GB2312" w:eastAsia="仿宋_GB2312" w:hint="eastAsia"/>
          <w:color w:val="000000"/>
          <w:sz w:val="32"/>
          <w:szCs w:val="32"/>
        </w:rPr>
        <w:t>柞水县</w:t>
      </w:r>
      <w:r w:rsidR="003E103B">
        <w:rPr>
          <w:rFonts w:ascii="仿宋_GB2312" w:eastAsia="仿宋_GB2312" w:hint="eastAsia"/>
          <w:color w:val="000000"/>
          <w:sz w:val="32"/>
          <w:szCs w:val="32"/>
        </w:rPr>
        <w:t>2025年</w:t>
      </w:r>
      <w:r w:rsidRPr="006A7298">
        <w:rPr>
          <w:rFonts w:ascii="仿宋_GB2312" w:eastAsia="仿宋_GB2312" w:hint="eastAsia"/>
          <w:color w:val="000000"/>
          <w:sz w:val="32"/>
          <w:szCs w:val="32"/>
        </w:rPr>
        <w:t>乡镇林业工作站</w:t>
      </w:r>
      <w:r w:rsidR="003E103B">
        <w:rPr>
          <w:rFonts w:ascii="仿宋_GB2312" w:eastAsia="仿宋_GB2312" w:hint="eastAsia"/>
          <w:color w:val="000000"/>
          <w:sz w:val="32"/>
          <w:szCs w:val="32"/>
        </w:rPr>
        <w:t>标准化</w:t>
      </w:r>
      <w:r w:rsidRPr="006A7298">
        <w:rPr>
          <w:rFonts w:ascii="仿宋_GB2312" w:eastAsia="仿宋_GB2312" w:hint="eastAsia"/>
          <w:color w:val="000000"/>
          <w:sz w:val="32"/>
          <w:szCs w:val="32"/>
        </w:rPr>
        <w:t>建设项目</w:t>
      </w:r>
      <w:bookmarkEnd w:id="10"/>
      <w:bookmarkEnd w:id="11"/>
    </w:p>
    <w:bookmarkEnd w:id="12"/>
    <w:bookmarkEnd w:id="13"/>
    <w:p w:rsidR="009B7915" w:rsidRPr="006A7298" w:rsidRDefault="009B7915" w:rsidP="009B7915">
      <w:pPr>
        <w:widowControl w:val="0"/>
        <w:autoSpaceDE w:val="0"/>
        <w:autoSpaceDN w:val="0"/>
        <w:snapToGrid/>
        <w:spacing w:after="0" w:line="360" w:lineRule="auto"/>
        <w:ind w:firstLineChars="196" w:firstLine="627"/>
        <w:rPr>
          <w:rFonts w:ascii="仿宋_GB2312" w:eastAsia="仿宋_GB2312"/>
          <w:color w:val="000000"/>
          <w:sz w:val="32"/>
          <w:szCs w:val="32"/>
        </w:rPr>
      </w:pPr>
      <w:r w:rsidRPr="006A7298">
        <w:rPr>
          <w:rFonts w:ascii="仿宋_GB2312" w:eastAsia="仿宋_GB2312" w:hint="eastAsia"/>
          <w:color w:val="000000"/>
          <w:sz w:val="32"/>
          <w:szCs w:val="32"/>
        </w:rPr>
        <w:t>3.预算金额：</w:t>
      </w:r>
      <w:bookmarkStart w:id="14" w:name="OLE_LINK10"/>
      <w:r w:rsidRPr="006A7298">
        <w:rPr>
          <w:rFonts w:ascii="仿宋_GB2312" w:eastAsia="仿宋_GB2312" w:hint="eastAsia"/>
          <w:color w:val="000000"/>
          <w:sz w:val="32"/>
          <w:szCs w:val="32"/>
        </w:rPr>
        <w:t>85.919778万元</w:t>
      </w:r>
      <w:bookmarkEnd w:id="14"/>
      <w:r w:rsidRPr="006A7298">
        <w:rPr>
          <w:rFonts w:ascii="仿宋_GB2312" w:eastAsia="仿宋_GB2312" w:hint="eastAsia"/>
          <w:color w:val="000000"/>
          <w:sz w:val="32"/>
          <w:szCs w:val="32"/>
        </w:rPr>
        <w:t>；</w:t>
      </w:r>
    </w:p>
    <w:p w:rsidR="009B7915" w:rsidRDefault="009B7915" w:rsidP="009B7915">
      <w:pPr>
        <w:widowControl w:val="0"/>
        <w:adjustRightInd/>
        <w:snapToGrid/>
        <w:spacing w:after="0" w:line="578" w:lineRule="exact"/>
        <w:ind w:firstLineChars="200" w:firstLine="643"/>
        <w:jc w:val="both"/>
        <w:rPr>
          <w:rFonts w:ascii="仿宋_GB2312" w:eastAsia="仿宋_GB2312" w:hAnsi="仿宋" w:cs="宋体"/>
          <w:color w:val="000000"/>
          <w:sz w:val="32"/>
          <w:szCs w:val="32"/>
        </w:rPr>
      </w:pPr>
      <w:r>
        <w:rPr>
          <w:rFonts w:ascii="仿宋_GB2312" w:eastAsia="仿宋_GB2312" w:hAnsi="仿宋" w:cs="宋体" w:hint="eastAsia"/>
          <w:b/>
          <w:bCs/>
          <w:color w:val="000000"/>
          <w:sz w:val="32"/>
          <w:szCs w:val="32"/>
        </w:rPr>
        <w:t>4.</w:t>
      </w:r>
      <w:bookmarkStart w:id="15" w:name="OLE_LINK19"/>
      <w:bookmarkStart w:id="16" w:name="OLE_LINK24"/>
      <w:r>
        <w:rPr>
          <w:rFonts w:ascii="仿宋_GB2312" w:eastAsia="仿宋_GB2312" w:hAnsi="仿宋" w:cs="宋体" w:hint="eastAsia"/>
          <w:b/>
          <w:bCs/>
          <w:color w:val="000000"/>
          <w:sz w:val="32"/>
          <w:szCs w:val="32"/>
        </w:rPr>
        <w:t>工期：</w:t>
      </w:r>
      <w:r>
        <w:rPr>
          <w:rFonts w:ascii="仿宋_GB2312" w:eastAsia="仿宋_GB2312" w:hAnsi="仿宋" w:cs="宋体" w:hint="eastAsia"/>
          <w:color w:val="000000"/>
          <w:sz w:val="32"/>
          <w:szCs w:val="32"/>
        </w:rPr>
        <w:t>合同签订后45天。</w:t>
      </w:r>
      <w:bookmarkEnd w:id="15"/>
      <w:bookmarkEnd w:id="16"/>
    </w:p>
    <w:p w:rsidR="009B7915" w:rsidRDefault="009B7915" w:rsidP="009B7915">
      <w:pPr>
        <w:widowControl w:val="0"/>
        <w:spacing w:after="0" w:line="578" w:lineRule="exact"/>
        <w:ind w:firstLineChars="200" w:firstLine="643"/>
        <w:jc w:val="both"/>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5.响应磋商人报名应符合《中华人民共和国政府采购法》第二十二条有关规定，磋商供应商须具有法人资格，能够独立承担民事责任，有履行合同完成本项目的能力，并具有以下条件：</w:t>
      </w:r>
    </w:p>
    <w:p w:rsidR="009B7915" w:rsidRDefault="009B7915" w:rsidP="009B7915">
      <w:pPr>
        <w:widowControl w:val="0"/>
        <w:spacing w:after="0" w:line="578" w:lineRule="exact"/>
        <w:ind w:firstLineChars="200" w:firstLine="643"/>
        <w:jc w:val="both"/>
        <w:rPr>
          <w:rFonts w:ascii="仿宋_GB2312" w:eastAsia="仿宋_GB2312" w:hAnsi="仿宋" w:cs="宋体"/>
          <w:b/>
          <w:color w:val="000000"/>
          <w:sz w:val="32"/>
          <w:szCs w:val="32"/>
        </w:rPr>
      </w:pPr>
      <w:bookmarkStart w:id="17" w:name="_Hlk131684283"/>
      <w:r>
        <w:rPr>
          <w:rFonts w:ascii="仿宋_GB2312" w:eastAsia="仿宋_GB2312" w:hAnsi="仿宋" w:cs="宋体" w:hint="eastAsia"/>
          <w:b/>
          <w:color w:val="000000"/>
          <w:sz w:val="32"/>
          <w:szCs w:val="32"/>
        </w:rPr>
        <w:t>6</w:t>
      </w:r>
      <w:r>
        <w:rPr>
          <w:rFonts w:ascii="仿宋_GB2312" w:eastAsia="仿宋_GB2312" w:hAnsi="仿宋" w:cs="宋体"/>
          <w:b/>
          <w:color w:val="000000"/>
          <w:sz w:val="32"/>
          <w:szCs w:val="32"/>
        </w:rPr>
        <w:t>.1</w:t>
      </w:r>
      <w:r>
        <w:rPr>
          <w:rFonts w:ascii="仿宋_GB2312" w:eastAsia="仿宋_GB2312" w:hAnsi="仿宋" w:cs="宋体" w:hint="eastAsia"/>
          <w:b/>
          <w:color w:val="000000"/>
          <w:sz w:val="32"/>
          <w:szCs w:val="32"/>
        </w:rPr>
        <w:t>落实政府采购政策须满足的资格要求：</w:t>
      </w:r>
    </w:p>
    <w:p w:rsidR="009B7915" w:rsidRDefault="009B7915" w:rsidP="009B7915">
      <w:pPr>
        <w:widowControl w:val="0"/>
        <w:spacing w:after="0" w:line="578" w:lineRule="exact"/>
        <w:ind w:firstLineChars="200" w:firstLine="640"/>
        <w:jc w:val="both"/>
        <w:rPr>
          <w:rFonts w:ascii="仿宋_GB2312" w:eastAsia="仿宋_GB2312" w:hAnsi="仿宋" w:cs="宋体"/>
          <w:bCs/>
          <w:color w:val="000000"/>
          <w:sz w:val="32"/>
          <w:szCs w:val="32"/>
        </w:rPr>
      </w:pPr>
      <w:bookmarkStart w:id="18" w:name="OLE_LINK27"/>
      <w:bookmarkStart w:id="19" w:name="OLE_LINK28"/>
      <w:r>
        <w:rPr>
          <w:rFonts w:ascii="仿宋_GB2312" w:eastAsia="仿宋_GB2312" w:hAnsi="仿宋" w:cs="宋体" w:hint="eastAsia"/>
          <w:bCs/>
          <w:color w:val="000000"/>
          <w:sz w:val="32"/>
          <w:szCs w:val="32"/>
        </w:rPr>
        <w:t>1、《政府采购促进中小企业发展暂行办法》（财库〔2011〕181号）；</w:t>
      </w:r>
    </w:p>
    <w:p w:rsidR="009B7915" w:rsidRDefault="009B7915" w:rsidP="009B7915">
      <w:pPr>
        <w:widowControl w:val="0"/>
        <w:spacing w:after="0" w:line="578" w:lineRule="exact"/>
        <w:ind w:firstLineChars="200" w:firstLine="640"/>
        <w:jc w:val="both"/>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2、《财政部、司法部关于政府采购支持监狱企业发展有关问题的通知》（财库〔2014〕68号）；</w:t>
      </w:r>
    </w:p>
    <w:p w:rsidR="009B7915" w:rsidRDefault="009B7915" w:rsidP="009B7915">
      <w:pPr>
        <w:widowControl w:val="0"/>
        <w:spacing w:after="0" w:line="578" w:lineRule="exact"/>
        <w:ind w:firstLineChars="200" w:firstLine="640"/>
        <w:jc w:val="both"/>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3、《国务院办公厅关于建立政府强制采购节能产品制度的通知》（国办发〔2007〕51号）；</w:t>
      </w:r>
    </w:p>
    <w:p w:rsidR="009B7915" w:rsidRDefault="009B7915" w:rsidP="009B7915">
      <w:pPr>
        <w:widowControl w:val="0"/>
        <w:spacing w:after="0" w:line="578" w:lineRule="exact"/>
        <w:ind w:firstLineChars="200" w:firstLine="640"/>
        <w:jc w:val="both"/>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lastRenderedPageBreak/>
        <w:t>4、《财政部、国家环保总局关于环境标志产品政府采购实施的意见》（财库[2006]90号）；</w:t>
      </w:r>
    </w:p>
    <w:p w:rsidR="009B7915" w:rsidRDefault="009B7915" w:rsidP="009B7915">
      <w:pPr>
        <w:widowControl w:val="0"/>
        <w:spacing w:after="0" w:line="578" w:lineRule="exact"/>
        <w:ind w:firstLineChars="200" w:firstLine="640"/>
        <w:jc w:val="both"/>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5、《民政部 财政部 中国残疾人联合会关于促进残疾人就业政府采购政策的通知》（财库〔2017〕141号）。</w:t>
      </w:r>
    </w:p>
    <w:bookmarkEnd w:id="18"/>
    <w:bookmarkEnd w:id="19"/>
    <w:p w:rsidR="009B7915" w:rsidRDefault="009B7915" w:rsidP="009B7915">
      <w:pPr>
        <w:widowControl w:val="0"/>
        <w:spacing w:after="0" w:line="578" w:lineRule="exact"/>
        <w:ind w:firstLineChars="200" w:firstLine="643"/>
        <w:jc w:val="both"/>
        <w:rPr>
          <w:rFonts w:ascii="仿宋_GB2312" w:eastAsia="仿宋_GB2312"/>
          <w:b/>
          <w:color w:val="000000"/>
          <w:sz w:val="32"/>
          <w:szCs w:val="32"/>
        </w:rPr>
      </w:pPr>
      <w:r>
        <w:rPr>
          <w:rFonts w:ascii="仿宋_GB2312" w:eastAsia="仿宋_GB2312" w:hAnsi="仿宋" w:cs="宋体" w:hint="eastAsia"/>
          <w:b/>
          <w:color w:val="000000"/>
          <w:sz w:val="32"/>
          <w:szCs w:val="32"/>
        </w:rPr>
        <w:t>6</w:t>
      </w:r>
      <w:r>
        <w:rPr>
          <w:rFonts w:ascii="仿宋_GB2312" w:eastAsia="仿宋_GB2312" w:hAnsi="仿宋" w:cs="宋体"/>
          <w:b/>
          <w:color w:val="000000"/>
          <w:sz w:val="32"/>
          <w:szCs w:val="32"/>
        </w:rPr>
        <w:t>.2</w:t>
      </w:r>
      <w:r>
        <w:rPr>
          <w:rFonts w:ascii="仿宋_GB2312" w:eastAsia="仿宋_GB2312" w:hAnsi="仿宋" w:cs="宋体" w:hint="eastAsia"/>
          <w:b/>
          <w:color w:val="000000"/>
          <w:sz w:val="32"/>
          <w:szCs w:val="32"/>
        </w:rPr>
        <w:t>本项目特定的资格要求</w:t>
      </w:r>
      <w:r>
        <w:rPr>
          <w:rFonts w:ascii="仿宋_GB2312" w:eastAsia="仿宋_GB2312" w:hAnsi="仿宋" w:cs="宋体"/>
          <w:b/>
          <w:color w:val="000000"/>
          <w:sz w:val="32"/>
          <w:szCs w:val="32"/>
        </w:rPr>
        <w:t>:</w:t>
      </w:r>
    </w:p>
    <w:bookmarkEnd w:id="17"/>
    <w:p w:rsidR="009B7915" w:rsidRDefault="009B7915" w:rsidP="009B7915">
      <w:pPr>
        <w:spacing w:line="560" w:lineRule="exact"/>
        <w:ind w:firstLineChars="200" w:firstLine="640"/>
        <w:rPr>
          <w:rFonts w:ascii="仿宋_GB2312" w:eastAsia="仿宋_GB2312" w:hAnsi="仿宋_GB2312" w:cs="仿宋_GB2312"/>
          <w:color w:val="000000"/>
          <w:spacing w:val="-11"/>
          <w:sz w:val="32"/>
          <w:szCs w:val="32"/>
        </w:rPr>
      </w:pPr>
      <w:r>
        <w:rPr>
          <w:rFonts w:ascii="仿宋_GB2312" w:eastAsia="仿宋_GB2312" w:hAnsi="仿宋" w:cs="宋体"/>
          <w:color w:val="000000"/>
          <w:sz w:val="32"/>
          <w:szCs w:val="32"/>
        </w:rPr>
        <w:t>6</w:t>
      </w: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bookmarkStart w:id="20" w:name="OLE_LINK29"/>
      <w:bookmarkStart w:id="21" w:name="OLE_LINK30"/>
      <w:r>
        <w:rPr>
          <w:rFonts w:ascii="仿宋_GB2312" w:eastAsia="仿宋_GB2312" w:hAnsi="仿宋" w:cs="宋体" w:hint="eastAsia"/>
          <w:color w:val="000000"/>
          <w:sz w:val="32"/>
          <w:szCs w:val="32"/>
        </w:rPr>
        <w:t>1、</w:t>
      </w:r>
      <w:r>
        <w:rPr>
          <w:rFonts w:ascii="仿宋_GB2312" w:eastAsia="仿宋_GB2312" w:hAnsi="仿宋_GB2312" w:cs="仿宋_GB2312" w:hint="eastAsia"/>
          <w:color w:val="000000"/>
          <w:spacing w:val="-11"/>
          <w:sz w:val="32"/>
          <w:szCs w:val="32"/>
        </w:rPr>
        <w:t>提供有效存续的企业营业执照（副本）/事业单位法人证书/专业机构职业许可证/民办非企业单位登记证书；</w:t>
      </w:r>
    </w:p>
    <w:p w:rsidR="009B7915" w:rsidRDefault="009B7915" w:rsidP="009B7915">
      <w:pPr>
        <w:widowControl w:val="0"/>
        <w:autoSpaceDE w:val="0"/>
        <w:autoSpaceDN w:val="0"/>
        <w:snapToGrid/>
        <w:spacing w:after="0" w:line="360" w:lineRule="auto"/>
        <w:ind w:firstLineChars="200" w:firstLine="640"/>
        <w:rPr>
          <w:rFonts w:ascii="仿宋_GB2312" w:eastAsia="仿宋_GB2312" w:hAnsi="仿宋" w:cs="宋体"/>
          <w:color w:val="000000"/>
          <w:sz w:val="32"/>
          <w:szCs w:val="32"/>
        </w:rPr>
      </w:pPr>
      <w:r>
        <w:rPr>
          <w:rFonts w:ascii="仿宋_GB2312" w:eastAsia="仿宋_GB2312" w:hAnsi="仿宋" w:cs="宋体"/>
          <w:color w:val="000000"/>
          <w:sz w:val="32"/>
          <w:szCs w:val="32"/>
        </w:rPr>
        <w:t>6</w:t>
      </w:r>
      <w:r>
        <w:rPr>
          <w:rFonts w:ascii="仿宋_GB2312" w:eastAsia="仿宋_GB2312" w:hAnsi="仿宋" w:cs="宋体" w:hint="eastAsia"/>
          <w:color w:val="000000"/>
          <w:sz w:val="32"/>
          <w:szCs w:val="32"/>
        </w:rPr>
        <w:t>.2</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、法定代表人直接参与须提供法人身份证（原件）；授权委托代表参入的须提供授权委托书（原件）、被授权人身份证件（原件）；</w:t>
      </w:r>
    </w:p>
    <w:p w:rsidR="009B7915" w:rsidRDefault="009B7915" w:rsidP="009B7915">
      <w:pPr>
        <w:widowControl w:val="0"/>
        <w:autoSpaceDE w:val="0"/>
        <w:autoSpaceDN w:val="0"/>
        <w:snapToGrid/>
        <w:spacing w:after="0" w:line="360" w:lineRule="auto"/>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6.2.3具有建筑安装或装饰装修工程承包叁级（含三级）以上资质；具有建筑施工企业安全生产许可证。</w:t>
      </w:r>
    </w:p>
    <w:p w:rsidR="009B7915" w:rsidRDefault="009B7915" w:rsidP="009B7915">
      <w:pPr>
        <w:widowControl w:val="0"/>
        <w:autoSpaceDE w:val="0"/>
        <w:autoSpaceDN w:val="0"/>
        <w:snapToGrid/>
        <w:spacing w:after="0" w:line="360" w:lineRule="auto"/>
        <w:ind w:firstLineChars="200" w:firstLine="640"/>
        <w:rPr>
          <w:rFonts w:ascii="仿宋_GB2312" w:eastAsia="仿宋_GB2312" w:hAnsi="仿宋" w:cs="宋体"/>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w:t>
      </w:r>
      <w:r>
        <w:rPr>
          <w:rFonts w:ascii="仿宋_GB2312" w:eastAsia="仿宋_GB2312"/>
          <w:color w:val="000000"/>
          <w:sz w:val="32"/>
          <w:szCs w:val="32"/>
        </w:rPr>
        <w:t>2.</w:t>
      </w:r>
      <w:r>
        <w:rPr>
          <w:rFonts w:ascii="仿宋_GB2312" w:eastAsia="仿宋_GB2312" w:hint="eastAsia"/>
          <w:color w:val="000000"/>
          <w:sz w:val="32"/>
          <w:szCs w:val="32"/>
        </w:rPr>
        <w:t>4、</w:t>
      </w:r>
      <w:r>
        <w:rPr>
          <w:rFonts w:ascii="仿宋_GB2312" w:eastAsia="仿宋_GB2312" w:hAnsi="仿宋" w:cs="宋体" w:hint="eastAsia"/>
          <w:color w:val="000000"/>
          <w:sz w:val="32"/>
          <w:szCs w:val="32"/>
        </w:rPr>
        <w:t>被磋商供应商在以往的采购活动中无舞弊行为或违法、违规行为，无不良记录，须出具企业法定代表人或其授权委托的全权代表近三年内无重大违法记录书面声明；被供应商不得为“信用中国”网站（www.creditchina.gov.cn）中列入失信被执行人和重大税收违法案件当事人名单的供应商，不得为中国政府采购网（www.ccgp.gov.cn）政府采购严重违法失</w:t>
      </w:r>
      <w:r>
        <w:rPr>
          <w:rFonts w:ascii="仿宋_GB2312" w:eastAsia="仿宋_GB2312" w:hAnsi="仿宋" w:cs="宋体" w:hint="eastAsia"/>
          <w:color w:val="000000"/>
          <w:spacing w:val="-6"/>
          <w:sz w:val="32"/>
          <w:szCs w:val="32"/>
        </w:rPr>
        <w:t>信行为记录名单中被财政部门禁止参加政府采购活动的供应商。</w:t>
      </w:r>
    </w:p>
    <w:bookmarkEnd w:id="20"/>
    <w:bookmarkEnd w:id="21"/>
    <w:p w:rsidR="009B7915" w:rsidRDefault="009B7915" w:rsidP="009B7915">
      <w:pPr>
        <w:widowControl w:val="0"/>
        <w:spacing w:after="0" w:line="578" w:lineRule="exact"/>
        <w:ind w:firstLineChars="200" w:firstLine="643"/>
        <w:jc w:val="both"/>
        <w:rPr>
          <w:rFonts w:ascii="仿宋_GB2312" w:eastAsia="仿宋_GB2312" w:hAnsi="仿宋" w:cs="宋体"/>
          <w:b/>
          <w:bCs/>
          <w:color w:val="000000"/>
          <w:sz w:val="32"/>
          <w:szCs w:val="32"/>
        </w:rPr>
      </w:pPr>
      <w:r>
        <w:rPr>
          <w:rFonts w:ascii="仿宋_GB2312" w:eastAsia="仿宋_GB2312" w:hAnsi="仿宋" w:cs="宋体"/>
          <w:b/>
          <w:bCs/>
          <w:color w:val="000000"/>
          <w:sz w:val="32"/>
          <w:szCs w:val="32"/>
        </w:rPr>
        <w:t>7</w:t>
      </w:r>
      <w:r>
        <w:rPr>
          <w:rFonts w:ascii="仿宋_GB2312" w:eastAsia="仿宋_GB2312" w:hAnsi="仿宋" w:cs="宋体" w:hint="eastAsia"/>
          <w:b/>
          <w:bCs/>
          <w:color w:val="000000"/>
          <w:sz w:val="32"/>
          <w:szCs w:val="32"/>
        </w:rPr>
        <w:t>.磋商时供应商应提供的相关证明资料：</w:t>
      </w:r>
    </w:p>
    <w:p w:rsidR="009B7915" w:rsidRDefault="009B7915" w:rsidP="009B7915">
      <w:pPr>
        <w:widowControl w:val="0"/>
        <w:spacing w:after="0" w:line="578" w:lineRule="exact"/>
        <w:ind w:firstLineChars="200" w:firstLine="640"/>
        <w:jc w:val="both"/>
        <w:rPr>
          <w:rFonts w:ascii="仿宋_GB2312" w:eastAsia="仿宋_GB2312"/>
          <w:color w:val="000000"/>
          <w:sz w:val="32"/>
          <w:szCs w:val="32"/>
        </w:rPr>
      </w:pPr>
      <w:r>
        <w:rPr>
          <w:rFonts w:ascii="仿宋_GB2312" w:eastAsia="仿宋_GB2312" w:hAnsi="仿宋" w:cs="宋体" w:hint="eastAsia"/>
          <w:color w:val="000000"/>
          <w:sz w:val="32"/>
          <w:szCs w:val="32"/>
        </w:rPr>
        <w:t>财务状况报告：提供2024年度第三方机构审计财务报</w:t>
      </w:r>
      <w:r>
        <w:rPr>
          <w:rFonts w:ascii="仿宋_GB2312" w:eastAsia="仿宋_GB2312" w:hAnsi="仿宋" w:cs="宋体" w:hint="eastAsia"/>
          <w:color w:val="000000"/>
          <w:sz w:val="32"/>
          <w:szCs w:val="32"/>
        </w:rPr>
        <w:lastRenderedPageBreak/>
        <w:t>表（至少包括审计报告、资产负债表、利润表、现金流量表）</w:t>
      </w:r>
      <w:bookmarkStart w:id="22" w:name="_Hlk131520737"/>
      <w:r>
        <w:rPr>
          <w:rFonts w:ascii="仿宋_GB2312" w:eastAsia="仿宋_GB2312" w:hAnsi="仿宋" w:cs="宋体" w:hint="eastAsia"/>
          <w:color w:val="000000"/>
          <w:sz w:val="32"/>
          <w:szCs w:val="32"/>
        </w:rPr>
        <w:t>或</w:t>
      </w:r>
      <w:bookmarkStart w:id="23" w:name="OLE_LINK4"/>
      <w:bookmarkStart w:id="24" w:name="OLE_LINK6"/>
      <w:r>
        <w:rPr>
          <w:rFonts w:ascii="仿宋_GB2312" w:eastAsia="仿宋_GB2312" w:hAnsi="仿宋" w:cs="宋体" w:hint="eastAsia"/>
          <w:color w:val="000000"/>
          <w:sz w:val="32"/>
          <w:szCs w:val="32"/>
        </w:rPr>
        <w:t>其基本存款户开户银行出具的资信证明</w:t>
      </w:r>
      <w:bookmarkEnd w:id="23"/>
      <w:bookmarkEnd w:id="24"/>
      <w:r>
        <w:rPr>
          <w:rFonts w:ascii="仿宋_GB2312" w:eastAsia="仿宋_GB2312" w:hAnsi="仿宋" w:cs="宋体" w:hint="eastAsia"/>
          <w:color w:val="000000"/>
          <w:sz w:val="32"/>
          <w:szCs w:val="32"/>
        </w:rPr>
        <w:t>，成立不足一年的自行声明；</w:t>
      </w:r>
      <w:bookmarkEnd w:id="22"/>
      <w:r>
        <w:rPr>
          <w:rFonts w:ascii="仿宋_GB2312" w:eastAsia="仿宋_GB2312" w:hAnsi="仿宋" w:cs="宋体" w:hint="eastAsia"/>
          <w:color w:val="000000"/>
          <w:sz w:val="32"/>
          <w:szCs w:val="32"/>
        </w:rPr>
        <w:t>社会养老保险参费缴纳证明：2025年度至今已缴纳的至少一个月的社会养老保障资金银行缴费单据或者社会机构开具的社会养老保险参费缴纳证明材料（复印件加盖公章），依法不需要缴纳的单位因提供相关证明材料（复印件加盖公章）；税收缴纳证明：2025年至今缴纳的至少一个月的完税证明（银行缴纳凭证），依法免税的单位因提供相关证明材料（复印件加盖公章）。</w:t>
      </w:r>
      <w:r>
        <w:rPr>
          <w:rFonts w:ascii="仿宋_GB2312" w:eastAsia="仿宋_GB2312" w:hint="eastAsia"/>
          <w:color w:val="000000"/>
          <w:sz w:val="32"/>
          <w:szCs w:val="32"/>
        </w:rPr>
        <w:t>本次磋商不接受联合体投标，不允许转包和分包。</w:t>
      </w:r>
    </w:p>
    <w:p w:rsidR="009B7915" w:rsidRDefault="009B7915" w:rsidP="009B7915">
      <w:pPr>
        <w:widowControl w:val="0"/>
        <w:adjustRightInd/>
        <w:spacing w:after="0" w:line="578" w:lineRule="exact"/>
        <w:ind w:firstLineChars="200" w:firstLine="643"/>
        <w:jc w:val="both"/>
        <w:rPr>
          <w:rFonts w:ascii="仿宋_GB2312" w:eastAsia="仿宋_GB2312" w:hAnsi="仿宋" w:cs="宋体"/>
          <w:color w:val="000000"/>
          <w:sz w:val="32"/>
          <w:szCs w:val="32"/>
        </w:rPr>
      </w:pPr>
      <w:r>
        <w:rPr>
          <w:rFonts w:ascii="仿宋_GB2312" w:eastAsia="仿宋_GB2312" w:hAnsi="仿宋" w:cs="Arial"/>
          <w:b/>
          <w:bCs/>
          <w:color w:val="000000"/>
          <w:sz w:val="32"/>
          <w:szCs w:val="32"/>
        </w:rPr>
        <w:t>8</w:t>
      </w:r>
      <w:r>
        <w:rPr>
          <w:rFonts w:ascii="仿宋_GB2312" w:eastAsia="仿宋_GB2312" w:hAnsi="仿宋" w:cs="Arial" w:hint="eastAsia"/>
          <w:b/>
          <w:bCs/>
          <w:color w:val="000000"/>
          <w:sz w:val="32"/>
          <w:szCs w:val="32"/>
        </w:rPr>
        <w:t xml:space="preserve">.竞争性磋商文件的获取 </w:t>
      </w:r>
    </w:p>
    <w:p w:rsidR="009B7915" w:rsidRDefault="009B7915" w:rsidP="009B7915">
      <w:pPr>
        <w:widowControl w:val="0"/>
        <w:adjustRightInd/>
        <w:spacing w:after="0" w:line="578" w:lineRule="exact"/>
        <w:ind w:firstLineChars="200" w:firstLine="640"/>
        <w:jc w:val="both"/>
        <w:rPr>
          <w:rFonts w:ascii="仿宋_GB2312" w:eastAsia="仿宋_GB2312" w:hAnsi="仿宋" w:cs="宋体"/>
          <w:color w:val="000000"/>
          <w:sz w:val="32"/>
          <w:szCs w:val="32"/>
        </w:rPr>
      </w:pPr>
      <w:r>
        <w:rPr>
          <w:rFonts w:ascii="仿宋_GB2312" w:eastAsia="仿宋_GB2312" w:hAnsi="仿宋" w:cs="宋体"/>
          <w:color w:val="000000"/>
          <w:sz w:val="32"/>
          <w:szCs w:val="32"/>
        </w:rPr>
        <w:t>8</w:t>
      </w:r>
      <w:r>
        <w:rPr>
          <w:rFonts w:ascii="仿宋_GB2312" w:eastAsia="仿宋_GB2312" w:hAnsi="仿宋" w:cs="宋体" w:hint="eastAsia"/>
          <w:color w:val="000000"/>
          <w:sz w:val="32"/>
          <w:szCs w:val="32"/>
        </w:rPr>
        <w:t>.1获取时间: 2026年3月5日-20</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6年3月11日（法定节日除外,上午8.30-11.30；下午3.30-5.30)</w:t>
      </w:r>
    </w:p>
    <w:p w:rsidR="009B7915" w:rsidRDefault="009B7915" w:rsidP="009B7915">
      <w:pPr>
        <w:widowControl w:val="0"/>
        <w:adjustRightInd/>
        <w:spacing w:after="0" w:line="578" w:lineRule="exact"/>
        <w:ind w:firstLineChars="200" w:firstLine="640"/>
        <w:jc w:val="both"/>
        <w:rPr>
          <w:rFonts w:ascii="仿宋_GB2312" w:eastAsia="仿宋_GB2312" w:hAnsi="仿宋" w:cs="宋体"/>
          <w:color w:val="000000"/>
          <w:sz w:val="32"/>
          <w:szCs w:val="32"/>
        </w:rPr>
      </w:pPr>
      <w:r>
        <w:rPr>
          <w:rFonts w:ascii="仿宋_GB2312" w:eastAsia="仿宋_GB2312" w:hAnsi="仿宋" w:cs="宋体"/>
          <w:color w:val="000000"/>
          <w:sz w:val="32"/>
          <w:szCs w:val="32"/>
        </w:rPr>
        <w:t>8</w:t>
      </w:r>
      <w:r>
        <w:rPr>
          <w:rFonts w:ascii="仿宋_GB2312" w:eastAsia="仿宋_GB2312" w:hAnsi="仿宋" w:cs="宋体" w:hint="eastAsia"/>
          <w:color w:val="000000"/>
          <w:sz w:val="32"/>
          <w:szCs w:val="32"/>
        </w:rPr>
        <w:t>.2获取方式:</w:t>
      </w:r>
      <w:bookmarkStart w:id="25" w:name="OLE_LINK22"/>
      <w:bookmarkStart w:id="26" w:name="OLE_LINK23"/>
      <w:r>
        <w:rPr>
          <w:rFonts w:ascii="仿宋_GB2312" w:eastAsia="仿宋_GB2312" w:hAnsi="仿宋" w:cs="宋体" w:hint="eastAsia"/>
          <w:color w:val="000000"/>
          <w:sz w:val="32"/>
          <w:szCs w:val="32"/>
        </w:rPr>
        <w:t>请报名商家携带资质原件到采购中心获取，另外备份一套加盖公章的复印件。</w:t>
      </w:r>
      <w:r>
        <w:rPr>
          <w:rFonts w:ascii="仿宋_GB2312" w:eastAsia="仿宋_GB2312" w:hAnsi="仿宋" w:hint="eastAsia"/>
          <w:color w:val="000000"/>
          <w:sz w:val="32"/>
          <w:szCs w:val="32"/>
        </w:rPr>
        <w:t>获取采购文件时须携带营业执照副本的原件及复印件（加盖公章）；授权书（法定代表人直接参加只需提供身份证原件）和法定代表人身份证复印件、被授权人身份证原件及复印件（加盖公章），</w:t>
      </w:r>
      <w:r>
        <w:rPr>
          <w:rFonts w:ascii="仿宋_GB2312" w:eastAsia="仿宋_GB2312" w:hAnsi="仿宋" w:cs="宋体" w:hint="eastAsia"/>
          <w:color w:val="000000"/>
          <w:sz w:val="32"/>
          <w:szCs w:val="32"/>
        </w:rPr>
        <w:t>建筑安装或装饰装修工程承包叁级（含三级）以上资质和建筑施工企业安全生产许可证。</w:t>
      </w:r>
      <w:r>
        <w:rPr>
          <w:rFonts w:ascii="仿宋_GB2312" w:eastAsia="仿宋_GB2312" w:hAnsi="仿宋" w:hint="eastAsia"/>
          <w:color w:val="000000"/>
          <w:sz w:val="32"/>
          <w:szCs w:val="32"/>
        </w:rPr>
        <w:t>报名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原件审阅</w:t>
      </w:r>
      <w:r>
        <w:rPr>
          <w:rFonts w:ascii="仿宋_GB2312" w:eastAsia="仿宋_GB2312" w:hAnsi="仿宋" w:hint="eastAsia"/>
          <w:color w:val="000000"/>
          <w:sz w:val="32"/>
          <w:szCs w:val="32"/>
        </w:rPr>
        <w:lastRenderedPageBreak/>
        <w:t>后退还，复印件存档；</w:t>
      </w:r>
      <w:bookmarkStart w:id="27" w:name="OLE_LINK17"/>
      <w:bookmarkStart w:id="28" w:name="OLE_LINK18"/>
      <w:bookmarkEnd w:id="25"/>
      <w:bookmarkEnd w:id="26"/>
      <w:r>
        <w:rPr>
          <w:rFonts w:ascii="仿宋_GB2312" w:eastAsia="仿宋_GB2312" w:hAnsi="仿宋" w:hint="eastAsia"/>
          <w:color w:val="000000"/>
          <w:sz w:val="32"/>
          <w:szCs w:val="32"/>
        </w:rPr>
        <w:t>请供应商按照陕西省财政厅关于政府采购供应商注册登记有关事项的通知中的要求，通过陕西省政府采购网（http://www.ccgp-shaanxi.gov.cn/）注册登记加入陕西省政府采购供应商库。否则，有此影响中标结果的发布责任自负。</w:t>
      </w:r>
      <w:bookmarkEnd w:id="27"/>
      <w:bookmarkEnd w:id="28"/>
    </w:p>
    <w:p w:rsidR="009B7915" w:rsidRDefault="009B7915" w:rsidP="009B7915">
      <w:pPr>
        <w:widowControl w:val="0"/>
        <w:adjustRightInd/>
        <w:spacing w:after="0" w:line="578" w:lineRule="exact"/>
        <w:ind w:firstLineChars="200" w:firstLine="643"/>
        <w:jc w:val="both"/>
        <w:rPr>
          <w:rFonts w:ascii="仿宋_GB2312" w:eastAsia="仿宋_GB2312" w:hAnsi="仿宋" w:cs="宋体"/>
          <w:color w:val="000000"/>
          <w:sz w:val="32"/>
          <w:szCs w:val="32"/>
        </w:rPr>
      </w:pPr>
      <w:r>
        <w:rPr>
          <w:rFonts w:ascii="仿宋_GB2312" w:eastAsia="仿宋_GB2312" w:hAnsi="仿宋" w:cs="宋体"/>
          <w:b/>
          <w:color w:val="000000"/>
          <w:sz w:val="32"/>
          <w:szCs w:val="32"/>
        </w:rPr>
        <w:t>9</w:t>
      </w:r>
      <w:r>
        <w:rPr>
          <w:rFonts w:ascii="仿宋_GB2312" w:eastAsia="仿宋_GB2312" w:hAnsi="仿宋" w:cs="宋体" w:hint="eastAsia"/>
          <w:b/>
          <w:color w:val="000000"/>
          <w:sz w:val="32"/>
          <w:szCs w:val="32"/>
        </w:rPr>
        <w:t>.递交响应磋商文件截止时间</w:t>
      </w:r>
    </w:p>
    <w:p w:rsidR="009B7915" w:rsidRDefault="009B7915" w:rsidP="009B7915">
      <w:pPr>
        <w:widowControl w:val="0"/>
        <w:adjustRightInd/>
        <w:spacing w:after="0" w:line="578" w:lineRule="exact"/>
        <w:ind w:firstLineChars="200" w:firstLine="640"/>
        <w:jc w:val="both"/>
        <w:rPr>
          <w:rFonts w:ascii="仿宋_GB2312" w:eastAsia="仿宋_GB2312" w:hAnsi="仿宋" w:cs="宋体"/>
          <w:color w:val="000000"/>
          <w:sz w:val="32"/>
          <w:szCs w:val="32"/>
        </w:rPr>
      </w:pPr>
      <w:r>
        <w:rPr>
          <w:rFonts w:ascii="仿宋_GB2312" w:eastAsia="仿宋_GB2312" w:hAnsi="仿宋" w:cs="宋体"/>
          <w:color w:val="000000"/>
          <w:sz w:val="32"/>
          <w:szCs w:val="32"/>
        </w:rPr>
        <w:t>9.1</w:t>
      </w:r>
      <w:r>
        <w:rPr>
          <w:rFonts w:ascii="仿宋_GB2312" w:eastAsia="仿宋_GB2312" w:hAnsi="仿宋" w:cs="宋体" w:hint="eastAsia"/>
          <w:color w:val="000000"/>
          <w:sz w:val="32"/>
          <w:szCs w:val="32"/>
        </w:rPr>
        <w:t>响应磋商人应于20</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6年3月18日 上午</w:t>
      </w:r>
      <w:r>
        <w:rPr>
          <w:rFonts w:ascii="仿宋_GB2312" w:eastAsia="仿宋_GB2312" w:hAnsi="仿宋" w:cs="宋体"/>
          <w:color w:val="000000"/>
          <w:sz w:val="32"/>
          <w:szCs w:val="32"/>
        </w:rPr>
        <w:t>8</w:t>
      </w:r>
      <w:r>
        <w:rPr>
          <w:rFonts w:ascii="仿宋_GB2312" w:eastAsia="仿宋_GB2312" w:hAnsi="仿宋" w:cs="宋体" w:hint="eastAsia"/>
          <w:color w:val="000000"/>
          <w:sz w:val="32"/>
          <w:szCs w:val="32"/>
        </w:rPr>
        <w:t>时50分截至前将响应磋商文件密封送交到（柞水县政府采购中心开标室），逾期送达不予受理。</w:t>
      </w:r>
    </w:p>
    <w:p w:rsidR="009B7915" w:rsidRDefault="009B7915" w:rsidP="009B7915">
      <w:pPr>
        <w:widowControl w:val="0"/>
        <w:adjustRightInd/>
        <w:spacing w:after="0" w:line="578" w:lineRule="exact"/>
        <w:ind w:firstLineChars="200" w:firstLine="640"/>
        <w:jc w:val="both"/>
        <w:rPr>
          <w:rFonts w:ascii="仿宋_GB2312" w:eastAsia="仿宋_GB2312" w:hAnsi="仿宋" w:cs="宋体"/>
          <w:color w:val="000000"/>
          <w:sz w:val="32"/>
          <w:szCs w:val="32"/>
        </w:rPr>
      </w:pPr>
      <w:r>
        <w:rPr>
          <w:rFonts w:ascii="仿宋_GB2312" w:eastAsia="仿宋_GB2312" w:hAnsi="仿宋" w:cs="宋体"/>
          <w:color w:val="000000"/>
          <w:sz w:val="32"/>
          <w:szCs w:val="32"/>
        </w:rPr>
        <w:t>9</w:t>
      </w: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磋商时间：20</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6年3月18日 上午9时整</w:t>
      </w:r>
    </w:p>
    <w:p w:rsidR="009B7915" w:rsidRDefault="009B7915" w:rsidP="009B7915">
      <w:pPr>
        <w:widowControl w:val="0"/>
        <w:adjustRightInd/>
        <w:spacing w:after="0" w:line="578" w:lineRule="exact"/>
        <w:ind w:firstLineChars="200" w:firstLine="640"/>
        <w:jc w:val="both"/>
        <w:rPr>
          <w:rFonts w:ascii="仿宋_GB2312" w:eastAsia="仿宋_GB2312" w:hAnsi="仿宋" w:cs="宋体"/>
          <w:color w:val="000000"/>
          <w:sz w:val="32"/>
          <w:szCs w:val="32"/>
        </w:rPr>
      </w:pPr>
      <w:r>
        <w:rPr>
          <w:rFonts w:ascii="仿宋_GB2312" w:eastAsia="仿宋_GB2312" w:hAnsi="仿宋" w:cs="宋体"/>
          <w:color w:val="000000"/>
          <w:sz w:val="32"/>
          <w:szCs w:val="32"/>
        </w:rPr>
        <w:t>9</w:t>
      </w: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地点：</w:t>
      </w:r>
      <w:r>
        <w:rPr>
          <w:rFonts w:ascii="仿宋_GB2312" w:eastAsia="仿宋_GB2312" w:hAnsi="仿宋" w:cs="宋体" w:hint="eastAsia"/>
          <w:bCs/>
          <w:color w:val="000000"/>
          <w:sz w:val="32"/>
          <w:szCs w:val="32"/>
        </w:rPr>
        <w:t xml:space="preserve"> </w:t>
      </w:r>
      <w:r>
        <w:rPr>
          <w:rFonts w:ascii="仿宋_GB2312" w:eastAsia="仿宋_GB2312" w:hAnsi="仿宋" w:cs="宋体" w:hint="eastAsia"/>
          <w:color w:val="000000"/>
          <w:sz w:val="32"/>
          <w:szCs w:val="32"/>
        </w:rPr>
        <w:t>柞水县税务局第二分局（县城临河路1</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号）</w:t>
      </w:r>
    </w:p>
    <w:p w:rsidR="009B7915" w:rsidRDefault="009B7915" w:rsidP="009B7915">
      <w:pPr>
        <w:widowControl w:val="0"/>
        <w:adjustRightInd/>
        <w:snapToGrid/>
        <w:spacing w:after="0" w:line="578" w:lineRule="exact"/>
        <w:ind w:firstLineChars="200" w:firstLine="643"/>
        <w:jc w:val="both"/>
        <w:rPr>
          <w:rFonts w:ascii="仿宋_GB2312" w:eastAsia="仿宋_GB2312" w:hAnsi="仿宋" w:cs="宋体"/>
          <w:b/>
          <w:color w:val="000000"/>
          <w:sz w:val="32"/>
          <w:szCs w:val="32"/>
        </w:rPr>
      </w:pPr>
      <w:r>
        <w:rPr>
          <w:rFonts w:ascii="仿宋_GB2312" w:eastAsia="仿宋_GB2312" w:hAnsi="仿宋" w:cs="宋体"/>
          <w:b/>
          <w:bCs/>
          <w:color w:val="000000"/>
          <w:sz w:val="32"/>
          <w:szCs w:val="32"/>
        </w:rPr>
        <w:t>10</w:t>
      </w:r>
      <w:r>
        <w:rPr>
          <w:rFonts w:ascii="仿宋_GB2312" w:eastAsia="仿宋_GB2312" w:hAnsi="仿宋" w:cs="宋体" w:hint="eastAsia"/>
          <w:b/>
          <w:bCs/>
          <w:color w:val="000000"/>
          <w:sz w:val="32"/>
          <w:szCs w:val="32"/>
        </w:rPr>
        <w:t>.项目咨询电话</w:t>
      </w:r>
      <w:r>
        <w:rPr>
          <w:rFonts w:ascii="仿宋_GB2312" w:eastAsia="仿宋_GB2312" w:hAnsi="仿宋" w:cs="宋体" w:hint="eastAsia"/>
          <w:b/>
          <w:color w:val="000000"/>
          <w:sz w:val="32"/>
          <w:szCs w:val="32"/>
        </w:rPr>
        <w:t>：</w:t>
      </w:r>
    </w:p>
    <w:p w:rsidR="009B7915" w:rsidRDefault="009B7915" w:rsidP="009B7915">
      <w:pPr>
        <w:widowControl w:val="0"/>
        <w:adjustRightInd/>
        <w:snapToGrid/>
        <w:spacing w:after="0" w:line="578" w:lineRule="exact"/>
        <w:ind w:firstLineChars="200" w:firstLine="643"/>
        <w:jc w:val="both"/>
        <w:rPr>
          <w:rFonts w:ascii="仿宋_GB2312" w:eastAsia="仿宋_GB2312" w:hAnsi="仿宋" w:cs="宋体"/>
          <w:color w:val="000000"/>
          <w:sz w:val="32"/>
          <w:szCs w:val="32"/>
        </w:rPr>
      </w:pPr>
      <w:r>
        <w:rPr>
          <w:rFonts w:ascii="仿宋_GB2312" w:eastAsia="仿宋_GB2312" w:hAnsi="仿宋" w:cs="宋体" w:hint="eastAsia"/>
          <w:b/>
          <w:color w:val="000000"/>
          <w:sz w:val="32"/>
          <w:szCs w:val="32"/>
        </w:rPr>
        <w:t>采购组织机构：</w:t>
      </w:r>
      <w:r>
        <w:rPr>
          <w:rFonts w:ascii="仿宋_GB2312" w:eastAsia="仿宋_GB2312" w:hAnsi="仿宋" w:cs="宋体" w:hint="eastAsia"/>
          <w:color w:val="000000"/>
          <w:sz w:val="32"/>
          <w:szCs w:val="32"/>
        </w:rPr>
        <w:t>联系人  付勇</w:t>
      </w:r>
      <w:r>
        <w:rPr>
          <w:rFonts w:ascii="仿宋_GB2312" w:eastAsia="仿宋_GB2312" w:hAnsi="仿宋" w:cs="宋体" w:hint="eastAsia"/>
          <w:b/>
          <w:color w:val="000000"/>
          <w:sz w:val="32"/>
          <w:szCs w:val="32"/>
        </w:rPr>
        <w:t xml:space="preserve">   </w:t>
      </w:r>
      <w:r>
        <w:rPr>
          <w:rFonts w:ascii="仿宋_GB2312" w:eastAsia="仿宋_GB2312" w:hAnsi="仿宋" w:cs="宋体" w:hint="eastAsia"/>
          <w:color w:val="000000"/>
          <w:sz w:val="32"/>
          <w:szCs w:val="32"/>
        </w:rPr>
        <w:t>电话：</w:t>
      </w:r>
      <w:bookmarkStart w:id="29" w:name="OLE_LINK15"/>
      <w:r>
        <w:rPr>
          <w:rFonts w:ascii="仿宋_GB2312" w:eastAsia="仿宋_GB2312" w:hAnsi="仿宋" w:cs="宋体" w:hint="eastAsia"/>
          <w:color w:val="000000"/>
          <w:sz w:val="32"/>
          <w:szCs w:val="32"/>
        </w:rPr>
        <w:t>0914-4358989</w:t>
      </w:r>
      <w:bookmarkEnd w:id="29"/>
      <w:r>
        <w:rPr>
          <w:rFonts w:ascii="仿宋_GB2312" w:eastAsia="仿宋_GB2312" w:hAnsi="仿宋" w:cs="宋体" w:hint="eastAsia"/>
          <w:color w:val="000000"/>
          <w:sz w:val="32"/>
          <w:szCs w:val="32"/>
        </w:rPr>
        <w:t xml:space="preserve">  </w:t>
      </w:r>
    </w:p>
    <w:p w:rsidR="009B7915" w:rsidRDefault="009B7915" w:rsidP="009B7915">
      <w:pPr>
        <w:pStyle w:val="2"/>
        <w:ind w:left="643" w:hangingChars="200" w:hanging="643"/>
        <w:rPr>
          <w:rFonts w:ascii="仿宋_GB2312" w:eastAsia="仿宋_GB2312" w:hAnsi="仿宋" w:cs="宋体"/>
          <w:b w:val="0"/>
          <w:bCs w:val="0"/>
          <w:color w:val="000000"/>
        </w:rPr>
      </w:pPr>
      <w:r>
        <w:rPr>
          <w:color w:val="000000"/>
        </w:rPr>
        <w:t xml:space="preserve">  </w:t>
      </w:r>
      <w:r>
        <w:rPr>
          <w:rFonts w:ascii="仿宋_GB2312" w:eastAsia="仿宋_GB2312" w:hAnsi="仿宋" w:cs="宋体"/>
          <w:b w:val="0"/>
          <w:bCs w:val="0"/>
          <w:color w:val="000000"/>
        </w:rPr>
        <w:t xml:space="preserve"> </w:t>
      </w:r>
      <w:r>
        <w:rPr>
          <w:rFonts w:ascii="仿宋_GB2312" w:eastAsia="仿宋_GB2312" w:hAnsi="仿宋" w:cs="宋体" w:hint="eastAsia"/>
          <w:b w:val="0"/>
          <w:bCs w:val="0"/>
          <w:color w:val="000000"/>
        </w:rPr>
        <w:t>现场勘测：</w:t>
      </w:r>
      <w:r>
        <w:rPr>
          <w:rFonts w:ascii="仿宋_GB2312" w:eastAsia="仿宋_GB2312" w:hAnsi="仿宋" w:cs="宋体"/>
          <w:b w:val="0"/>
          <w:bCs w:val="0"/>
          <w:color w:val="000000"/>
        </w:rPr>
        <w:t xml:space="preserve"> </w:t>
      </w:r>
      <w:r>
        <w:rPr>
          <w:rFonts w:ascii="仿宋_GB2312" w:eastAsia="仿宋_GB2312" w:hAnsi="仿宋" w:cs="宋体" w:hint="eastAsia"/>
          <w:b w:val="0"/>
          <w:bCs w:val="0"/>
          <w:color w:val="000000"/>
        </w:rPr>
        <w:t>采购组织机构不单独组织现场</w:t>
      </w:r>
      <w:bookmarkStart w:id="30" w:name="_Hlk134450657"/>
      <w:r>
        <w:rPr>
          <w:rFonts w:ascii="仿宋_GB2312" w:eastAsia="仿宋_GB2312" w:hAnsi="仿宋" w:cs="宋体" w:hint="eastAsia"/>
          <w:b w:val="0"/>
          <w:bCs w:val="0"/>
          <w:color w:val="000000"/>
        </w:rPr>
        <w:t>勘测</w:t>
      </w:r>
      <w:bookmarkEnd w:id="30"/>
      <w:r>
        <w:rPr>
          <w:rFonts w:ascii="仿宋_GB2312" w:eastAsia="仿宋_GB2312" w:hAnsi="仿宋" w:cs="宋体" w:hint="eastAsia"/>
          <w:b w:val="0"/>
          <w:bCs w:val="0"/>
          <w:color w:val="000000"/>
        </w:rPr>
        <w:t>与答疑。</w:t>
      </w:r>
    </w:p>
    <w:p w:rsidR="009B7915" w:rsidRPr="00D701BE" w:rsidRDefault="009B7915" w:rsidP="009B7915">
      <w:pPr>
        <w:pStyle w:val="2"/>
        <w:ind w:leftChars="200" w:left="440"/>
        <w:rPr>
          <w:rFonts w:ascii="仿宋_GB2312" w:eastAsia="仿宋_GB2312" w:hAnsi="仿宋" w:cs="宋体"/>
          <w:b w:val="0"/>
          <w:bCs w:val="0"/>
          <w:color w:val="000000"/>
        </w:rPr>
      </w:pPr>
      <w:r>
        <w:rPr>
          <w:rFonts w:ascii="仿宋_GB2312" w:eastAsia="仿宋_GB2312" w:hAnsi="仿宋" w:cs="宋体" w:hint="eastAsia"/>
          <w:b w:val="0"/>
          <w:bCs w:val="0"/>
          <w:color w:val="000000"/>
        </w:rPr>
        <w:t>报名商家对本项目有咨询了解工程量详细情况，集中统一于2026年3月12日</w:t>
      </w:r>
      <w:r w:rsidRPr="00A302DB">
        <w:rPr>
          <w:rFonts w:ascii="仿宋_GB2312" w:eastAsia="仿宋_GB2312" w:hAnsi="仿宋" w:cs="宋体" w:hint="eastAsia"/>
          <w:b w:val="0"/>
          <w:color w:val="000000"/>
        </w:rPr>
        <w:t>林业站何小燕联系</w:t>
      </w:r>
      <w:r>
        <w:rPr>
          <w:rFonts w:ascii="仿宋_GB2312" w:eastAsia="仿宋_GB2312" w:hAnsi="仿宋" w:cs="宋体" w:hint="eastAsia"/>
          <w:b w:val="0"/>
          <w:bCs w:val="0"/>
          <w:color w:val="000000"/>
        </w:rPr>
        <w:t>现场勘测。</w:t>
      </w:r>
      <w:bookmarkStart w:id="31" w:name="OLE_LINK16"/>
      <w:r w:rsidRPr="006A7298">
        <w:rPr>
          <w:rFonts w:ascii="仿宋_GB2312" w:eastAsia="仿宋_GB2312" w:hAnsi="仿宋" w:cs="宋体"/>
          <w:color w:val="000000"/>
        </w:rPr>
        <w:t>13629145512</w:t>
      </w:r>
      <w:bookmarkEnd w:id="31"/>
    </w:p>
    <w:p w:rsidR="009B7915" w:rsidRDefault="009B7915" w:rsidP="009B7915">
      <w:pPr>
        <w:ind w:firstLineChars="200" w:firstLine="640"/>
        <w:rPr>
          <w:rFonts w:ascii="仿宋_GB2312" w:eastAsia="仿宋_GB2312" w:hAnsi="仿宋" w:cs="宋体"/>
          <w:color w:val="000000"/>
          <w:sz w:val="32"/>
          <w:szCs w:val="32"/>
        </w:rPr>
      </w:pPr>
      <w:r>
        <w:rPr>
          <w:rFonts w:ascii="仿宋_GB2312" w:eastAsia="仿宋_GB2312" w:hAnsi="仿宋" w:cs="宋体"/>
          <w:color w:val="000000"/>
          <w:sz w:val="32"/>
          <w:szCs w:val="32"/>
        </w:rPr>
        <w:t>11</w:t>
      </w:r>
      <w:r>
        <w:rPr>
          <w:rFonts w:ascii="仿宋_GB2312" w:eastAsia="仿宋_GB2312" w:hAnsi="仿宋" w:cs="宋体" w:hint="eastAsia"/>
          <w:color w:val="000000"/>
          <w:sz w:val="32"/>
          <w:szCs w:val="32"/>
        </w:rPr>
        <w:t>.监督部门：柞水县财政局采购股</w:t>
      </w:r>
    </w:p>
    <w:p w:rsidR="003E103B" w:rsidRDefault="003E103B" w:rsidP="003E103B">
      <w:pPr>
        <w:rPr>
          <w:rFonts w:ascii="仿宋_GB2312" w:eastAsia="仿宋_GB2312" w:hAnsi="仿宋" w:cs="宋体"/>
          <w:color w:val="000000"/>
          <w:sz w:val="32"/>
          <w:szCs w:val="32"/>
        </w:rPr>
      </w:pPr>
    </w:p>
    <w:p w:rsidR="009B7915" w:rsidRDefault="009B7915" w:rsidP="003E103B">
      <w:pPr>
        <w:widowControl w:val="0"/>
        <w:adjustRightInd/>
        <w:snapToGrid/>
        <w:spacing w:after="0" w:line="578" w:lineRule="exact"/>
        <w:ind w:firstLineChars="1500" w:firstLine="4800"/>
        <w:jc w:val="both"/>
        <w:rPr>
          <w:rFonts w:ascii="仿宋_GB2312" w:eastAsia="仿宋_GB2312" w:hAnsi="仿宋"/>
          <w:color w:val="000000"/>
          <w:sz w:val="32"/>
          <w:szCs w:val="32"/>
        </w:rPr>
      </w:pPr>
      <w:r>
        <w:rPr>
          <w:rFonts w:ascii="仿宋_GB2312" w:eastAsia="仿宋_GB2312" w:hAnsi="仿宋" w:hint="eastAsia"/>
          <w:color w:val="000000"/>
          <w:sz w:val="32"/>
          <w:szCs w:val="32"/>
        </w:rPr>
        <w:t>柞水县政府采购中心</w:t>
      </w:r>
    </w:p>
    <w:p w:rsidR="00EE494D" w:rsidRDefault="009B7915" w:rsidP="009B7915">
      <w:r>
        <w:rPr>
          <w:rFonts w:ascii="仿宋_GB2312" w:eastAsia="仿宋_GB2312" w:hAnsi="仿宋" w:cs="宋体" w:hint="eastAsia"/>
          <w:bCs/>
          <w:color w:val="000000"/>
          <w:sz w:val="32"/>
          <w:szCs w:val="32"/>
        </w:rPr>
        <w:t xml:space="preserve">                                  2026年3月</w:t>
      </w:r>
      <w:r>
        <w:rPr>
          <w:rFonts w:ascii="仿宋_GB2312" w:eastAsia="仿宋_GB2312" w:hAnsi="仿宋" w:cs="宋体" w:hint="eastAsia"/>
          <w:color w:val="000000"/>
          <w:sz w:val="32"/>
          <w:szCs w:val="32"/>
        </w:rPr>
        <w:t>4日</w:t>
      </w:r>
    </w:p>
    <w:sectPr w:rsidR="00EE494D" w:rsidSect="00EE49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E28" w:rsidRDefault="00257E28" w:rsidP="00FE67F5">
      <w:pPr>
        <w:spacing w:after="0"/>
      </w:pPr>
      <w:r>
        <w:separator/>
      </w:r>
    </w:p>
  </w:endnote>
  <w:endnote w:type="continuationSeparator" w:id="1">
    <w:p w:rsidR="00257E28" w:rsidRDefault="00257E28" w:rsidP="00FE67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E28" w:rsidRDefault="00257E28" w:rsidP="00FE67F5">
      <w:pPr>
        <w:spacing w:after="0"/>
      </w:pPr>
      <w:r>
        <w:separator/>
      </w:r>
    </w:p>
  </w:footnote>
  <w:footnote w:type="continuationSeparator" w:id="1">
    <w:p w:rsidR="00257E28" w:rsidRDefault="00257E28" w:rsidP="00FE67F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A7DBA"/>
    <w:multiLevelType w:val="hybridMultilevel"/>
    <w:tmpl w:val="682CFFB2"/>
    <w:lvl w:ilvl="0" w:tplc="156C3666">
      <w:start w:val="1"/>
      <w:numFmt w:val="japaneseCounting"/>
      <w:lvlText w:val="第%1章"/>
      <w:lvlJc w:val="left"/>
      <w:pPr>
        <w:ind w:left="1770" w:hanging="177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915"/>
    <w:rsid w:val="00257E28"/>
    <w:rsid w:val="003E103B"/>
    <w:rsid w:val="009B7915"/>
    <w:rsid w:val="00D53612"/>
    <w:rsid w:val="00EE494D"/>
    <w:rsid w:val="00FE67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915"/>
    <w:pPr>
      <w:adjustRightInd w:val="0"/>
      <w:snapToGrid w:val="0"/>
      <w:spacing w:after="200"/>
    </w:pPr>
    <w:rPr>
      <w:rFonts w:ascii="Tahoma" w:eastAsia="微软雅黑" w:hAnsi="Tahoma" w:cs="Times New Roman"/>
      <w:kern w:val="0"/>
      <w:sz w:val="22"/>
    </w:rPr>
  </w:style>
  <w:style w:type="paragraph" w:styleId="2">
    <w:name w:val="heading 2"/>
    <w:basedOn w:val="a"/>
    <w:next w:val="a"/>
    <w:link w:val="2Char1"/>
    <w:qFormat/>
    <w:rsid w:val="009B7915"/>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9B7915"/>
    <w:rPr>
      <w:rFonts w:asciiTheme="majorHAnsi" w:eastAsiaTheme="majorEastAsia" w:hAnsiTheme="majorHAnsi" w:cstheme="majorBidi"/>
      <w:b/>
      <w:bCs/>
      <w:kern w:val="0"/>
      <w:sz w:val="32"/>
      <w:szCs w:val="32"/>
    </w:rPr>
  </w:style>
  <w:style w:type="character" w:customStyle="1" w:styleId="2Char1">
    <w:name w:val="标题 2 Char1"/>
    <w:link w:val="2"/>
    <w:locked/>
    <w:rsid w:val="009B7915"/>
    <w:rPr>
      <w:rFonts w:ascii="Cambria" w:eastAsia="宋体" w:hAnsi="Cambria" w:cs="Times New Roman"/>
      <w:b/>
      <w:bCs/>
      <w:kern w:val="0"/>
      <w:sz w:val="32"/>
      <w:szCs w:val="32"/>
    </w:rPr>
  </w:style>
  <w:style w:type="paragraph" w:styleId="a3">
    <w:name w:val="header"/>
    <w:basedOn w:val="a"/>
    <w:link w:val="Char"/>
    <w:uiPriority w:val="99"/>
    <w:semiHidden/>
    <w:unhideWhenUsed/>
    <w:rsid w:val="00FE67F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E67F5"/>
    <w:rPr>
      <w:rFonts w:ascii="Tahoma" w:eastAsia="微软雅黑" w:hAnsi="Tahoma" w:cs="Times New Roman"/>
      <w:kern w:val="0"/>
      <w:sz w:val="18"/>
      <w:szCs w:val="18"/>
    </w:rPr>
  </w:style>
  <w:style w:type="paragraph" w:styleId="a4">
    <w:name w:val="footer"/>
    <w:basedOn w:val="a"/>
    <w:link w:val="Char0"/>
    <w:uiPriority w:val="99"/>
    <w:semiHidden/>
    <w:unhideWhenUsed/>
    <w:rsid w:val="00FE67F5"/>
    <w:pPr>
      <w:tabs>
        <w:tab w:val="center" w:pos="4153"/>
        <w:tab w:val="right" w:pos="8306"/>
      </w:tabs>
    </w:pPr>
    <w:rPr>
      <w:sz w:val="18"/>
      <w:szCs w:val="18"/>
    </w:rPr>
  </w:style>
  <w:style w:type="character" w:customStyle="1" w:styleId="Char0">
    <w:name w:val="页脚 Char"/>
    <w:basedOn w:val="a0"/>
    <w:link w:val="a4"/>
    <w:uiPriority w:val="99"/>
    <w:semiHidden/>
    <w:rsid w:val="00FE67F5"/>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2026-03-04T00:38:00Z</dcterms:created>
  <dcterms:modified xsi:type="dcterms:W3CDTF">2026-03-19T02:33:00Z</dcterms:modified>
</cp:coreProperties>
</file>