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4DEDCAA3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《当代陕西》杂志社2026年杂志邮寄项目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服务内容及服务要求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/>
                <w:color w:val="auto"/>
                <w:lang w:eastAsia="zh-CN"/>
              </w:rPr>
              <w:t>《当代陕西》杂志社2026年杂志邮寄项目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8878320.00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8878320.00</w:t>
            </w:r>
          </w:p>
        </w:tc>
      </w:tr>
    </w:tbl>
    <w:p w14:paraId="0D989CB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034535"/>
    <w:rsid w:val="00107C1F"/>
    <w:rsid w:val="001222EA"/>
    <w:rsid w:val="00125346"/>
    <w:rsid w:val="002357E0"/>
    <w:rsid w:val="00490D5E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DF6E55"/>
    <w:rsid w:val="00E34A94"/>
    <w:rsid w:val="00EB4460"/>
    <w:rsid w:val="00F003EC"/>
    <w:rsid w:val="00F309F2"/>
    <w:rsid w:val="00F3138D"/>
    <w:rsid w:val="560F1140"/>
    <w:rsid w:val="5ABB31B1"/>
    <w:rsid w:val="5BEA6ED2"/>
    <w:rsid w:val="5BF81719"/>
    <w:rsid w:val="7202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108</Characters>
  <Lines>11</Lines>
  <Paragraphs>15</Paragraphs>
  <TotalTime>0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～果Fruit%Tiramisu</cp:lastModifiedBy>
  <dcterms:modified xsi:type="dcterms:W3CDTF">2026-03-24T04:28:54Z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8484A93C4D6747B29A69B3B45039BBE0_13</vt:lpwstr>
  </property>
  <property fmtid="{D5CDD505-2E9C-101B-9397-08002B2CF9AE}" pid="4" name="KSOTemplateDocerSaveRecord">
    <vt:lpwstr>eyJoZGlkIjoiYTlhY2U2OWM3ZDdiYjk2OWQ4ZmViODcxMmM3ZmFlNGIiLCJ1c2VySWQiOiIzMjM0OTg5NjAifQ==</vt:lpwstr>
  </property>
</Properties>
</file>