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28F9">
      <w:pPr>
        <w:jc w:val="center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采购需求</w:t>
      </w:r>
    </w:p>
    <w:p w14:paraId="54AB1FA0">
      <w:pPr>
        <w:pStyle w:val="2"/>
        <w:rPr>
          <w:rFonts w:hint="eastAsia"/>
          <w:lang w:eastAsia="zh-CN"/>
        </w:rPr>
      </w:pPr>
    </w:p>
    <w:p w14:paraId="00E5FD3C">
      <w:pPr>
        <w:pStyle w:val="5"/>
      </w:pPr>
      <w:r>
        <w:rPr>
          <w:rFonts w:ascii="仿宋_GB2312" w:hAnsi="仿宋_GB2312" w:eastAsia="仿宋_GB2312" w:cs="仿宋_GB2312"/>
        </w:rPr>
        <w:t>采购包1：</w:t>
      </w:r>
    </w:p>
    <w:p w14:paraId="58112856">
      <w:pPr>
        <w:pStyle w:val="5"/>
      </w:pPr>
      <w:r>
        <w:rPr>
          <w:rFonts w:ascii="仿宋_GB2312" w:hAnsi="仿宋_GB2312" w:eastAsia="仿宋_GB2312" w:cs="仿宋_GB2312"/>
        </w:rPr>
        <w:t>采购包预算金额（元）: 696,000.00</w:t>
      </w:r>
    </w:p>
    <w:p w14:paraId="25B777ED">
      <w:pPr>
        <w:pStyle w:val="5"/>
      </w:pPr>
      <w:r>
        <w:rPr>
          <w:rFonts w:ascii="仿宋_GB2312" w:hAnsi="仿宋_GB2312" w:eastAsia="仿宋_GB2312" w:cs="仿宋_GB2312"/>
        </w:rPr>
        <w:t>采购包最高限价（元）: 696,000.00</w:t>
      </w:r>
    </w:p>
    <w:p w14:paraId="6964E627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66B23CC7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50"/>
        <w:gridCol w:w="622"/>
        <w:gridCol w:w="1216"/>
        <w:gridCol w:w="811"/>
        <w:gridCol w:w="811"/>
        <w:gridCol w:w="811"/>
        <w:gridCol w:w="811"/>
        <w:gridCol w:w="811"/>
        <w:gridCol w:w="811"/>
      </w:tblGrid>
      <w:tr w14:paraId="7641CA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182D60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250" w:type="dxa"/>
          </w:tcPr>
          <w:p w14:paraId="199D4CE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622" w:type="dxa"/>
          </w:tcPr>
          <w:p w14:paraId="53C6548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216" w:type="dxa"/>
          </w:tcPr>
          <w:p w14:paraId="70AC319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11" w:type="dxa"/>
          </w:tcPr>
          <w:p w14:paraId="69ECC55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11" w:type="dxa"/>
          </w:tcPr>
          <w:p w14:paraId="2961CB4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11" w:type="dxa"/>
          </w:tcPr>
          <w:p w14:paraId="23B95CC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11" w:type="dxa"/>
          </w:tcPr>
          <w:p w14:paraId="28ECAFD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11" w:type="dxa"/>
          </w:tcPr>
          <w:p w14:paraId="40B1AD3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11" w:type="dxa"/>
          </w:tcPr>
          <w:p w14:paraId="0FC5BA9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27A02A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6C4EDC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50" w:type="dxa"/>
          </w:tcPr>
          <w:p w14:paraId="0EE46B1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西安市中心医院微创精准治疗设备采购项目</w:t>
            </w:r>
          </w:p>
        </w:tc>
        <w:tc>
          <w:tcPr>
            <w:tcW w:w="622" w:type="dxa"/>
          </w:tcPr>
          <w:p w14:paraId="2DD9AF38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216" w:type="dxa"/>
          </w:tcPr>
          <w:p w14:paraId="7A0A3A1B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696,000.00</w:t>
            </w:r>
          </w:p>
        </w:tc>
        <w:tc>
          <w:tcPr>
            <w:tcW w:w="811" w:type="dxa"/>
          </w:tcPr>
          <w:p w14:paraId="7D6BFFB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11" w:type="dxa"/>
          </w:tcPr>
          <w:p w14:paraId="1AA6DDC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11" w:type="dxa"/>
          </w:tcPr>
          <w:p w14:paraId="556F7A4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</w:tcPr>
          <w:p w14:paraId="077DB89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</w:tcPr>
          <w:p w14:paraId="53B4612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</w:tcPr>
          <w:p w14:paraId="119F596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55D6D8B6">
      <w:pPr>
        <w:pStyle w:val="5"/>
        <w:spacing w:after="120"/>
        <w:jc w:val="both"/>
      </w:pPr>
      <w:r>
        <w:rPr>
          <w:rFonts w:ascii="仿宋_GB2312" w:hAnsi="仿宋_GB2312" w:eastAsia="仿宋_GB2312" w:cs="仿宋_GB2312"/>
          <w:b/>
        </w:rPr>
        <w:t>一、采购内容</w:t>
      </w:r>
    </w:p>
    <w:tbl>
      <w:tblPr>
        <w:tblStyle w:val="3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4055"/>
        <w:gridCol w:w="1209"/>
        <w:gridCol w:w="2331"/>
      </w:tblGrid>
      <w:tr w14:paraId="18E8874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E32B74">
            <w:pPr>
              <w:pStyle w:val="5"/>
              <w:spacing w:after="120"/>
              <w:jc w:val="both"/>
            </w:pPr>
            <w:bookmarkStart w:id="0" w:name="_GoBack"/>
            <w:r>
              <w:rPr>
                <w:rFonts w:ascii="仿宋_GB2312" w:hAnsi="仿宋_GB2312" w:eastAsia="仿宋_GB2312" w:cs="仿宋_GB2312"/>
                <w:sz w:val="18"/>
              </w:rPr>
              <w:t>序号</w:t>
            </w:r>
          </w:p>
        </w:tc>
        <w:tc>
          <w:tcPr>
            <w:tcW w:w="2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AC7A28">
            <w:pPr>
              <w:pStyle w:val="5"/>
              <w:spacing w:after="120"/>
              <w:jc w:val="both"/>
            </w:pPr>
            <w:r>
              <w:rPr>
                <w:rFonts w:ascii="仿宋_GB2312" w:hAnsi="仿宋_GB2312" w:eastAsia="仿宋_GB2312" w:cs="仿宋_GB2312"/>
                <w:sz w:val="18"/>
              </w:rPr>
              <w:t>设备名称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185AA9">
            <w:pPr>
              <w:pStyle w:val="5"/>
              <w:spacing w:after="120"/>
              <w:jc w:val="both"/>
            </w:pPr>
            <w:r>
              <w:rPr>
                <w:rFonts w:ascii="仿宋_GB2312" w:hAnsi="仿宋_GB2312" w:eastAsia="仿宋_GB2312" w:cs="仿宋_GB2312"/>
                <w:sz w:val="18"/>
              </w:rPr>
              <w:t>数量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C6BA19">
            <w:pPr>
              <w:pStyle w:val="5"/>
              <w:spacing w:after="120"/>
              <w:jc w:val="both"/>
            </w:pPr>
            <w:r>
              <w:rPr>
                <w:rFonts w:ascii="仿宋_GB2312" w:hAnsi="仿宋_GB2312" w:eastAsia="仿宋_GB2312" w:cs="仿宋_GB2312"/>
                <w:sz w:val="18"/>
              </w:rPr>
              <w:t>最高限价（元）</w:t>
            </w:r>
          </w:p>
        </w:tc>
      </w:tr>
      <w:tr w14:paraId="7FCF00B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DE2E27">
            <w:pPr>
              <w:pStyle w:val="5"/>
              <w:spacing w:after="120"/>
              <w:jc w:val="both"/>
            </w:pPr>
            <w:r>
              <w:rPr>
                <w:rFonts w:ascii="仿宋_GB2312" w:hAnsi="仿宋_GB2312" w:eastAsia="仿宋_GB2312" w:cs="仿宋_GB2312"/>
                <w:sz w:val="18"/>
              </w:rPr>
              <w:t>1</w:t>
            </w:r>
          </w:p>
        </w:tc>
        <w:tc>
          <w:tcPr>
            <w:tcW w:w="23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FCB109">
            <w:pPr>
              <w:pStyle w:val="5"/>
              <w:spacing w:after="120"/>
              <w:jc w:val="both"/>
            </w:pPr>
            <w:r>
              <w:rPr>
                <w:rFonts w:ascii="仿宋_GB2312" w:hAnsi="仿宋_GB2312" w:eastAsia="仿宋_GB2312" w:cs="仿宋_GB2312"/>
                <w:sz w:val="19"/>
              </w:rPr>
              <w:t>手术动力系统</w:t>
            </w:r>
          </w:p>
        </w:tc>
        <w:tc>
          <w:tcPr>
            <w:tcW w:w="7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E1B8B6">
            <w:pPr>
              <w:pStyle w:val="5"/>
              <w:spacing w:after="120"/>
              <w:jc w:val="both"/>
            </w:pPr>
            <w:r>
              <w:rPr>
                <w:rFonts w:ascii="仿宋_GB2312" w:hAnsi="仿宋_GB2312" w:eastAsia="仿宋_GB2312" w:cs="仿宋_GB2312"/>
                <w:sz w:val="19"/>
              </w:rPr>
              <w:t>1台</w:t>
            </w:r>
          </w:p>
        </w:tc>
        <w:tc>
          <w:tcPr>
            <w:tcW w:w="13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3186CC">
            <w:pPr>
              <w:pStyle w:val="5"/>
              <w:spacing w:after="120"/>
              <w:jc w:val="both"/>
            </w:pPr>
            <w:r>
              <w:rPr>
                <w:rFonts w:ascii="仿宋_GB2312" w:hAnsi="仿宋_GB2312" w:eastAsia="仿宋_GB2312" w:cs="仿宋_GB2312"/>
                <w:sz w:val="19"/>
              </w:rPr>
              <w:t>200000.00</w:t>
            </w:r>
          </w:p>
        </w:tc>
      </w:tr>
      <w:tr w14:paraId="103C403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76248B">
            <w:pPr>
              <w:pStyle w:val="5"/>
              <w:spacing w:after="120"/>
              <w:jc w:val="both"/>
            </w:pPr>
            <w:r>
              <w:rPr>
                <w:rFonts w:ascii="仿宋_GB2312" w:hAnsi="仿宋_GB2312" w:eastAsia="仿宋_GB2312" w:cs="仿宋_GB2312"/>
                <w:sz w:val="18"/>
              </w:rPr>
              <w:t>2</w:t>
            </w:r>
          </w:p>
        </w:tc>
        <w:tc>
          <w:tcPr>
            <w:tcW w:w="23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FF0C35">
            <w:pPr>
              <w:pStyle w:val="5"/>
              <w:spacing w:after="120"/>
              <w:jc w:val="both"/>
            </w:pPr>
            <w:r>
              <w:rPr>
                <w:rFonts w:ascii="仿宋_GB2312" w:hAnsi="仿宋_GB2312" w:eastAsia="仿宋_GB2312" w:cs="仿宋_GB2312"/>
                <w:sz w:val="19"/>
              </w:rPr>
              <w:t>脊柱内镜手术系统（核心产品）</w:t>
            </w:r>
          </w:p>
        </w:tc>
        <w:tc>
          <w:tcPr>
            <w:tcW w:w="7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7A4F14">
            <w:pPr>
              <w:pStyle w:val="5"/>
              <w:spacing w:after="120"/>
              <w:jc w:val="both"/>
            </w:pPr>
            <w:r>
              <w:rPr>
                <w:rFonts w:ascii="仿宋_GB2312" w:hAnsi="仿宋_GB2312" w:eastAsia="仿宋_GB2312" w:cs="仿宋_GB2312"/>
                <w:sz w:val="19"/>
              </w:rPr>
              <w:t>1台</w:t>
            </w:r>
          </w:p>
        </w:tc>
        <w:tc>
          <w:tcPr>
            <w:tcW w:w="13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56FBD5">
            <w:pPr>
              <w:pStyle w:val="5"/>
              <w:spacing w:after="120"/>
              <w:jc w:val="both"/>
            </w:pPr>
            <w:r>
              <w:rPr>
                <w:rFonts w:ascii="仿宋_GB2312" w:hAnsi="仿宋_GB2312" w:eastAsia="仿宋_GB2312" w:cs="仿宋_GB2312"/>
                <w:sz w:val="19"/>
              </w:rPr>
              <w:t>296000.00</w:t>
            </w:r>
          </w:p>
        </w:tc>
      </w:tr>
      <w:tr w14:paraId="5FCA32F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A2EF30">
            <w:pPr>
              <w:pStyle w:val="5"/>
              <w:spacing w:after="120"/>
              <w:jc w:val="both"/>
            </w:pPr>
            <w:r>
              <w:rPr>
                <w:rFonts w:ascii="仿宋_GB2312" w:hAnsi="仿宋_GB2312" w:eastAsia="仿宋_GB2312" w:cs="仿宋_GB2312"/>
                <w:sz w:val="18"/>
              </w:rPr>
              <w:t>3</w:t>
            </w:r>
          </w:p>
        </w:tc>
        <w:tc>
          <w:tcPr>
            <w:tcW w:w="23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AC25E9">
            <w:pPr>
              <w:pStyle w:val="5"/>
              <w:spacing w:after="120"/>
              <w:jc w:val="both"/>
            </w:pPr>
            <w:r>
              <w:rPr>
                <w:rFonts w:ascii="仿宋_GB2312" w:hAnsi="仿宋_GB2312" w:eastAsia="仿宋_GB2312" w:cs="仿宋_GB2312"/>
                <w:sz w:val="19"/>
              </w:rPr>
              <w:t>二氧化碳激光治疗仪</w:t>
            </w:r>
          </w:p>
        </w:tc>
        <w:tc>
          <w:tcPr>
            <w:tcW w:w="7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35C80E">
            <w:pPr>
              <w:pStyle w:val="5"/>
              <w:spacing w:after="120"/>
              <w:jc w:val="both"/>
            </w:pPr>
            <w:r>
              <w:rPr>
                <w:rFonts w:ascii="仿宋_GB2312" w:hAnsi="仿宋_GB2312" w:eastAsia="仿宋_GB2312" w:cs="仿宋_GB2312"/>
                <w:sz w:val="19"/>
              </w:rPr>
              <w:t>1台</w:t>
            </w:r>
          </w:p>
        </w:tc>
        <w:tc>
          <w:tcPr>
            <w:tcW w:w="13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F7DD52">
            <w:pPr>
              <w:pStyle w:val="5"/>
              <w:spacing w:after="120"/>
              <w:jc w:val="both"/>
            </w:pPr>
            <w:r>
              <w:rPr>
                <w:rFonts w:ascii="仿宋_GB2312" w:hAnsi="仿宋_GB2312" w:eastAsia="仿宋_GB2312" w:cs="仿宋_GB2312"/>
                <w:sz w:val="19"/>
              </w:rPr>
              <w:t>200000.00</w:t>
            </w:r>
          </w:p>
        </w:tc>
      </w:tr>
      <w:bookmarkEnd w:id="0"/>
    </w:tbl>
    <w:p w14:paraId="69677C1F"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F41ED"/>
    <w:rsid w:val="15DA2023"/>
    <w:rsid w:val="2E103160"/>
    <w:rsid w:val="594F41ED"/>
    <w:rsid w:val="61CC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181</Characters>
  <Lines>0</Lines>
  <Paragraphs>0</Paragraphs>
  <TotalTime>0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2026-04-02T08:15:00Z</dcterms:created>
  <dc:creator>豆、浆</dc:creator>
  <cp:lastModifiedBy>豆、浆</cp:lastModifiedBy>
  <dcterms:modified xsi:type="dcterms:W3CDTF">2026-04-02T08:17:25Z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C5443D4A8AF74B1392D5B196FD021934_11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