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1DD25">
      <w:pPr>
        <w:pStyle w:val="6"/>
        <w:jc w:val="center"/>
        <w:outlineLvl w:val="1"/>
        <w:rPr>
          <w:rFonts w:hint="default"/>
        </w:rPr>
      </w:pPr>
      <w:r>
        <w:rPr>
          <w:rFonts w:ascii="仿宋_GB2312" w:hAnsi="仿宋_GB2312" w:eastAsia="仿宋_GB2312" w:cs="仿宋_GB2312"/>
          <w:b/>
          <w:sz w:val="36"/>
        </w:rPr>
        <w:t>第三章 磋商项目技术、服务、商务及其他要求</w:t>
      </w:r>
    </w:p>
    <w:p w14:paraId="23941670">
      <w:pPr>
        <w:pStyle w:val="6"/>
        <w:ind w:firstLine="480"/>
        <w:rPr>
          <w:rFonts w:hint="default"/>
        </w:rPr>
      </w:pPr>
      <w:r>
        <w:rPr>
          <w:rFonts w:ascii="仿宋_GB2312" w:hAnsi="仿宋_GB2312" w:eastAsia="仿宋_GB2312" w:cs="仿宋_GB2312"/>
        </w:rPr>
        <w:t>（注：带“★”的参数需求为实质性要求，供应商必须响应并满足的参数需求，采购人、采购代理机构应当根据项目实际需求合理设定，并明确具体要求。带“▲”号条款为允许负偏离的参数需求，若未响应或者不满足，将在综合评审中予以扣分处理。）</w:t>
      </w:r>
    </w:p>
    <w:p w14:paraId="69B17635">
      <w:pPr>
        <w:pStyle w:val="6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3.1采购项目概况</w:t>
      </w:r>
    </w:p>
    <w:p w14:paraId="07DA1111">
      <w:pPr>
        <w:pStyle w:val="6"/>
        <w:ind w:firstLine="480"/>
        <w:rPr>
          <w:rFonts w:hint="default"/>
        </w:rPr>
      </w:pPr>
      <w:r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为提升中华优秀传统文化影响力，促进陕西入境旅游发展，加强与法国文化旅游交流，推介陕西文旅资源，深化两地合作，</w:t>
      </w:r>
      <w:r>
        <w:rPr>
          <w:rFonts w:ascii="仿宋" w:hAnsi="仿宋" w:eastAsia="仿宋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陕西省文化和旅游厅组派代表团于5月在法国巴黎</w:t>
      </w:r>
      <w:r>
        <w:rPr>
          <w:rFonts w:ascii="仿宋" w:hAnsi="仿宋" w:eastAsia="仿宋"/>
          <w:color w:val="000000" w:themeColor="text1"/>
          <w:szCs w:val="32"/>
          <w14:textFill>
            <w14:solidFill>
              <w14:schemeClr w14:val="tx1"/>
            </w14:solidFill>
          </w14:textFill>
        </w:rPr>
        <w:t>组织实施陕西文化旅游法国宣传推广项目</w:t>
      </w:r>
      <w:r>
        <w:rPr>
          <w:rFonts w:ascii="仿宋" w:hAnsi="仿宋" w:eastAsia="仿宋" w:cs="宋体"/>
          <w:szCs w:val="32"/>
        </w:rPr>
        <w:t>。项目包括陕西文化旅游宣传推广活动的组织实施，协助代表团差旅安排及</w:t>
      </w:r>
      <w:r>
        <w:rPr>
          <w:rFonts w:ascii="仿宋" w:hAnsi="仿宋" w:eastAsia="仿宋" w:cs="宋体"/>
          <w:szCs w:val="32"/>
          <w:lang w:eastAsia="zh-CN"/>
        </w:rPr>
        <w:t>4天</w:t>
      </w:r>
      <w:r>
        <w:rPr>
          <w:rFonts w:ascii="仿宋" w:hAnsi="仿宋" w:eastAsia="仿宋" w:cs="宋体"/>
          <w:szCs w:val="32"/>
        </w:rPr>
        <w:t>在外公务活动所需的车辆、翻译等必要的服务保障。</w:t>
      </w:r>
    </w:p>
    <w:p w14:paraId="5BA130D0">
      <w:pPr>
        <w:pStyle w:val="6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3.2服务内容及服务要求</w:t>
      </w:r>
    </w:p>
    <w:p w14:paraId="0B7CEE0F">
      <w:pPr>
        <w:pStyle w:val="6"/>
        <w:outlineLvl w:val="3"/>
        <w:rPr>
          <w:rFonts w:hint="default"/>
        </w:rPr>
      </w:pPr>
      <w:r>
        <w:rPr>
          <w:rFonts w:ascii="仿宋_GB2312" w:hAnsi="仿宋_GB2312" w:eastAsia="仿宋_GB2312" w:cs="仿宋_GB2312"/>
          <w:b/>
          <w:sz w:val="24"/>
        </w:rPr>
        <w:t>3.2.1服务内容</w:t>
      </w:r>
    </w:p>
    <w:p w14:paraId="199CF72E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396D435A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采购包预算金额（元）:</w:t>
      </w:r>
      <w:r>
        <w:rPr>
          <w:rFonts w:ascii="仿宋_GB2312" w:hAnsi="仿宋_GB2312" w:eastAsia="仿宋_GB2312" w:cs="仿宋_GB2312"/>
          <w:lang w:eastAsia="zh-CN"/>
        </w:rPr>
        <w:t>561</w:t>
      </w:r>
      <w:r>
        <w:rPr>
          <w:rFonts w:ascii="仿宋_GB2312" w:hAnsi="仿宋_GB2312" w:eastAsia="仿宋_GB2312" w:cs="仿宋_GB2312"/>
        </w:rPr>
        <w:t>,</w:t>
      </w:r>
      <w:r>
        <w:rPr>
          <w:rFonts w:ascii="仿宋_GB2312" w:hAnsi="仿宋_GB2312" w:eastAsia="仿宋_GB2312" w:cs="仿宋_GB2312"/>
          <w:lang w:eastAsia="zh-CN"/>
        </w:rPr>
        <w:t>8</w:t>
      </w:r>
      <w:r>
        <w:rPr>
          <w:rFonts w:ascii="仿宋_GB2312" w:hAnsi="仿宋_GB2312" w:eastAsia="仿宋_GB2312" w:cs="仿宋_GB2312"/>
        </w:rPr>
        <w:t>00.00</w:t>
      </w:r>
    </w:p>
    <w:p w14:paraId="5CD5C72B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采购包最高限价（元）:</w:t>
      </w:r>
      <w:r>
        <w:rPr>
          <w:rFonts w:ascii="仿宋_GB2312" w:hAnsi="仿宋_GB2312" w:eastAsia="仿宋_GB2312" w:cs="仿宋_GB2312"/>
          <w:lang w:eastAsia="zh-CN"/>
        </w:rPr>
        <w:t>561</w:t>
      </w:r>
      <w:r>
        <w:rPr>
          <w:rFonts w:ascii="仿宋_GB2312" w:hAnsi="仿宋_GB2312" w:eastAsia="仿宋_GB2312" w:cs="仿宋_GB2312"/>
        </w:rPr>
        <w:t>,</w:t>
      </w:r>
      <w:r>
        <w:rPr>
          <w:rFonts w:ascii="仿宋_GB2312" w:hAnsi="仿宋_GB2312" w:eastAsia="仿宋_GB2312" w:cs="仿宋_GB2312"/>
          <w:lang w:eastAsia="zh-CN"/>
        </w:rPr>
        <w:t>8</w:t>
      </w:r>
      <w:r>
        <w:rPr>
          <w:rFonts w:ascii="仿宋_GB2312" w:hAnsi="仿宋_GB2312" w:eastAsia="仿宋_GB2312" w:cs="仿宋_GB2312"/>
        </w:rPr>
        <w:t>00.00</w:t>
      </w:r>
    </w:p>
    <w:p w14:paraId="1479D133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32B3A7DF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4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280"/>
        <w:gridCol w:w="753"/>
        <w:gridCol w:w="1216"/>
        <w:gridCol w:w="753"/>
        <w:gridCol w:w="753"/>
        <w:gridCol w:w="753"/>
        <w:gridCol w:w="753"/>
        <w:gridCol w:w="754"/>
        <w:gridCol w:w="754"/>
      </w:tblGrid>
      <w:tr w14:paraId="19E36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</w:tcPr>
          <w:p w14:paraId="3DC2590B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757" w:type="pct"/>
          </w:tcPr>
          <w:p w14:paraId="59F139CA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448" w:type="pct"/>
          </w:tcPr>
          <w:p w14:paraId="1087BAB3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656" w:type="pct"/>
          </w:tcPr>
          <w:p w14:paraId="79CEA351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标的金额（元）</w:t>
            </w:r>
          </w:p>
        </w:tc>
        <w:tc>
          <w:tcPr>
            <w:tcW w:w="448" w:type="pct"/>
          </w:tcPr>
          <w:p w14:paraId="732075E8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448" w:type="pct"/>
          </w:tcPr>
          <w:p w14:paraId="1893CED6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448" w:type="pct"/>
          </w:tcPr>
          <w:p w14:paraId="018EC300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448" w:type="pct"/>
          </w:tcPr>
          <w:p w14:paraId="42DF5F40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448" w:type="pct"/>
          </w:tcPr>
          <w:p w14:paraId="76A4C3D8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448" w:type="pct"/>
          </w:tcPr>
          <w:p w14:paraId="2C2382E0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25062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" w:type="pct"/>
          </w:tcPr>
          <w:p w14:paraId="4518B494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757" w:type="pct"/>
          </w:tcPr>
          <w:p w14:paraId="254ADFBA">
            <w:pPr>
              <w:pStyle w:val="6"/>
              <w:rPr>
                <w:rFonts w:hint="default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2026陕西文化和旅游法国宣传推广</w:t>
            </w:r>
            <w:r>
              <w:rPr>
                <w:rFonts w:ascii="仿宋_GB2312" w:hAnsi="仿宋_GB2312" w:eastAsia="仿宋_GB2312" w:cs="仿宋_GB2312"/>
                <w:lang w:eastAsia="zh-CN"/>
              </w:rPr>
              <w:t>服务</w:t>
            </w:r>
          </w:p>
        </w:tc>
        <w:tc>
          <w:tcPr>
            <w:tcW w:w="448" w:type="pct"/>
          </w:tcPr>
          <w:p w14:paraId="407656A0">
            <w:pPr>
              <w:pStyle w:val="6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656" w:type="pct"/>
          </w:tcPr>
          <w:p w14:paraId="27CB35CF">
            <w:pPr>
              <w:pStyle w:val="6"/>
              <w:jc w:val="right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  <w:lang w:eastAsia="zh-CN"/>
              </w:rPr>
              <w:t>561</w:t>
            </w:r>
            <w:r>
              <w:rPr>
                <w:rFonts w:ascii="仿宋_GB2312" w:hAnsi="仿宋_GB2312" w:eastAsia="仿宋_GB2312" w:cs="仿宋_GB2312"/>
              </w:rPr>
              <w:t>,</w:t>
            </w:r>
            <w:r>
              <w:rPr>
                <w:rFonts w:ascii="仿宋_GB2312" w:hAnsi="仿宋_GB2312" w:eastAsia="仿宋_GB2312" w:cs="仿宋_GB2312"/>
                <w:lang w:eastAsia="zh-CN"/>
              </w:rPr>
              <w:t>8</w:t>
            </w:r>
            <w:r>
              <w:rPr>
                <w:rFonts w:ascii="仿宋_GB2312" w:hAnsi="仿宋_GB2312" w:eastAsia="仿宋_GB2312" w:cs="仿宋_GB2312"/>
              </w:rPr>
              <w:t>00.00</w:t>
            </w:r>
          </w:p>
        </w:tc>
        <w:tc>
          <w:tcPr>
            <w:tcW w:w="448" w:type="pct"/>
          </w:tcPr>
          <w:p w14:paraId="3A7B8F1A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448" w:type="pct"/>
          </w:tcPr>
          <w:p w14:paraId="766E5E65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448" w:type="pct"/>
          </w:tcPr>
          <w:p w14:paraId="01E91379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48" w:type="pct"/>
          </w:tcPr>
          <w:p w14:paraId="212FE739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48" w:type="pct"/>
          </w:tcPr>
          <w:p w14:paraId="01B86881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448" w:type="pct"/>
          </w:tcPr>
          <w:p w14:paraId="4F358E1C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D0B8FDC">
      <w:pPr>
        <w:pStyle w:val="6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3.2.2服务要求</w:t>
      </w:r>
    </w:p>
    <w:p w14:paraId="095A2971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6D5A4D72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标的名称：2026陕西文化和旅游法国宣传推广</w:t>
      </w:r>
      <w:r>
        <w:rPr>
          <w:rFonts w:ascii="仿宋_GB2312" w:hAnsi="仿宋_GB2312" w:eastAsia="仿宋_GB2312" w:cs="仿宋_GB2312"/>
          <w:lang w:eastAsia="zh-CN"/>
        </w:rPr>
        <w:t>服务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068"/>
        <w:gridCol w:w="6669"/>
      </w:tblGrid>
      <w:tr w14:paraId="5F6B3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7629D09F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131" w:type="dxa"/>
          </w:tcPr>
          <w:p w14:paraId="7C5E98C6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参数性质</w:t>
            </w:r>
          </w:p>
        </w:tc>
        <w:tc>
          <w:tcPr>
            <w:tcW w:w="7229" w:type="dxa"/>
          </w:tcPr>
          <w:p w14:paraId="278E5DCA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7FB9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51A57CE7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131" w:type="dxa"/>
          </w:tcPr>
          <w:p w14:paraId="7A9C1EEE"/>
        </w:tc>
        <w:tc>
          <w:tcPr>
            <w:tcW w:w="7229" w:type="dxa"/>
          </w:tcPr>
          <w:p w14:paraId="13EB2BB2">
            <w:pPr>
              <w:pStyle w:val="6"/>
              <w:rPr>
                <w:rFonts w:hint="default" w:eastAsia="仿宋_GB2312"/>
                <w:lang w:eastAsia="zh-CN"/>
              </w:rPr>
            </w:pPr>
            <w:r>
              <w:rPr>
                <w:rFonts w:ascii="仿宋_GB2312" w:hAnsi="仿宋_GB2312" w:eastAsia="仿宋_GB2312" w:cs="仿宋_GB2312"/>
              </w:rPr>
              <w:t>一、项目</w:t>
            </w:r>
            <w:r>
              <w:rPr>
                <w:rFonts w:ascii="仿宋_GB2312" w:hAnsi="仿宋_GB2312" w:eastAsia="仿宋_GB2312" w:cs="仿宋_GB2312"/>
                <w:lang w:eastAsia="zh-CN"/>
              </w:rPr>
              <w:t>概况</w:t>
            </w:r>
          </w:p>
          <w:p w14:paraId="2A36C158">
            <w:pPr>
              <w:pStyle w:val="6"/>
              <w:ind w:firstLine="400" w:firstLineChars="200"/>
              <w:rPr>
                <w:rFonts w:hint="default"/>
              </w:rPr>
            </w:pPr>
            <w:r>
              <w:rPr>
                <w:rFonts w:ascii="仿宋" w:hAnsi="仿宋" w:eastAsia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为提升中华优秀传统文化影响力，促进陕西入境旅游发展，加强与法国文化旅游交流，推介陕西文旅资源，深化两地合作，</w:t>
            </w:r>
            <w:r>
              <w:rPr>
                <w:rFonts w:ascii="仿宋" w:hAnsi="仿宋" w:eastAsia="仿宋"/>
                <w:color w:val="000000" w:themeColor="text1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陕西省文化和旅游厅组派代表团于5月在法国巴黎</w:t>
            </w:r>
            <w:r>
              <w:rPr>
                <w:rFonts w:ascii="仿宋" w:hAnsi="仿宋" w:eastAsia="仿宋"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组织实施陕西文化旅游法国宣传推广项目</w:t>
            </w:r>
            <w:r>
              <w:rPr>
                <w:rFonts w:ascii="仿宋" w:hAnsi="仿宋" w:eastAsia="仿宋" w:cs="宋体"/>
                <w:szCs w:val="32"/>
              </w:rPr>
              <w:t>。项目包括陕西文化旅游宣传推广活动的组织实施，协助代表团差旅安排及</w:t>
            </w:r>
            <w:r>
              <w:rPr>
                <w:rFonts w:ascii="仿宋" w:hAnsi="仿宋" w:eastAsia="仿宋" w:cs="宋体"/>
                <w:szCs w:val="32"/>
                <w:lang w:eastAsia="zh-CN"/>
              </w:rPr>
              <w:t>4天</w:t>
            </w:r>
            <w:r>
              <w:rPr>
                <w:rFonts w:ascii="仿宋" w:hAnsi="仿宋" w:eastAsia="仿宋" w:cs="宋体"/>
                <w:szCs w:val="32"/>
              </w:rPr>
              <w:t>在外公务活动所需的车辆、翻译等必要的服务保障。具体行程</w:t>
            </w:r>
            <w:r>
              <w:rPr>
                <w:rFonts w:ascii="仿宋" w:hAnsi="仿宋" w:eastAsia="仿宋" w:cs="宋体"/>
                <w:szCs w:val="32"/>
                <w:lang w:eastAsia="zh-CN"/>
              </w:rPr>
              <w:t>以采购方最终确认行程为准。</w:t>
            </w:r>
          </w:p>
        </w:tc>
      </w:tr>
      <w:tr w14:paraId="6AE2BA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</w:tcPr>
          <w:p w14:paraId="0CA25022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1131" w:type="dxa"/>
          </w:tcPr>
          <w:p w14:paraId="3AFB7346"/>
        </w:tc>
        <w:tc>
          <w:tcPr>
            <w:tcW w:w="7229" w:type="dxa"/>
          </w:tcPr>
          <w:p w14:paraId="25974642">
            <w:pPr>
              <w:pStyle w:val="6"/>
              <w:rPr>
                <w:rFonts w:hint="default"/>
              </w:rPr>
            </w:pPr>
            <w:r>
              <w:rPr>
                <w:rFonts w:ascii="仿宋_GB2312" w:hAnsi="仿宋_GB2312" w:eastAsia="仿宋_GB2312" w:cs="仿宋_GB2312"/>
              </w:rPr>
              <w:t>二、服务</w:t>
            </w:r>
            <w:r>
              <w:rPr>
                <w:rFonts w:ascii="仿宋_GB2312" w:hAnsi="仿宋_GB2312" w:eastAsia="仿宋_GB2312" w:cs="仿宋_GB2312"/>
                <w:lang w:eastAsia="zh-CN"/>
              </w:rPr>
              <w:t>内容及</w:t>
            </w:r>
            <w:r>
              <w:rPr>
                <w:rFonts w:ascii="仿宋_GB2312" w:hAnsi="仿宋_GB2312" w:eastAsia="仿宋_GB2312" w:cs="仿宋_GB2312"/>
              </w:rPr>
              <w:t>要求</w:t>
            </w:r>
          </w:p>
          <w:p w14:paraId="0A00C9AE">
            <w:pPr>
              <w:pStyle w:val="2"/>
              <w:spacing w:line="560" w:lineRule="exact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1.制定推广活动总体方案，并组织实施。</w:t>
            </w:r>
          </w:p>
          <w:p w14:paraId="6CE5274D">
            <w:pPr>
              <w:pStyle w:val="3"/>
              <w:ind w:firstLine="420" w:firstLineChars="200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2.在法国举办陕西文化旅游推介会的策划组织实施，推介会参加人员不少于150人，邀请的参会代表要求涵盖法国巴黎当地政府旅游部门，旅游协会，主要旅行商，航空公司等业界高级管理人员，并同时举办陕西文旅图片展、陕西非遗文创美食展。</w:t>
            </w:r>
          </w:p>
          <w:p w14:paraId="774F8223">
            <w:pPr>
              <w:pStyle w:val="3"/>
              <w:ind w:firstLine="420" w:firstLineChars="200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3.协助陕西文旅代表团差旅安排。差旅费用按《因公临时出国经费管理办法》规定执行，不包含在本项目中。</w:t>
            </w:r>
          </w:p>
          <w:p w14:paraId="4CD48EBF">
            <w:pPr>
              <w:pStyle w:val="3"/>
              <w:ind w:firstLine="420" w:firstLineChars="200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4.负责推广活动媒体宣传工作，邀请当地媒体不少于10家。</w:t>
            </w:r>
          </w:p>
          <w:p w14:paraId="40A9B837">
            <w:pPr>
              <w:pStyle w:val="3"/>
              <w:ind w:firstLine="420" w:firstLineChars="200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5.负责推广活动总结工作。全程保留推广活动现场资料。推广活动结束后10个工作日内提供推广活动总结报告，包括图文视频资料等。</w:t>
            </w:r>
          </w:p>
          <w:p w14:paraId="597F5B49">
            <w:pPr>
              <w:pStyle w:val="3"/>
              <w:ind w:firstLine="420" w:firstLineChars="200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6.负责陕西文化旅游宣传品、宣传资料的准备。</w:t>
            </w:r>
          </w:p>
          <w:p w14:paraId="5D3DEBDE">
            <w:pPr>
              <w:pStyle w:val="3"/>
              <w:ind w:firstLine="420" w:firstLineChars="200"/>
              <w:rPr>
                <w:rFonts w:ascii="仿宋" w:hAnsi="仿宋" w:eastAsia="仿宋" w:cs="宋体"/>
                <w:szCs w:val="32"/>
              </w:rPr>
            </w:pPr>
            <w:r>
              <w:rPr>
                <w:rFonts w:hint="eastAsia" w:ascii="仿宋" w:hAnsi="仿宋" w:eastAsia="仿宋" w:cs="宋体"/>
                <w:szCs w:val="32"/>
              </w:rPr>
              <w:t>7.负责安全保障等应急应对及处置。</w:t>
            </w:r>
          </w:p>
          <w:p w14:paraId="1FD0768A">
            <w:pPr>
              <w:pStyle w:val="3"/>
              <w:ind w:firstLine="420" w:firstLineChars="200"/>
            </w:pPr>
            <w:r>
              <w:rPr>
                <w:rFonts w:hint="eastAsia" w:ascii="仿宋" w:hAnsi="仿宋" w:eastAsia="仿宋" w:cs="宋体"/>
                <w:szCs w:val="32"/>
              </w:rPr>
              <w:t>8.其他有利于活动开展，采购方和中标方共同协商同意的事项。</w:t>
            </w:r>
          </w:p>
        </w:tc>
      </w:tr>
    </w:tbl>
    <w:p w14:paraId="16710BD8">
      <w:pPr>
        <w:pStyle w:val="6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3.2.3人员配置要求</w:t>
      </w:r>
    </w:p>
    <w:p w14:paraId="19D6599E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738FD909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符合采购文件服务内容要求，确保项目顺利实施。</w:t>
      </w:r>
    </w:p>
    <w:p w14:paraId="7D879A38">
      <w:pPr>
        <w:pStyle w:val="6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3.2.4设施设备要求</w:t>
      </w:r>
    </w:p>
    <w:p w14:paraId="4AE9732D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5E29F4EC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符合采购文件服务内容要求，确保项目顺利实施。</w:t>
      </w:r>
    </w:p>
    <w:p w14:paraId="608FDB56">
      <w:pPr>
        <w:pStyle w:val="6"/>
        <w:outlineLvl w:val="2"/>
        <w:rPr>
          <w:rFonts w:hint="default"/>
        </w:rPr>
      </w:pPr>
      <w:r>
        <w:rPr>
          <w:rFonts w:ascii="仿宋_GB2312" w:hAnsi="仿宋_GB2312" w:eastAsia="仿宋_GB2312" w:cs="仿宋_GB2312"/>
          <w:b/>
          <w:sz w:val="28"/>
        </w:rPr>
        <w:t>3.2.5其他要求</w:t>
      </w:r>
    </w:p>
    <w:p w14:paraId="3641A5FA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采购包1：</w:t>
      </w:r>
    </w:p>
    <w:p w14:paraId="07324FDA">
      <w:pPr>
        <w:pStyle w:val="6"/>
        <w:rPr>
          <w:rFonts w:hint="default"/>
        </w:rPr>
      </w:pPr>
      <w:r>
        <w:rPr>
          <w:rFonts w:ascii="仿宋_GB2312" w:hAnsi="仿宋_GB2312" w:eastAsia="仿宋_GB2312" w:cs="仿宋_GB2312"/>
        </w:rPr>
        <w:t>按合同条款要求执行。</w:t>
      </w:r>
    </w:p>
    <w:p w14:paraId="4C42524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84A06"/>
    <w:rsid w:val="7F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2025-12-25T05:59:00Z</dcterms:created>
  <dc:creator>Administrator</dc:creator>
  <cp:lastModifiedBy>Administrator</cp:lastModifiedBy>
  <dcterms:modified xsi:type="dcterms:W3CDTF">2026-04-03T05:37:22Z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C1CB02E5756241A09848EB0875311565_12</vt:lpwstr>
  </property>
  <property fmtid="{D5CDD505-2E9C-101B-9397-08002B2CF9AE}" pid="4" name="KSOTemplateDocerSaveRecord">
    <vt:lpwstr>eyJoZGlkIjoiOGI1NjUzZTFhYWM0NmYwYjE1NTBlNzgxOGI1YTIyMDMifQ==</vt:lpwstr>
  </property>
</Properties>
</file>