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69179">
      <w:pPr>
        <w:pStyle w:val="4"/>
      </w:pPr>
      <w:r>
        <w:rPr>
          <w:rFonts w:ascii="仿宋_GB2312" w:hAnsi="仿宋_GB2312" w:eastAsia="仿宋_GB2312" w:cs="仿宋_GB2312"/>
        </w:rPr>
        <w:t>采购需求：</w:t>
      </w:r>
    </w:p>
    <w:p w14:paraId="23379BCD">
      <w:pPr>
        <w:pStyle w:val="4"/>
      </w:pPr>
      <w:r>
        <w:rPr>
          <w:rFonts w:ascii="仿宋_GB2312" w:hAnsi="仿宋_GB2312" w:eastAsia="仿宋_GB2312" w:cs="仿宋_GB2312"/>
        </w:rPr>
        <w:t>合同包1(定边县发展改革和科技局关于定边县政策性资金项目全过程咨询服务采购):</w:t>
      </w:r>
    </w:p>
    <w:p w14:paraId="45BFF9AF">
      <w:pPr>
        <w:pStyle w:val="4"/>
        <w:ind w:firstLine="630"/>
      </w:pPr>
      <w:r>
        <w:rPr>
          <w:rFonts w:ascii="仿宋_GB2312" w:hAnsi="仿宋_GB2312" w:eastAsia="仿宋_GB2312" w:cs="仿宋_GB2312"/>
        </w:rPr>
        <w:t>合同包预算金额：790,000.00元</w:t>
      </w:r>
    </w:p>
    <w:p w14:paraId="35BDB77A">
      <w:pPr>
        <w:pStyle w:val="4"/>
        <w:ind w:firstLine="630"/>
      </w:pPr>
      <w:r>
        <w:rPr>
          <w:rFonts w:ascii="仿宋_GB2312" w:hAnsi="仿宋_GB2312" w:eastAsia="仿宋_GB2312" w:cs="仿宋_GB2312"/>
        </w:rPr>
        <w:t xml:space="preserve"> 合同包最高限价：790,000.00元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690A3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38695D4">
            <w:pPr>
              <w:pStyle w:val="4"/>
            </w:pPr>
            <w:r>
              <w:rPr>
                <w:rFonts w:ascii="仿宋_GB2312" w:hAnsi="仿宋_GB2312" w:eastAsia="仿宋_GB2312" w:cs="仿宋_GB2312"/>
              </w:rPr>
              <w:t>品目号</w:t>
            </w:r>
          </w:p>
        </w:tc>
        <w:tc>
          <w:tcPr>
            <w:tcW w:w="1384" w:type="dxa"/>
          </w:tcPr>
          <w:p w14:paraId="6E9CB532">
            <w:pPr>
              <w:pStyle w:val="4"/>
            </w:pPr>
            <w:r>
              <w:rPr>
                <w:rFonts w:ascii="仿宋_GB2312" w:hAnsi="仿宋_GB2312" w:eastAsia="仿宋_GB2312" w:cs="仿宋_GB2312"/>
              </w:rPr>
              <w:t>品目名称</w:t>
            </w:r>
          </w:p>
        </w:tc>
        <w:tc>
          <w:tcPr>
            <w:tcW w:w="1384" w:type="dxa"/>
          </w:tcPr>
          <w:p w14:paraId="024083CB">
            <w:pPr>
              <w:pStyle w:val="4"/>
            </w:pPr>
            <w:r>
              <w:rPr>
                <w:rFonts w:ascii="仿宋_GB2312" w:hAnsi="仿宋_GB2312" w:eastAsia="仿宋_GB2312" w:cs="仿宋_GB2312"/>
              </w:rPr>
              <w:t>采购标的</w:t>
            </w:r>
          </w:p>
        </w:tc>
        <w:tc>
          <w:tcPr>
            <w:tcW w:w="1384" w:type="dxa"/>
          </w:tcPr>
          <w:p w14:paraId="07E86BA6">
            <w:pPr>
              <w:pStyle w:val="4"/>
            </w:pPr>
            <w:r>
              <w:rPr>
                <w:rFonts w:ascii="仿宋_GB2312" w:hAnsi="仿宋_GB2312" w:eastAsia="仿宋_GB2312" w:cs="仿宋_GB2312"/>
              </w:rPr>
              <w:t>数量（单位）</w:t>
            </w:r>
          </w:p>
        </w:tc>
        <w:tc>
          <w:tcPr>
            <w:tcW w:w="1384" w:type="dxa"/>
          </w:tcPr>
          <w:p w14:paraId="3E60EDFA">
            <w:pPr>
              <w:pStyle w:val="4"/>
            </w:pPr>
            <w:r>
              <w:rPr>
                <w:rFonts w:ascii="仿宋_GB2312" w:hAnsi="仿宋_GB2312" w:eastAsia="仿宋_GB2312" w:cs="仿宋_GB2312"/>
              </w:rPr>
              <w:t>技术规格、参数及要求</w:t>
            </w:r>
          </w:p>
        </w:tc>
        <w:tc>
          <w:tcPr>
            <w:tcW w:w="1384" w:type="dxa"/>
          </w:tcPr>
          <w:p w14:paraId="58306972">
            <w:pPr>
              <w:pStyle w:val="4"/>
            </w:pPr>
            <w:r>
              <w:rPr>
                <w:rFonts w:ascii="仿宋_GB2312" w:hAnsi="仿宋_GB2312" w:eastAsia="仿宋_GB2312" w:cs="仿宋_GB2312"/>
              </w:rPr>
              <w:t>品目预算(元)</w:t>
            </w:r>
          </w:p>
        </w:tc>
      </w:tr>
      <w:tr w14:paraId="668F8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4FAA53A">
            <w:pPr>
              <w:pStyle w:val="4"/>
            </w:pPr>
            <w:r>
              <w:rPr>
                <w:rFonts w:ascii="仿宋_GB2312" w:hAnsi="仿宋_GB2312" w:eastAsia="仿宋_GB2312" w:cs="仿宋_GB2312"/>
              </w:rPr>
              <w:t>1-1</w:t>
            </w:r>
          </w:p>
        </w:tc>
        <w:tc>
          <w:tcPr>
            <w:tcW w:w="1384" w:type="dxa"/>
          </w:tcPr>
          <w:p w14:paraId="4B2C2C02">
            <w:pPr>
              <w:pStyle w:val="4"/>
            </w:pPr>
            <w:r>
              <w:rPr>
                <w:rFonts w:ascii="仿宋_GB2312" w:hAnsi="仿宋_GB2312" w:eastAsia="仿宋_GB2312" w:cs="仿宋_GB2312"/>
              </w:rPr>
              <w:t>其他咨询服务</w:t>
            </w:r>
          </w:p>
        </w:tc>
        <w:tc>
          <w:tcPr>
            <w:tcW w:w="1384" w:type="dxa"/>
          </w:tcPr>
          <w:p w14:paraId="229C50C0">
            <w:pPr>
              <w:pStyle w:val="4"/>
            </w:pPr>
            <w:r>
              <w:rPr>
                <w:rFonts w:ascii="仿宋_GB2312" w:hAnsi="仿宋_GB2312" w:eastAsia="仿宋_GB2312" w:cs="仿宋_GB2312"/>
              </w:rPr>
              <w:t>定边县政策性资金项目全过程咨询服务采购</w:t>
            </w:r>
          </w:p>
        </w:tc>
        <w:tc>
          <w:tcPr>
            <w:tcW w:w="1384" w:type="dxa"/>
          </w:tcPr>
          <w:p w14:paraId="64BC705F">
            <w:pPr>
              <w:pStyle w:val="4"/>
            </w:pPr>
            <w:r>
              <w:rPr>
                <w:rFonts w:ascii="仿宋_GB2312" w:hAnsi="仿宋_GB2312" w:eastAsia="仿宋_GB2312" w:cs="仿宋_GB2312"/>
              </w:rPr>
              <w:t>1(项)</w:t>
            </w:r>
          </w:p>
        </w:tc>
        <w:tc>
          <w:tcPr>
            <w:tcW w:w="1384" w:type="dxa"/>
          </w:tcPr>
          <w:p w14:paraId="74722554">
            <w:pPr>
              <w:pStyle w:val="4"/>
            </w:pPr>
            <w:r>
              <w:rPr>
                <w:rFonts w:ascii="仿宋_GB2312" w:hAnsi="仿宋_GB2312" w:eastAsia="仿宋_GB2312" w:cs="仿宋_GB2312"/>
              </w:rPr>
              <w:t>详见采购文件</w:t>
            </w:r>
          </w:p>
        </w:tc>
        <w:tc>
          <w:tcPr>
            <w:tcW w:w="1384" w:type="dxa"/>
          </w:tcPr>
          <w:p w14:paraId="6CAF81D4">
            <w:pPr>
              <w:pStyle w:val="4"/>
            </w:pPr>
            <w:r>
              <w:rPr>
                <w:rFonts w:ascii="仿宋_GB2312" w:hAnsi="仿宋_GB2312" w:eastAsia="仿宋_GB2312" w:cs="仿宋_GB2312"/>
              </w:rPr>
              <w:t>790,000.00</w:t>
            </w:r>
          </w:p>
        </w:tc>
      </w:tr>
    </w:tbl>
    <w:p w14:paraId="0C285575">
      <w:pPr>
        <w:pStyle w:val="4"/>
      </w:pPr>
      <w:r>
        <w:rPr>
          <w:rFonts w:ascii="仿宋_GB2312" w:hAnsi="仿宋_GB2312" w:eastAsia="仿宋_GB2312" w:cs="仿宋_GB2312"/>
        </w:rPr>
        <w:t xml:space="preserve"> 本合同包不接受联合体投标</w:t>
      </w:r>
    </w:p>
    <w:p w14:paraId="3FB244BC">
      <w:pPr>
        <w:pStyle w:val="4"/>
      </w:pPr>
      <w:r>
        <w:rPr>
          <w:rFonts w:ascii="仿宋_GB2312" w:hAnsi="仿宋_GB2312" w:eastAsia="仿宋_GB2312" w:cs="仿宋_GB2312"/>
        </w:rPr>
        <w:t xml:space="preserve"> 合同履行期限：详见采购文件</w:t>
      </w:r>
    </w:p>
    <w:p w14:paraId="293C51EE">
      <w:pPr>
        <w:pStyle w:val="4"/>
        <w:rPr>
          <w:rFonts w:hint="eastAsia"/>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9332149"/>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2387</Words>
  <Characters>2772</Characters>
  <Lines>0</Lines>
  <Paragraphs>0</Paragraphs>
  <TotalTime>0</TotalTime>
  <ScaleCrop>false</ScaleCrop>
  <LinksUpToDate>false</LinksUpToDate>
  <CharactersWithSpaces>2798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GCT</cp:lastModifiedBy>
  <dcterms:modified xsi:type="dcterms:W3CDTF">2026-04-12T07:02:59Z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eyJoZGlkIjoiNDc2ZTFhMGUxNDcxOWQ3NzM5N2ZmNzQ5MTc2MDkxMTUiLCJ1c2VySWQiOiIzNDU3ODAwNDUifQ==</vt:lpwstr>
  </property>
  <property fmtid="{D5CDD505-2E9C-101B-9397-08002B2CF9AE}" pid="4" name="ICV">
    <vt:lpwstr>DA781EF0BA864C89A95EAD4E5789D77E_12</vt:lpwstr>
  </property>
</Properties>
</file>