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0EF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b/>
          <w:bCs/>
          <w:i w:val="0"/>
          <w:iCs w:val="0"/>
          <w:caps w:val="0"/>
          <w:color w:val="333333"/>
          <w:spacing w:val="0"/>
          <w:sz w:val="36"/>
          <w:szCs w:val="36"/>
          <w:bdr w:val="none" w:color="auto" w:sz="0" w:space="0"/>
          <w:shd w:val="clear" w:fill="FFFFFF"/>
          <w:lang w:val="en-US" w:eastAsia="zh-CN"/>
        </w:rPr>
      </w:pPr>
      <w:r>
        <w:rPr>
          <w:rFonts w:hint="eastAsia" w:ascii="宋体" w:hAnsi="宋体" w:eastAsia="宋体" w:cs="宋体"/>
          <w:b/>
          <w:bCs/>
          <w:i w:val="0"/>
          <w:iCs w:val="0"/>
          <w:caps w:val="0"/>
          <w:color w:val="333333"/>
          <w:spacing w:val="0"/>
          <w:sz w:val="36"/>
          <w:szCs w:val="36"/>
          <w:bdr w:val="none" w:color="auto" w:sz="0" w:space="0"/>
          <w:shd w:val="clear" w:fill="FFFFFF"/>
          <w:lang w:val="en-US" w:eastAsia="zh-CN"/>
        </w:rPr>
        <w:t>采购需求</w:t>
      </w:r>
    </w:p>
    <w:p w14:paraId="526F44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（一）项目名称：铜川市中医医疗集团资源整合与分级诊疗服务项目</w:t>
      </w:r>
    </w:p>
    <w:p w14:paraId="4C57CB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（二）项目所属分类：服务</w:t>
      </w:r>
    </w:p>
    <w:p w14:paraId="136226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lang w:val="en-US" w:eastAsia="zh-CN"/>
        </w:rPr>
        <w:t>三</w:t>
      </w:r>
      <w:r>
        <w:rPr>
          <w:rFonts w:hint="eastAsia" w:ascii="宋体" w:hAnsi="宋体" w:eastAsia="宋体" w:cs="宋体"/>
          <w:i w:val="0"/>
          <w:iCs w:val="0"/>
          <w:caps w:val="0"/>
          <w:color w:val="333333"/>
          <w:spacing w:val="0"/>
          <w:sz w:val="21"/>
          <w:szCs w:val="21"/>
          <w:bdr w:val="none" w:color="auto" w:sz="0" w:space="0"/>
          <w:shd w:val="clear" w:fill="FFFFFF"/>
        </w:rPr>
        <w:t>）预算金额（元）：4,783,300.00元，大写（人民币）：肆佰柒拾捌万叁仟叁佰元整</w:t>
      </w:r>
    </w:p>
    <w:p w14:paraId="4868B3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lang w:val="en-US" w:eastAsia="zh-CN"/>
        </w:rPr>
        <w:t>四</w:t>
      </w:r>
      <w:r>
        <w:rPr>
          <w:rFonts w:hint="eastAsia" w:ascii="宋体" w:hAnsi="宋体" w:eastAsia="宋体" w:cs="宋体"/>
          <w:i w:val="0"/>
          <w:iCs w:val="0"/>
          <w:caps w:val="0"/>
          <w:color w:val="333333"/>
          <w:spacing w:val="0"/>
          <w:sz w:val="21"/>
          <w:szCs w:val="21"/>
          <w:bdr w:val="none" w:color="auto" w:sz="0" w:space="0"/>
          <w:shd w:val="clear" w:fill="FFFFFF"/>
        </w:rPr>
        <w:t>）项目概况：</w:t>
      </w:r>
    </w:p>
    <w:p w14:paraId="768D62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20" w:firstLineChars="200"/>
        <w:textAlignment w:val="auto"/>
        <w:rPr>
          <w:rFonts w:hint="eastAsia" w:ascii="宋体" w:hAnsi="宋体" w:eastAsia="宋体" w:cs="宋体"/>
          <w:i w:val="0"/>
          <w:iCs w:val="0"/>
          <w:caps w:val="0"/>
          <w:color w:val="333333"/>
          <w:spacing w:val="0"/>
          <w:sz w:val="21"/>
          <w:szCs w:val="21"/>
          <w:bdr w:val="none" w:color="auto" w:sz="0" w:space="0"/>
          <w:shd w:val="clear" w:fill="FFFFFF"/>
        </w:rPr>
      </w:pPr>
      <w:r>
        <w:rPr>
          <w:rFonts w:hint="eastAsia" w:ascii="宋体" w:hAnsi="宋体" w:eastAsia="宋体" w:cs="宋体"/>
          <w:i w:val="0"/>
          <w:iCs w:val="0"/>
          <w:caps w:val="0"/>
          <w:color w:val="333333"/>
          <w:spacing w:val="0"/>
          <w:sz w:val="21"/>
          <w:szCs w:val="21"/>
          <w:bdr w:val="none" w:color="auto" w:sz="0" w:space="0"/>
          <w:shd w:val="clear" w:fill="FFFFFF"/>
        </w:rPr>
        <w:t>拟采购铜川市中医医疗集团资源整合与分级诊疗服务项目涉及转会诊与远程医疗平台1项</w:t>
      </w:r>
      <w:bookmarkStart w:id="0" w:name="_GoBack"/>
      <w:bookmarkEnd w:id="0"/>
      <w:r>
        <w:rPr>
          <w:rFonts w:hint="eastAsia" w:ascii="宋体" w:hAnsi="宋体" w:eastAsia="宋体" w:cs="宋体"/>
          <w:i w:val="0"/>
          <w:iCs w:val="0"/>
          <w:caps w:val="0"/>
          <w:color w:val="333333"/>
          <w:spacing w:val="0"/>
          <w:sz w:val="21"/>
          <w:szCs w:val="21"/>
          <w:bdr w:val="none" w:color="auto" w:sz="0" w:space="0"/>
          <w:shd w:val="clear" w:fill="FFFFFF"/>
        </w:rPr>
        <w:t>，详见</w:t>
      </w:r>
      <w:r>
        <w:rPr>
          <w:rFonts w:hint="eastAsia" w:ascii="宋体" w:hAnsi="宋体" w:eastAsia="宋体" w:cs="宋体"/>
          <w:i w:val="0"/>
          <w:iCs w:val="0"/>
          <w:caps w:val="0"/>
          <w:color w:val="333333"/>
          <w:spacing w:val="0"/>
          <w:sz w:val="21"/>
          <w:szCs w:val="21"/>
          <w:bdr w:val="none" w:color="auto" w:sz="0" w:space="0"/>
          <w:shd w:val="clear" w:fill="FFFFFF"/>
          <w:lang w:val="en-US" w:eastAsia="zh-CN"/>
        </w:rPr>
        <w:t>招标文件</w:t>
      </w:r>
      <w:r>
        <w:rPr>
          <w:rFonts w:hint="eastAsia" w:ascii="宋体" w:hAnsi="宋体" w:eastAsia="宋体" w:cs="宋体"/>
          <w:i w:val="0"/>
          <w:iCs w:val="0"/>
          <w:caps w:val="0"/>
          <w:color w:val="333333"/>
          <w:spacing w:val="0"/>
          <w:sz w:val="21"/>
          <w:szCs w:val="21"/>
          <w:bdr w:val="none" w:color="auto" w:sz="0" w:space="0"/>
          <w:shd w:val="clear" w:fill="FFFFFF"/>
        </w:rPr>
        <w:t>。</w:t>
      </w:r>
    </w:p>
    <w:p w14:paraId="752F2A8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textAlignment w:val="auto"/>
        <w:rPr>
          <w:rFonts w:hint="eastAsia" w:ascii="宋体" w:hAnsi="宋体" w:eastAsia="宋体" w:cs="宋体"/>
          <w:i w:val="0"/>
          <w:iCs w:val="0"/>
          <w:caps w:val="0"/>
          <w:color w:val="333333"/>
          <w:spacing w:val="0"/>
          <w:sz w:val="21"/>
          <w:szCs w:val="21"/>
          <w:bdr w:val="none" w:color="auto" w:sz="0" w:space="0"/>
          <w:shd w:val="clear" w:fill="FFFFFF"/>
          <w:lang w:val="en-US" w:eastAsia="zh-CN"/>
        </w:rPr>
      </w:pPr>
      <w:r>
        <w:rPr>
          <w:rFonts w:hint="eastAsia" w:ascii="宋体" w:hAnsi="宋体" w:eastAsia="宋体" w:cs="宋体"/>
          <w:i w:val="0"/>
          <w:iCs w:val="0"/>
          <w:caps w:val="0"/>
          <w:color w:val="333333"/>
          <w:spacing w:val="0"/>
          <w:sz w:val="21"/>
          <w:szCs w:val="21"/>
          <w:bdr w:val="none" w:color="auto" w:sz="0" w:space="0"/>
          <w:shd w:val="clear" w:fill="FFFFFF"/>
          <w:lang w:val="en-US" w:eastAsia="zh-CN"/>
        </w:rPr>
        <w:t>整体要求：</w:t>
      </w:r>
    </w:p>
    <w:p w14:paraId="6C3C658C">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rightChars="0" w:firstLine="630" w:firstLineChars="300"/>
        <w:textAlignment w:val="auto"/>
        <w:rPr>
          <w:rFonts w:hint="default" w:ascii="宋体" w:hAnsi="宋体" w:eastAsia="宋体" w:cs="宋体"/>
          <w:i w:val="0"/>
          <w:iCs w:val="0"/>
          <w:caps w:val="0"/>
          <w:color w:val="333333"/>
          <w:spacing w:val="0"/>
          <w:sz w:val="21"/>
          <w:szCs w:val="21"/>
          <w:bdr w:val="none" w:color="auto" w:sz="0" w:space="0"/>
          <w:shd w:val="clear" w:fill="FFFFFF"/>
          <w:lang w:val="en-US" w:eastAsia="zh-CN"/>
        </w:rPr>
      </w:pPr>
      <w:r>
        <w:rPr>
          <w:rFonts w:hint="eastAsia" w:ascii="宋体" w:hAnsi="宋体" w:eastAsia="宋体" w:cs="宋体"/>
          <w:i w:val="0"/>
          <w:iCs w:val="0"/>
          <w:caps w:val="0"/>
          <w:color w:val="333333"/>
          <w:spacing w:val="0"/>
          <w:sz w:val="21"/>
          <w:szCs w:val="21"/>
          <w:bdr w:val="none" w:color="auto" w:sz="0" w:space="0"/>
          <w:shd w:val="clear" w:fill="FFFFFF"/>
          <w:lang w:val="en-US" w:eastAsia="zh-CN"/>
        </w:rPr>
        <w:t>转会诊与远程医疗平台系统要求对HIS等医院其他信息系统的数据对接，实现医护人员在触控大屏上对本科室病人基本信息、交班信息、检验检查信息可进行快速获取、检索，全面服务于医护人员监测病区状况，辅助业务进行，服务内容具体详见招标文件。</w:t>
      </w:r>
    </w:p>
    <w:p w14:paraId="705FDC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D7125"/>
    <w:multiLevelType w:val="singleLevel"/>
    <w:tmpl w:val="109D712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8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2026-04-14T02:12:45Z</dcterms:created>
  <dc:creator>Administrator</dc:creator>
  <cp:lastModifiedBy>℡Autism ミ</cp:lastModifiedBy>
  <dcterms:modified xsi:type="dcterms:W3CDTF">2026-04-14T02:30:56Z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eyJoZGlkIjoiZjczNTA5NDY0Y2QwZDA5NjI1OTA5Nzc3Y2MwNmFkOGQiLCJ1c2VySWQiOiIzODE5MDc1NjQifQ==</vt:lpwstr>
  </property>
  <property fmtid="{D5CDD505-2E9C-101B-9397-08002B2CF9AE}" pid="4" name="ICV">
    <vt:lpwstr>A81C87F3E82A4B6AA15A020CE32DED31_12</vt:lpwstr>
  </property>
</Properties>
</file>