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025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三原县博物馆城隍庙防雷工程</w:t>
      </w:r>
    </w:p>
    <w:p w14:paraId="071BF5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招标清单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编制说明</w:t>
      </w:r>
    </w:p>
    <w:p w14:paraId="48BC4079">
      <w:pPr>
        <w:keepNext w:val="0"/>
        <w:keepLines w:val="0"/>
        <w:pageBreakBefore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/>
        <w:jc w:val="left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highlight w:val="none"/>
        </w:rPr>
      </w:pPr>
    </w:p>
    <w:p w14:paraId="26C6CD69">
      <w:pPr>
        <w:keepNext w:val="0"/>
        <w:keepLines w:val="0"/>
        <w:pageBreakBefore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highlight w:val="none"/>
        </w:rPr>
        <w:t>一、工程概况</w:t>
      </w:r>
    </w:p>
    <w:p w14:paraId="18B35AB9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/>
          <w:highlight w:val="none"/>
          <w:lang w:val="en-US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本工程建设地点位于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陕西省咸阳市三原县城隍庙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，实施内容包含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三原城隍庙古建筑群的直击雷防护、感应雷防护和接地装置工程，以及施工现场的文物保护等。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 </w:t>
      </w:r>
    </w:p>
    <w:p w14:paraId="03F2BF99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0"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二、编制依据</w:t>
      </w:r>
      <w:bookmarkStart w:id="0" w:name="_GoBack"/>
      <w:bookmarkEnd w:id="0"/>
    </w:p>
    <w:p w14:paraId="7ECE84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1.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全国重点文物保护单位三原城隍庙防雷项目设计方案（立项批复文件、设计委托书、设计任务书、现场勘查和现状照片、风险评估报告、设计说明、主要设备材料清单、主要设备的检验报告或认证书、设计概算、人员培训、工程验收、售后服务承诺、资质证明文件、设计图纸）；</w:t>
      </w:r>
    </w:p>
    <w:p w14:paraId="1F9223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2.三原县政府采购项目备案申请表；</w:t>
      </w:r>
    </w:p>
    <w:p w14:paraId="6B16AD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.《陕西省建设工程工程量清单计价标准》（2025）及《陕西省建设工程费用规则》（2025）；</w:t>
      </w:r>
    </w:p>
    <w:p w14:paraId="2B2CD7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《陕西省房屋建筑与装饰工程工程量计算标准》（2025）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《陕西省通用安装工程工程量计算标准》（2025）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；</w:t>
      </w:r>
    </w:p>
    <w:p w14:paraId="6458DD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.与建设工程项目有关的标准、规范、图集、技术资料；</w:t>
      </w:r>
    </w:p>
    <w:p w14:paraId="5DDC56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6.结合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施工现场情况、工程特点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参照常规的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施工方案；</w:t>
      </w:r>
    </w:p>
    <w:p w14:paraId="45E261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.其他相关资料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。</w:t>
      </w:r>
    </w:p>
    <w:p w14:paraId="7E197A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firstLine="56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highlight w:val="none"/>
        </w:rPr>
        <w:t>三</w:t>
      </w: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-SA"/>
        </w:rPr>
        <w:t>、编制说明</w:t>
      </w:r>
    </w:p>
    <w:p w14:paraId="4C951D3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本工程工程量清单仅描述主要特征，图纸明确标识的以图纸为准进行报价，描述不完整的视为已包含在总价中，结算时不予调整。</w:t>
      </w:r>
    </w:p>
    <w:p w14:paraId="6B4CDA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firstLine="56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/>
          <w:bCs w:val="0"/>
          <w:sz w:val="28"/>
          <w:szCs w:val="28"/>
          <w:highlight w:val="none"/>
        </w:rPr>
        <w:t>、其他说明</w:t>
      </w:r>
    </w:p>
    <w:p w14:paraId="6BDF64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1.混凝土采用商品混凝土，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砂浆采用商品砂浆，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石灰采用袋装熟石灰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；</w:t>
      </w:r>
    </w:p>
    <w:p w14:paraId="1B9593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采用广联达计价软件版本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GBQ7.0（版本号7.5000.23.2）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。</w:t>
      </w:r>
    </w:p>
    <w:p w14:paraId="2DDA63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40A056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01C4E9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95B46"/>
    <w:rsid w:val="04363AE8"/>
    <w:rsid w:val="04894595"/>
    <w:rsid w:val="055E50A5"/>
    <w:rsid w:val="06C673A5"/>
    <w:rsid w:val="0837398B"/>
    <w:rsid w:val="084F1292"/>
    <w:rsid w:val="093E76C7"/>
    <w:rsid w:val="093F6F9B"/>
    <w:rsid w:val="095C18FB"/>
    <w:rsid w:val="0B05380B"/>
    <w:rsid w:val="0B325009"/>
    <w:rsid w:val="0C684A5B"/>
    <w:rsid w:val="0E4A08BC"/>
    <w:rsid w:val="0EB43F87"/>
    <w:rsid w:val="0F242EBB"/>
    <w:rsid w:val="107B4D5D"/>
    <w:rsid w:val="10DC4D6D"/>
    <w:rsid w:val="135A2147"/>
    <w:rsid w:val="14A66E04"/>
    <w:rsid w:val="17837F2A"/>
    <w:rsid w:val="18277578"/>
    <w:rsid w:val="18A1557C"/>
    <w:rsid w:val="1A5B5BFF"/>
    <w:rsid w:val="1A75281D"/>
    <w:rsid w:val="1CB515F6"/>
    <w:rsid w:val="1CEE6323"/>
    <w:rsid w:val="20C53DD2"/>
    <w:rsid w:val="237816B5"/>
    <w:rsid w:val="23A777BF"/>
    <w:rsid w:val="24077D66"/>
    <w:rsid w:val="24743B45"/>
    <w:rsid w:val="26233A75"/>
    <w:rsid w:val="268362C1"/>
    <w:rsid w:val="26A10E3D"/>
    <w:rsid w:val="26C16DEA"/>
    <w:rsid w:val="28335AC5"/>
    <w:rsid w:val="28904CC6"/>
    <w:rsid w:val="2BA83881"/>
    <w:rsid w:val="2CE850D0"/>
    <w:rsid w:val="2FE34275"/>
    <w:rsid w:val="30000983"/>
    <w:rsid w:val="301351AF"/>
    <w:rsid w:val="303B5E5F"/>
    <w:rsid w:val="30DD0CC4"/>
    <w:rsid w:val="31B00187"/>
    <w:rsid w:val="33DA3E8C"/>
    <w:rsid w:val="34314779"/>
    <w:rsid w:val="36743E79"/>
    <w:rsid w:val="36E7464B"/>
    <w:rsid w:val="37B24C58"/>
    <w:rsid w:val="3849712D"/>
    <w:rsid w:val="38B247E4"/>
    <w:rsid w:val="39D0586A"/>
    <w:rsid w:val="3D063A23"/>
    <w:rsid w:val="3E3143FD"/>
    <w:rsid w:val="3E3D0FF4"/>
    <w:rsid w:val="3E4D0022"/>
    <w:rsid w:val="4142704D"/>
    <w:rsid w:val="43040332"/>
    <w:rsid w:val="4407632C"/>
    <w:rsid w:val="45CF2E79"/>
    <w:rsid w:val="47014A93"/>
    <w:rsid w:val="475A71B8"/>
    <w:rsid w:val="49E50EBD"/>
    <w:rsid w:val="4A77763C"/>
    <w:rsid w:val="4A954692"/>
    <w:rsid w:val="4E0D453F"/>
    <w:rsid w:val="526D7CA2"/>
    <w:rsid w:val="52742DDF"/>
    <w:rsid w:val="53004672"/>
    <w:rsid w:val="532A7941"/>
    <w:rsid w:val="54617393"/>
    <w:rsid w:val="54CA318A"/>
    <w:rsid w:val="57046B8F"/>
    <w:rsid w:val="5C9F4EFC"/>
    <w:rsid w:val="5D177188"/>
    <w:rsid w:val="5DB9023F"/>
    <w:rsid w:val="5E2E29DB"/>
    <w:rsid w:val="5EFD23AE"/>
    <w:rsid w:val="5F2E07B9"/>
    <w:rsid w:val="6062071A"/>
    <w:rsid w:val="60634492"/>
    <w:rsid w:val="61113EEE"/>
    <w:rsid w:val="61B74A96"/>
    <w:rsid w:val="630E06E5"/>
    <w:rsid w:val="63D86F45"/>
    <w:rsid w:val="63F7297D"/>
    <w:rsid w:val="65A742E6"/>
    <w:rsid w:val="65B25CA0"/>
    <w:rsid w:val="66EF6A80"/>
    <w:rsid w:val="671D35ED"/>
    <w:rsid w:val="67810256"/>
    <w:rsid w:val="68103152"/>
    <w:rsid w:val="6828049B"/>
    <w:rsid w:val="69431305"/>
    <w:rsid w:val="69AC0C58"/>
    <w:rsid w:val="6ACD3628"/>
    <w:rsid w:val="70BF74C3"/>
    <w:rsid w:val="70E707C8"/>
    <w:rsid w:val="70EE5FFA"/>
    <w:rsid w:val="7101188A"/>
    <w:rsid w:val="718379CC"/>
    <w:rsid w:val="74BD01BD"/>
    <w:rsid w:val="76306FAD"/>
    <w:rsid w:val="76C27D0D"/>
    <w:rsid w:val="77607C52"/>
    <w:rsid w:val="781F6A99"/>
    <w:rsid w:val="79764D83"/>
    <w:rsid w:val="7A0C0017"/>
    <w:rsid w:val="7AA11240"/>
    <w:rsid w:val="7D6F401F"/>
    <w:rsid w:val="7F58120E"/>
    <w:rsid w:val="7F7D1C1B"/>
    <w:rsid w:val="7FAE52D2"/>
    <w:rsid w:val="7FD60385"/>
    <w:rsid w:val="7FF5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508</Words>
  <Characters>544</Characters>
  <Lines>0</Lines>
  <Paragraphs>0</Paragraphs>
  <TotalTime>5</TotalTime>
  <ScaleCrop>false</ScaleCrop>
  <LinksUpToDate>false</LinksUpToDate>
  <CharactersWithSpaces>545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2025-09-04T00:57:00Z</dcterms:created>
  <dc:creator>Administrator</dc:creator>
  <cp:lastModifiedBy>何雯</cp:lastModifiedBy>
  <dcterms:modified xsi:type="dcterms:W3CDTF">2026-03-31T03:20:54Z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eyJoZGlkIjoiZmVhNWIzNTc5MTM3MTRmNzFmOTA4YTBhMzZhZTQ2Y2YiLCJ1c2VySWQiOiIxNDE1NjM4MzY4In0=</vt:lpwstr>
  </property>
  <property fmtid="{D5CDD505-2E9C-101B-9397-08002B2CF9AE}" pid="4" name="ICV">
    <vt:lpwstr>0B4C03A596C448DD9A9CA6CD3821D446_13</vt:lpwstr>
  </property>
</Properties>
</file>