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015"/>
        <w:gridCol w:w="2347"/>
        <w:gridCol w:w="2017"/>
      </w:tblGrid>
      <w:tr w14:paraId="3A3A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0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D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4102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3匹风管机空调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6CA5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2匹挂机空调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73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报告厅装修恢复、拆除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EF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报告厅线路改造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A88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3匹柜机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176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图书馆线路改造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31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2匹柜机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F7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安装耗材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74167D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6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王天鹏</cp:lastModifiedBy>
  <dcterms:modified xsi:type="dcterms:W3CDTF">2026-04-16T15:38:53Z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eyJoZGlkIjoiNDBjYzFmMWQzOTQxOWZlZWZlNGU0MzAyNTQzODJmZWMiLCJ1c2VySWQiOiIzOTg2MDAyMTkifQ==</vt:lpwstr>
  </property>
  <property fmtid="{D5CDD505-2E9C-101B-9397-08002B2CF9AE}" pid="4" name="ICV">
    <vt:lpwstr>641CCB10E28D4E14B19A4798FA8E65D8_12</vt:lpwstr>
  </property>
</Properties>
</file>