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672AC">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bookmarkStart w:id="10" w:name="_GoBack"/>
      <w:bookmarkEnd w:id="10"/>
      <w:bookmarkStart w:id="0" w:name="_Toc28359022"/>
      <w:bookmarkStart w:id="1" w:name="_Toc35393809"/>
      <w:r>
        <w:rPr>
          <w:rFonts w:hint="eastAsia" w:ascii="华文中宋" w:hAnsi="华文中宋" w:eastAsia="华文中宋"/>
        </w:rPr>
        <w:t>关于西安市电子政务网专线接入服务项目的中标公告</w:t>
      </w:r>
      <w:bookmarkEnd w:id="0"/>
      <w:bookmarkEnd w:id="1"/>
    </w:p>
    <w:p w14:paraId="57A25952">
      <w:pPr>
        <w:pageBreakBefore w:val="0"/>
        <w:widowControl w:val="0"/>
        <w:kinsoku/>
        <w:wordWrap/>
        <w:overflowPunct/>
        <w:topLinePunct w:val="0"/>
        <w:bidi w:val="0"/>
        <w:snapToGrid/>
        <w:spacing w:line="560" w:lineRule="exact"/>
        <w:textAlignment w:val="auto"/>
        <w:rPr>
          <w:rFonts w:ascii="黑体" w:hAnsi="黑体" w:eastAsia="黑体"/>
          <w:sz w:val="28"/>
          <w:szCs w:val="28"/>
        </w:rPr>
      </w:pPr>
    </w:p>
    <w:p w14:paraId="027AF78A">
      <w:pPr>
        <w:pageBreakBefore w:val="0"/>
        <w:widowControl w:val="0"/>
        <w:kinsoku/>
        <w:wordWrap/>
        <w:overflowPunct/>
        <w:topLinePunct w:val="0"/>
        <w:bidi w:val="0"/>
        <w:snapToGrid/>
        <w:spacing w:line="560" w:lineRule="exact"/>
        <w:textAlignment w:val="auto"/>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XCZX2026-0012</w:t>
      </w:r>
    </w:p>
    <w:p w14:paraId="38835EA8">
      <w:pPr>
        <w:pageBreakBefore w:val="0"/>
        <w:widowControl w:val="0"/>
        <w:kinsoku/>
        <w:wordWrap/>
        <w:overflowPunct/>
        <w:topLinePunct w:val="0"/>
        <w:bidi w:val="0"/>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val="en-US" w:eastAsia="zh-CN"/>
        </w:rPr>
        <w:t>ZCSP-西安市-2026-00020</w:t>
      </w:r>
    </w:p>
    <w:p w14:paraId="525AA20F">
      <w:pPr>
        <w:pageBreakBefore w:val="0"/>
        <w:widowControl w:val="0"/>
        <w:kinsoku/>
        <w:wordWrap/>
        <w:overflowPunct/>
        <w:topLinePunct w:val="0"/>
        <w:bidi w:val="0"/>
        <w:snapToGrid/>
        <w:spacing w:line="560" w:lineRule="exact"/>
        <w:textAlignment w:val="auto"/>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西安市电子政务网专线接入服务项目</w:t>
      </w:r>
    </w:p>
    <w:p w14:paraId="6BEB8F48">
      <w:pPr>
        <w:pageBreakBefore w:val="0"/>
        <w:widowControl w:val="0"/>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三、中标信息</w:t>
      </w:r>
    </w:p>
    <w:p w14:paraId="29DC14C3">
      <w:pPr>
        <w:pageBreakBefore w:val="0"/>
        <w:widowControl w:val="0"/>
        <w:kinsoku/>
        <w:wordWrap/>
        <w:overflowPunct/>
        <w:topLinePunct w:val="0"/>
        <w:bidi w:val="0"/>
        <w:snapToGrid/>
        <w:spacing w:line="56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采购包一（网络接入服务）：</w:t>
      </w:r>
    </w:p>
    <w:p w14:paraId="7884C582">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服务商名称：中国电信股份有限公司西安分公司</w:t>
      </w:r>
    </w:p>
    <w:p w14:paraId="4E208FF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西安市新城区西新街</w:t>
      </w:r>
      <w:r>
        <w:rPr>
          <w:rFonts w:hint="eastAsia" w:ascii="仿宋" w:hAnsi="仿宋" w:eastAsia="仿宋"/>
          <w:sz w:val="28"/>
          <w:szCs w:val="28"/>
          <w:lang w:val="en-US" w:eastAsia="zh-CN"/>
        </w:rPr>
        <w:t>28号</w:t>
      </w:r>
    </w:p>
    <w:p w14:paraId="115BC2A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中标金额：5623489.00元</w:t>
      </w:r>
    </w:p>
    <w:p w14:paraId="398C806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联系人：刘梦婷</w:t>
      </w:r>
    </w:p>
    <w:p w14:paraId="1C3F5324">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15339235100</w:t>
      </w:r>
    </w:p>
    <w:p w14:paraId="2E954149">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eastAsia="zh-CN"/>
        </w:rPr>
        <w:t>三</w:t>
      </w:r>
      <w:r>
        <w:rPr>
          <w:rFonts w:hint="eastAsia" w:ascii="仿宋" w:hAnsi="仿宋" w:eastAsia="仿宋"/>
          <w:sz w:val="28"/>
          <w:szCs w:val="28"/>
        </w:rPr>
        <w:t>（网络接入服务）：</w:t>
      </w:r>
    </w:p>
    <w:p w14:paraId="25260BDD">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服务商名称：中国联合网络通信有限公司西安市分公司</w:t>
      </w:r>
    </w:p>
    <w:p w14:paraId="2BE10A42">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陕西省西安市高新区科技六路</w:t>
      </w:r>
      <w:r>
        <w:rPr>
          <w:rFonts w:hint="eastAsia" w:ascii="仿宋" w:hAnsi="仿宋" w:eastAsia="仿宋"/>
          <w:sz w:val="28"/>
          <w:szCs w:val="28"/>
          <w:lang w:val="en-US" w:eastAsia="zh-CN"/>
        </w:rPr>
        <w:t>19号</w:t>
      </w:r>
    </w:p>
    <w:p w14:paraId="0D37FCE3">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中标金额：2080942.80元</w:t>
      </w:r>
    </w:p>
    <w:p w14:paraId="4CD52D1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联系人：王静</w:t>
      </w:r>
    </w:p>
    <w:p w14:paraId="7AA2532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联系电话：18602912624</w:t>
      </w:r>
    </w:p>
    <w:p w14:paraId="7AAB506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eastAsia="zh-CN"/>
        </w:rPr>
        <w:t>六</w:t>
      </w:r>
      <w:r>
        <w:rPr>
          <w:rFonts w:hint="eastAsia" w:ascii="仿宋" w:hAnsi="仿宋" w:eastAsia="仿宋"/>
          <w:sz w:val="28"/>
          <w:szCs w:val="28"/>
        </w:rPr>
        <w:t>（网络接入服务）：</w:t>
      </w:r>
    </w:p>
    <w:p w14:paraId="6EF4376C">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服务商名称：数字西安技术运营（集团）有限公司</w:t>
      </w:r>
    </w:p>
    <w:p w14:paraId="4D826C98">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陕西省西安市经济技术开发区凤城七路正尚国际</w:t>
      </w:r>
      <w:r>
        <w:rPr>
          <w:rFonts w:hint="eastAsia" w:ascii="仿宋" w:hAnsi="仿宋" w:eastAsia="仿宋"/>
          <w:sz w:val="28"/>
          <w:szCs w:val="28"/>
          <w:lang w:val="en-US" w:eastAsia="zh-CN"/>
        </w:rPr>
        <w:t>C座23层</w:t>
      </w:r>
    </w:p>
    <w:p w14:paraId="02DFB57E">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中标金额：2455000.00元</w:t>
      </w:r>
    </w:p>
    <w:p w14:paraId="5A9F9B8B">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联系人：高庆</w:t>
      </w:r>
    </w:p>
    <w:p w14:paraId="39AFF25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联系电话：13484528813</w:t>
      </w:r>
    </w:p>
    <w:p w14:paraId="33AFBC31">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采购包</w:t>
      </w:r>
      <w:r>
        <w:rPr>
          <w:rFonts w:hint="eastAsia" w:ascii="仿宋" w:hAnsi="仿宋" w:eastAsia="仿宋"/>
          <w:sz w:val="28"/>
          <w:szCs w:val="28"/>
          <w:lang w:eastAsia="zh-CN"/>
        </w:rPr>
        <w:t>七（信息化工程监理服务）：</w:t>
      </w:r>
    </w:p>
    <w:p w14:paraId="14B39B7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服务商名称：陕西卡文迪什信息技术有限公司</w:t>
      </w:r>
    </w:p>
    <w:p w14:paraId="7DD9FCDF">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陕西省西安市高新区高新三路</w:t>
      </w:r>
      <w:r>
        <w:rPr>
          <w:rFonts w:hint="eastAsia" w:ascii="仿宋" w:hAnsi="仿宋" w:eastAsia="仿宋"/>
          <w:sz w:val="28"/>
          <w:szCs w:val="28"/>
          <w:lang w:val="en-US" w:eastAsia="zh-CN"/>
        </w:rPr>
        <w:t>18号方舟国际604室</w:t>
      </w:r>
    </w:p>
    <w:p w14:paraId="23BA3E50">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中标金额：111050.00元</w:t>
      </w:r>
    </w:p>
    <w:p w14:paraId="53479B84">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联系人：袁伟柯</w:t>
      </w:r>
    </w:p>
    <w:p w14:paraId="644D0305">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联系电话：18182629425</w:t>
      </w:r>
    </w:p>
    <w:p w14:paraId="0FA2A2A6">
      <w:pPr>
        <w:pageBreakBefore w:val="0"/>
        <w:widowControl w:val="0"/>
        <w:kinsoku/>
        <w:wordWrap/>
        <w:overflowPunct/>
        <w:topLinePunct w:val="0"/>
        <w:bidi w:val="0"/>
        <w:snapToGrid/>
        <w:spacing w:line="56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E9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6654FF">
            <w:pPr>
              <w:pageBreakBefore w:val="0"/>
              <w:widowControl w:val="0"/>
              <w:kinsoku/>
              <w:wordWrap/>
              <w:overflowPunct/>
              <w:topLinePunct w:val="0"/>
              <w:bidi w:val="0"/>
              <w:snapToGrid/>
              <w:spacing w:line="56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14:paraId="0C2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0C6CC1EB">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lang w:val="en-US" w:eastAsia="zh-CN"/>
              </w:rPr>
              <w:t>西安市电子政务网专线接入服务项目</w:t>
            </w:r>
          </w:p>
          <w:p w14:paraId="05C094CC">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p>
          <w:p w14:paraId="5E7F18C3">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14:paraId="402AC5AE">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04AFEE1">
            <w:pPr>
              <w:pageBreakBefore w:val="0"/>
              <w:widowControl w:val="0"/>
              <w:kinsoku/>
              <w:wordWrap/>
              <w:overflowPunct/>
              <w:topLinePunct w:val="0"/>
              <w:bidi w:val="0"/>
              <w:snapToGrid/>
              <w:spacing w:line="560" w:lineRule="exact"/>
              <w:textAlignment w:val="auto"/>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详见招标文件</w:t>
            </w:r>
            <w:r>
              <w:rPr>
                <w:rFonts w:ascii="仿宋" w:hAnsi="仿宋" w:eastAsia="仿宋"/>
                <w:kern w:val="0"/>
                <w:sz w:val="28"/>
                <w:szCs w:val="28"/>
              </w:rPr>
              <w:t>第三章。</w:t>
            </w:r>
          </w:p>
        </w:tc>
      </w:tr>
    </w:tbl>
    <w:p w14:paraId="1016A738">
      <w:pPr>
        <w:pageBreakBefore w:val="0"/>
        <w:widowControl w:val="0"/>
        <w:numPr>
          <w:ilvl w:val="0"/>
          <w:numId w:val="1"/>
        </w:numPr>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评审专家名单：</w:t>
      </w:r>
      <w:r>
        <w:rPr>
          <w:rFonts w:hint="eastAsia" w:ascii="仿宋" w:hAnsi="仿宋" w:eastAsia="仿宋" w:cs="宋体"/>
          <w:kern w:val="0"/>
          <w:sz w:val="28"/>
          <w:szCs w:val="28"/>
        </w:rPr>
        <w:t>王奕博</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陈洁</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李云盼</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雷亚红</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樊满良</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刘新光</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马云辉</w:t>
      </w:r>
    </w:p>
    <w:p w14:paraId="6388D6F7">
      <w:pPr>
        <w:pageBreakBefore w:val="0"/>
        <w:widowControl w:val="0"/>
        <w:numPr>
          <w:ilvl w:val="0"/>
          <w:numId w:val="0"/>
        </w:numPr>
        <w:kinsoku/>
        <w:wordWrap/>
        <w:overflowPunct/>
        <w:topLinePunct w:val="0"/>
        <w:bidi w:val="0"/>
        <w:snapToGrid/>
        <w:spacing w:line="56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AC41413">
      <w:pPr>
        <w:pageBreakBefore w:val="0"/>
        <w:widowControl w:val="0"/>
        <w:kinsoku/>
        <w:wordWrap/>
        <w:overflowPunct/>
        <w:topLinePunct w:val="0"/>
        <w:bidi w:val="0"/>
        <w:snapToGrid/>
        <w:spacing w:line="560" w:lineRule="exact"/>
        <w:textAlignment w:val="auto"/>
        <w:rPr>
          <w:rFonts w:hint="eastAsia" w:ascii="仿宋" w:hAnsi="仿宋" w:eastAsia="仿宋" w:cs="宋体"/>
          <w:kern w:val="0"/>
          <w:sz w:val="28"/>
          <w:szCs w:val="28"/>
          <w:lang w:val="en-US" w:eastAsia="zh-CN"/>
        </w:rPr>
      </w:pPr>
      <w:r>
        <w:rPr>
          <w:rFonts w:hint="eastAsia" w:ascii="黑体" w:hAnsi="黑体" w:eastAsia="黑体" w:cs="仿宋"/>
          <w:sz w:val="28"/>
          <w:szCs w:val="28"/>
        </w:rPr>
        <w:t>七、其他补充事宜</w:t>
      </w:r>
    </w:p>
    <w:p w14:paraId="0EFCC64D">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w:t>
      </w:r>
      <w:r>
        <w:rPr>
          <w:rFonts w:hint="eastAsia" w:ascii="仿宋" w:hAnsi="仿宋" w:eastAsia="仿宋" w:cs="宋体"/>
          <w:kern w:val="0"/>
          <w:sz w:val="28"/>
          <w:szCs w:val="28"/>
          <w:lang w:eastAsia="zh-CN"/>
        </w:rPr>
        <w:t>采购包一、采购包三、采购包六为非</w:t>
      </w:r>
      <w:r>
        <w:rPr>
          <w:rFonts w:hint="eastAsia" w:ascii="仿宋" w:hAnsi="仿宋" w:eastAsia="仿宋" w:cs="宋体"/>
          <w:kern w:val="0"/>
          <w:sz w:val="28"/>
          <w:szCs w:val="28"/>
        </w:rPr>
        <w:t>专门面向中小企业采购项目</w:t>
      </w:r>
      <w:r>
        <w:rPr>
          <w:rFonts w:hint="eastAsia" w:ascii="仿宋" w:hAnsi="仿宋" w:eastAsia="仿宋" w:cs="宋体"/>
          <w:kern w:val="0"/>
          <w:sz w:val="28"/>
          <w:szCs w:val="28"/>
          <w:lang w:eastAsia="zh-CN"/>
        </w:rPr>
        <w:t>；采购包七</w:t>
      </w:r>
      <w:r>
        <w:rPr>
          <w:rFonts w:hint="eastAsia" w:ascii="仿宋" w:hAnsi="仿宋" w:eastAsia="仿宋" w:cs="宋体"/>
          <w:kern w:val="0"/>
          <w:sz w:val="28"/>
          <w:szCs w:val="28"/>
        </w:rPr>
        <w:t>为专门面向中小企业采购项目，标段中标服务商性质详见附件。</w:t>
      </w:r>
    </w:p>
    <w:p w14:paraId="7FFA3466">
      <w:pPr>
        <w:pageBreakBefore w:val="0"/>
        <w:widowControl w:val="0"/>
        <w:kinsoku/>
        <w:wordWrap/>
        <w:overflowPunct/>
        <w:topLinePunct w:val="0"/>
        <w:bidi w:val="0"/>
        <w:snapToGrid/>
        <w:spacing w:line="560" w:lineRule="exact"/>
        <w:ind w:firstLine="560" w:firstLineChars="200"/>
        <w:textAlignment w:val="auto"/>
        <w:rPr>
          <w:rFonts w:ascii="黑体" w:hAnsi="黑体" w:eastAsia="仿宋" w:cs="仿宋"/>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、本项目采用综合评分法，现依据市财函【2024】817号文件规定，采购包</w:t>
      </w:r>
      <w:r>
        <w:rPr>
          <w:rFonts w:hint="eastAsia" w:ascii="仿宋" w:hAnsi="仿宋" w:eastAsia="仿宋" w:cs="宋体"/>
          <w:kern w:val="0"/>
          <w:sz w:val="28"/>
          <w:szCs w:val="28"/>
          <w:lang w:eastAsia="zh-CN"/>
        </w:rPr>
        <w:t>一</w:t>
      </w:r>
      <w:r>
        <w:rPr>
          <w:rFonts w:hint="eastAsia" w:ascii="仿宋" w:hAnsi="仿宋" w:eastAsia="仿宋" w:cs="宋体"/>
          <w:kern w:val="0"/>
          <w:sz w:val="28"/>
          <w:szCs w:val="28"/>
        </w:rPr>
        <w:t>中标服务商评审总得分为93.60分，评审价格为5623489.00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三</w:t>
      </w:r>
      <w:r>
        <w:rPr>
          <w:rFonts w:hint="eastAsia" w:ascii="仿宋" w:hAnsi="仿宋" w:eastAsia="仿宋" w:cs="宋体"/>
          <w:kern w:val="0"/>
          <w:sz w:val="28"/>
          <w:szCs w:val="28"/>
        </w:rPr>
        <w:t>中标服务商评审总得分为93.23分，评审价格为2080942.80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六</w:t>
      </w:r>
      <w:r>
        <w:rPr>
          <w:rFonts w:hint="eastAsia" w:ascii="仿宋" w:hAnsi="仿宋" w:eastAsia="仿宋" w:cs="宋体"/>
          <w:kern w:val="0"/>
          <w:sz w:val="28"/>
          <w:szCs w:val="28"/>
        </w:rPr>
        <w:t>中标服务商评审总得分为84.85分，评审价格为2455000.00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七</w:t>
      </w:r>
      <w:r>
        <w:rPr>
          <w:rFonts w:hint="eastAsia" w:ascii="仿宋" w:hAnsi="仿宋" w:eastAsia="仿宋" w:cs="宋体"/>
          <w:kern w:val="0"/>
          <w:sz w:val="28"/>
          <w:szCs w:val="28"/>
        </w:rPr>
        <w:t>中标服务商评审总得分为</w:t>
      </w:r>
      <w:r>
        <w:rPr>
          <w:rFonts w:hint="eastAsia" w:cs="宋体" w:asciiTheme="minorEastAsia" w:hAnsiTheme="minorEastAsia"/>
          <w:sz w:val="28"/>
          <w:szCs w:val="28"/>
        </w:rPr>
        <w:t>91.93</w:t>
      </w:r>
      <w:r>
        <w:rPr>
          <w:rFonts w:hint="eastAsia" w:ascii="仿宋" w:hAnsi="仿宋" w:eastAsia="仿宋" w:cs="宋体"/>
          <w:kern w:val="0"/>
          <w:sz w:val="28"/>
          <w:szCs w:val="28"/>
        </w:rPr>
        <w:t>分，评审价格为111050.00</w:t>
      </w:r>
      <w:r>
        <w:rPr>
          <w:rFonts w:hint="eastAsia" w:ascii="仿宋" w:hAnsi="仿宋" w:eastAsia="仿宋"/>
          <w:sz w:val="28"/>
          <w:szCs w:val="28"/>
        </w:rPr>
        <w:t>元。</w:t>
      </w:r>
    </w:p>
    <w:p w14:paraId="4A615F45">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47D4C6F5">
      <w:pPr>
        <w:pageBreakBefore w:val="0"/>
        <w:widowControl w:val="0"/>
        <w:kinsoku/>
        <w:wordWrap/>
        <w:overflowPunct/>
        <w:topLinePunct w:val="0"/>
        <w:bidi w:val="0"/>
        <w:snapToGrid/>
        <w:spacing w:line="56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B3D7081">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bookmarkStart w:id="2" w:name="_Toc28359023"/>
      <w:bookmarkStart w:id="3" w:name="_Toc28359100"/>
      <w:bookmarkStart w:id="4" w:name="_Toc35393641"/>
      <w:bookmarkStart w:id="5" w:name="_Toc35393810"/>
      <w:r>
        <w:rPr>
          <w:rFonts w:hint="eastAsia" w:ascii="仿宋" w:hAnsi="仿宋" w:eastAsia="仿宋"/>
          <w:sz w:val="28"/>
          <w:szCs w:val="28"/>
        </w:rPr>
        <w:t>1.采购人信息</w:t>
      </w:r>
      <w:bookmarkEnd w:id="2"/>
      <w:bookmarkEnd w:id="3"/>
      <w:bookmarkEnd w:id="4"/>
      <w:bookmarkEnd w:id="5"/>
    </w:p>
    <w:p w14:paraId="7194B270">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西安市数据局</w:t>
      </w:r>
    </w:p>
    <w:p w14:paraId="1BAF89BE">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陕西省西安市未央区凤城八路109号</w:t>
      </w:r>
    </w:p>
    <w:p w14:paraId="1082C0CF">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联系方式：</w:t>
      </w:r>
      <w:bookmarkStart w:id="6" w:name="_Toc28359024"/>
      <w:bookmarkStart w:id="7" w:name="_Toc35393811"/>
      <w:bookmarkStart w:id="8" w:name="_Toc28359101"/>
      <w:bookmarkStart w:id="9" w:name="_Toc35393642"/>
      <w:r>
        <w:rPr>
          <w:rFonts w:hint="eastAsia" w:ascii="仿宋" w:hAnsi="仿宋" w:eastAsia="仿宋"/>
          <w:sz w:val="28"/>
          <w:szCs w:val="28"/>
          <w:lang w:eastAsia="zh-CN"/>
        </w:rPr>
        <w:t>029-67095503</w:t>
      </w:r>
    </w:p>
    <w:p w14:paraId="4E2C147A">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2.</w:t>
      </w:r>
      <w:bookmarkEnd w:id="6"/>
      <w:bookmarkEnd w:id="7"/>
      <w:bookmarkEnd w:id="8"/>
      <w:bookmarkEnd w:id="9"/>
      <w:r>
        <w:rPr>
          <w:rFonts w:hint="eastAsia" w:ascii="仿宋" w:hAnsi="仿宋" w:eastAsia="仿宋" w:cs="宋体"/>
          <w:sz w:val="28"/>
          <w:szCs w:val="28"/>
        </w:rPr>
        <w:t>项目联系方式</w:t>
      </w:r>
    </w:p>
    <w:p w14:paraId="2E118FAC">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地    址：西安市未央区文景北路16号白桦林国际B座</w:t>
      </w:r>
    </w:p>
    <w:p w14:paraId="2AF81939">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49A95EDC">
      <w:pPr>
        <w:pageBreakBefore w:val="0"/>
        <w:widowControl w:val="0"/>
        <w:kinsoku/>
        <w:wordWrap/>
        <w:overflowPunct/>
        <w:topLinePunct w:val="0"/>
        <w:bidi w:val="0"/>
        <w:snapToGrid/>
        <w:spacing w:line="560" w:lineRule="exact"/>
        <w:ind w:left="1129" w:leftChars="371" w:hanging="350" w:hangingChars="125"/>
        <w:jc w:val="left"/>
        <w:textAlignment w:val="auto"/>
        <w:rPr>
          <w:rFonts w:hint="default" w:eastAsia="仿宋"/>
          <w:lang w:val="en-US" w:eastAsia="zh-CN"/>
        </w:rPr>
      </w:pPr>
      <w:r>
        <w:rPr>
          <w:rFonts w:hint="eastAsia" w:ascii="仿宋" w:hAnsi="仿宋" w:eastAsia="仿宋" w:cs="宋体"/>
          <w:sz w:val="28"/>
          <w:szCs w:val="28"/>
        </w:rPr>
        <w:t>电话：029-86510029、86510365转分机80</w:t>
      </w:r>
      <w:r>
        <w:rPr>
          <w:rFonts w:hint="eastAsia" w:ascii="仿宋" w:hAnsi="仿宋" w:eastAsia="仿宋" w:cs="宋体"/>
          <w:sz w:val="28"/>
          <w:szCs w:val="28"/>
          <w:lang w:val="en-US" w:eastAsia="zh-CN"/>
        </w:rPr>
        <w:t>758</w:t>
      </w:r>
    </w:p>
    <w:p w14:paraId="0670227B">
      <w:pPr>
        <w:pageBreakBefore w:val="0"/>
        <w:widowControl w:val="0"/>
        <w:kinsoku/>
        <w:wordWrap/>
        <w:overflowPunct/>
        <w:topLinePunct w:val="0"/>
        <w:bidi w:val="0"/>
        <w:snapToGrid/>
        <w:spacing w:line="560" w:lineRule="exact"/>
        <w:textAlignment w:val="auto"/>
      </w:pPr>
    </w:p>
    <w:p w14:paraId="3AF6269E">
      <w:pPr>
        <w:pageBreakBefore w:val="0"/>
        <w:widowControl w:val="0"/>
        <w:kinsoku/>
        <w:wordWrap/>
        <w:overflowPunct/>
        <w:topLinePunct w:val="0"/>
        <w:bidi w:val="0"/>
        <w:snapToGrid/>
        <w:spacing w:line="560" w:lineRule="exact"/>
        <w:textAlignment w:val="auto"/>
      </w:pPr>
    </w:p>
    <w:p w14:paraId="7C257A1A">
      <w:pPr>
        <w:pageBreakBefore w:val="0"/>
        <w:widowControl w:val="0"/>
        <w:kinsoku/>
        <w:wordWrap/>
        <w:overflowPunct/>
        <w:topLinePunct w:val="0"/>
        <w:bidi w:val="0"/>
        <w:snapToGrid/>
        <w:spacing w:line="560" w:lineRule="exact"/>
        <w:textAlignment w:val="auto"/>
      </w:pPr>
    </w:p>
    <w:p w14:paraId="69A5E9F6">
      <w:pPr>
        <w:pageBreakBefore w:val="0"/>
        <w:widowControl w:val="0"/>
        <w:kinsoku/>
        <w:wordWrap/>
        <w:overflowPunct/>
        <w:topLinePunct w:val="0"/>
        <w:bidi w:val="0"/>
        <w:snapToGrid/>
        <w:spacing w:line="560" w:lineRule="exact"/>
        <w:textAlignment w:val="auto"/>
      </w:pPr>
    </w:p>
    <w:p w14:paraId="174FDA4B">
      <w:pPr>
        <w:pageBreakBefore w:val="0"/>
        <w:widowControl w:val="0"/>
        <w:kinsoku/>
        <w:wordWrap/>
        <w:overflowPunct/>
        <w:topLinePunct w:val="0"/>
        <w:bidi w:val="0"/>
        <w:snapToGrid/>
        <w:spacing w:line="560" w:lineRule="exact"/>
        <w:textAlignment w:val="auto"/>
      </w:pPr>
    </w:p>
    <w:p w14:paraId="703C8E28">
      <w:pPr>
        <w:pageBreakBefore w:val="0"/>
        <w:widowControl w:val="0"/>
        <w:kinsoku/>
        <w:wordWrap/>
        <w:overflowPunct/>
        <w:topLinePunct w:val="0"/>
        <w:bidi w:val="0"/>
        <w:snapToGrid/>
        <w:spacing w:line="560" w:lineRule="exact"/>
        <w:textAlignment w:val="auto"/>
      </w:pPr>
    </w:p>
    <w:p w14:paraId="44A91433">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14:paraId="6FEC22C4">
      <w:pPr>
        <w:pageBreakBefore w:val="0"/>
        <w:widowControl w:val="0"/>
        <w:kinsoku/>
        <w:wordWrap/>
        <w:overflowPunct/>
        <w:topLinePunct w:val="0"/>
        <w:bidi w:val="0"/>
        <w:snapToGrid/>
        <w:spacing w:line="560" w:lineRule="exact"/>
        <w:ind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6</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4</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17</w:t>
      </w:r>
      <w:r>
        <w:rPr>
          <w:rFonts w:hint="eastAsia" w:ascii="仿宋" w:hAnsi="仿宋" w:eastAsia="仿宋" w:cs="宋体"/>
          <w:bCs/>
          <w:sz w:val="28"/>
          <w:szCs w:val="28"/>
        </w:rPr>
        <w:t>日</w:t>
      </w:r>
    </w:p>
    <w:p w14:paraId="660A1323">
      <w:pPr>
        <w:spacing w:line="440" w:lineRule="exact"/>
        <w:rPr>
          <w:rFonts w:hint="eastAsia" w:ascii="黑体" w:hAnsi="黑体" w:eastAsia="黑体" w:cs="宋体"/>
          <w:kern w:val="0"/>
          <w:sz w:val="28"/>
          <w:szCs w:val="28"/>
        </w:rPr>
      </w:pPr>
    </w:p>
    <w:p w14:paraId="0A993E68">
      <w:pPr>
        <w:spacing w:line="440" w:lineRule="exact"/>
        <w:rPr>
          <w:rFonts w:hint="eastAsia" w:ascii="黑体" w:hAnsi="黑体" w:eastAsia="黑体" w:cs="宋体"/>
          <w:kern w:val="0"/>
          <w:sz w:val="28"/>
          <w:szCs w:val="28"/>
        </w:rPr>
      </w:pPr>
    </w:p>
    <w:p w14:paraId="05016AE2">
      <w:pPr>
        <w:spacing w:line="440" w:lineRule="exact"/>
        <w:rPr>
          <w:rFonts w:hint="eastAsia" w:ascii="仿宋" w:hAnsi="仿宋" w:eastAsia="仿宋" w:cs="宋体"/>
          <w:kern w:val="0"/>
          <w:sz w:val="28"/>
          <w:szCs w:val="28"/>
        </w:rPr>
      </w:pPr>
      <w:r>
        <w:rPr>
          <w:rFonts w:hint="eastAsia" w:ascii="黑体" w:hAnsi="黑体" w:eastAsia="黑体" w:cs="宋体"/>
          <w:kern w:val="0"/>
          <w:sz w:val="28"/>
          <w:szCs w:val="28"/>
        </w:rPr>
        <w:t>附件：</w:t>
      </w:r>
    </w:p>
    <w:p w14:paraId="63801C0B">
      <w:pPr>
        <w:spacing w:line="440" w:lineRule="exact"/>
        <w:rPr>
          <w:rFonts w:hint="eastAsia" w:ascii="仿宋" w:hAnsi="仿宋" w:eastAsia="仿宋" w:cs="宋体"/>
          <w:kern w:val="0"/>
          <w:sz w:val="28"/>
          <w:szCs w:val="28"/>
        </w:rPr>
      </w:pP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七</w:t>
      </w:r>
      <w:r>
        <w:rPr>
          <w:rFonts w:hint="eastAsia" w:ascii="仿宋" w:hAnsi="仿宋" w:eastAsia="仿宋" w:cs="宋体"/>
          <w:kern w:val="0"/>
          <w:sz w:val="28"/>
          <w:szCs w:val="28"/>
        </w:rPr>
        <w:t>：</w:t>
      </w:r>
    </w:p>
    <w:p w14:paraId="168F57ED">
      <w:pPr>
        <w:spacing w:line="440" w:lineRule="exact"/>
        <w:rPr>
          <w:rFonts w:hint="eastAsia" w:ascii="仿宋" w:hAnsi="仿宋" w:eastAsia="仿宋" w:cs="宋体"/>
          <w:kern w:val="0"/>
          <w:sz w:val="28"/>
          <w:szCs w:val="28"/>
        </w:rPr>
      </w:pPr>
    </w:p>
    <w:p w14:paraId="35F6A4EE">
      <w:pPr>
        <w:spacing w:line="440" w:lineRule="exact"/>
        <w:rPr>
          <w:rFonts w:hint="eastAsia" w:ascii="仿宋" w:hAnsi="仿宋" w:eastAsia="仿宋" w:cs="宋体"/>
          <w:kern w:val="0"/>
          <w:sz w:val="28"/>
          <w:szCs w:val="28"/>
        </w:rPr>
      </w:pPr>
      <w:r>
        <w:drawing>
          <wp:anchor distT="0" distB="0" distL="114300" distR="114300" simplePos="0" relativeHeight="251659264" behindDoc="0" locked="0" layoutInCell="1" allowOverlap="1">
            <wp:simplePos x="0" y="0"/>
            <wp:positionH relativeFrom="column">
              <wp:posOffset>434340</wp:posOffset>
            </wp:positionH>
            <wp:positionV relativeFrom="paragraph">
              <wp:posOffset>482600</wp:posOffset>
            </wp:positionV>
            <wp:extent cx="4750435" cy="5212080"/>
            <wp:effectExtent l="0" t="0" r="1206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50435" cy="5212080"/>
                    </a:xfrm>
                    <a:prstGeom prst="rect">
                      <a:avLst/>
                    </a:prstGeom>
                    <a:noFill/>
                    <a:ln>
                      <a:noFill/>
                    </a:ln>
                  </pic:spPr>
                </pic:pic>
              </a:graphicData>
            </a:graphic>
          </wp:anchor>
        </w:drawing>
      </w:r>
    </w:p>
    <w:p w14:paraId="52355081">
      <w:pPr>
        <w:spacing w:line="440" w:lineRule="exact"/>
        <w:rPr>
          <w:rFonts w:hint="eastAsia" w:ascii="仿宋" w:hAnsi="仿宋" w:eastAsia="仿宋" w:cs="宋体"/>
          <w:kern w:val="0"/>
          <w:sz w:val="28"/>
          <w:szCs w:val="28"/>
        </w:rPr>
      </w:pPr>
    </w:p>
    <w:p w14:paraId="071B8D21">
      <w:pPr>
        <w:jc w:val="center"/>
        <w:rPr>
          <w:rFonts w:ascii="仿宋" w:hAnsi="仿宋" w:eastAsia="仿宋" w:cs="宋体"/>
          <w:kern w:val="0"/>
          <w:sz w:val="28"/>
          <w:szCs w:val="28"/>
        </w:rPr>
      </w:pPr>
    </w:p>
    <w:p w14:paraId="13E83961">
      <w:pPr>
        <w:jc w:val="center"/>
        <w:rPr>
          <w:rFonts w:ascii="仿宋" w:hAnsi="仿宋" w:eastAsia="仿宋" w:cs="宋体"/>
          <w:bCs/>
          <w:sz w:val="28"/>
          <w:szCs w:val="28"/>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roman"/>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C160"/>
    <w:multiLevelType w:val="singleLevel"/>
    <w:tmpl w:val="0862C1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5310211"/>
    <w:rsid w:val="056C0F81"/>
    <w:rsid w:val="066F4E68"/>
    <w:rsid w:val="06F92E04"/>
    <w:rsid w:val="07D35842"/>
    <w:rsid w:val="0B1D155E"/>
    <w:rsid w:val="1462759B"/>
    <w:rsid w:val="14940824"/>
    <w:rsid w:val="1EA071F6"/>
    <w:rsid w:val="1F975571"/>
    <w:rsid w:val="24C260C1"/>
    <w:rsid w:val="25C9725A"/>
    <w:rsid w:val="27A86AC1"/>
    <w:rsid w:val="285A5409"/>
    <w:rsid w:val="2A1423E5"/>
    <w:rsid w:val="2C4B08B1"/>
    <w:rsid w:val="2DF3474D"/>
    <w:rsid w:val="2E153EB1"/>
    <w:rsid w:val="2ECE6628"/>
    <w:rsid w:val="314E3E86"/>
    <w:rsid w:val="32113C18"/>
    <w:rsid w:val="39A70851"/>
    <w:rsid w:val="3A180360"/>
    <w:rsid w:val="3ACD7C2A"/>
    <w:rsid w:val="3AF00CA8"/>
    <w:rsid w:val="3AFA1C4F"/>
    <w:rsid w:val="3B414A0E"/>
    <w:rsid w:val="40142E8E"/>
    <w:rsid w:val="401F6A8D"/>
    <w:rsid w:val="44F90584"/>
    <w:rsid w:val="451827CB"/>
    <w:rsid w:val="4BBB38DC"/>
    <w:rsid w:val="4DB80A87"/>
    <w:rsid w:val="51AD40E1"/>
    <w:rsid w:val="58A83073"/>
    <w:rsid w:val="5E914083"/>
    <w:rsid w:val="60A473C5"/>
    <w:rsid w:val="61F8090A"/>
    <w:rsid w:val="62B8341D"/>
    <w:rsid w:val="643555D5"/>
    <w:rsid w:val="678D79C8"/>
    <w:rsid w:val="6B576BA3"/>
    <w:rsid w:val="6C6B6D03"/>
    <w:rsid w:val="6C9941EE"/>
    <w:rsid w:val="70B925C8"/>
    <w:rsid w:val="7407337B"/>
    <w:rsid w:val="75987652"/>
    <w:rsid w:val="78FA0AC8"/>
    <w:rsid w:val="7AEA3358"/>
    <w:rsid w:val="7B2A7C2F"/>
    <w:rsid w:val="7D6C3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hint="default"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ascii="monospace" w:hAnsi="monospace" w:eastAsia="monospace" w:cs="monospace"/>
      <w:sz w:val="20"/>
    </w:rPr>
  </w:style>
  <w:style w:type="character" w:styleId="22">
    <w:name w:val="HTML Cite"/>
    <w:basedOn w:val="12"/>
    <w:semiHidden/>
    <w:unhideWhenUsed/>
    <w:qFormat/>
    <w:uiPriority w:val="0"/>
    <w:rPr>
      <w:rFonts w:ascii="Verdana" w:hAnsi="Verdana" w:cs="Verdana"/>
      <w:sz w:val="19"/>
      <w:szCs w:val="19"/>
    </w:rPr>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975</Words>
  <Characters>1181</Characters>
  <Lines>2</Lines>
  <Paragraphs>2</Paragraphs>
  <TotalTime>7</TotalTime>
  <ScaleCrop>false</ScaleCrop>
  <LinksUpToDate>false</LinksUpToDate>
  <CharactersWithSpaces>1193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2026-04-17T01:02:00Z</cp:lastPrinted>
  <dcterms:modified xsi:type="dcterms:W3CDTF">2026-04-17T01:38:38Z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6B0F9770F9B24091BD533DC0FC82F7D9_13</vt:lpwstr>
  </property>
  <property fmtid="{D5CDD505-2E9C-101B-9397-08002B2CF9AE}" pid="4" name="KSOTemplateDocerSaveRecord">
    <vt:lpwstr>eyJoZGlkIjoiMDdhNmY5MDRkNzMxM2U4NjhlOGNlZDI5NTQxZmEwZTciLCJ1c2VySWQiOiIyNTgyNjMyMzkifQ==</vt:lpwstr>
  </property>
</Properties>
</file>