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296C5">
      <w:pPr>
        <w:pStyle w:val="4"/>
        <w:ind w:firstLine="422"/>
        <w:jc w:val="center"/>
        <w:rPr>
          <w:rFonts w:hint="eastAsia" w:ascii="仿宋_GB2312" w:hAnsi="仿宋_GB2312" w:eastAsia="仿宋_GB2312" w:cs="仿宋_GB2312"/>
          <w:b/>
          <w:sz w:val="32"/>
          <w:szCs w:val="32"/>
          <w:shd w:val="clear" w:color="auto" w:fill="FFFFFF"/>
          <w:lang w:val="en-US" w:eastAsia="zh-CN"/>
        </w:rPr>
      </w:pPr>
      <w:bookmarkStart w:id="0" w:name="OLE_LINK1"/>
      <w:r>
        <w:rPr>
          <w:rFonts w:hint="eastAsia" w:ascii="仿宋_GB2312" w:hAnsi="仿宋_GB2312" w:eastAsia="仿宋_GB2312" w:cs="仿宋_GB2312"/>
          <w:b/>
          <w:sz w:val="32"/>
          <w:szCs w:val="32"/>
          <w:shd w:val="clear" w:color="auto" w:fill="FFFFFF"/>
          <w:lang w:val="en-US" w:eastAsia="zh-CN"/>
        </w:rPr>
        <w:t>采购需求</w:t>
      </w:r>
    </w:p>
    <w:p w14:paraId="17FA04AB">
      <w:pPr>
        <w:pStyle w:val="4"/>
        <w:ind w:firstLine="422"/>
        <w:rPr>
          <w:rFonts w:hint="default" w:eastAsia="仿宋_GB2312"/>
          <w:lang w:eastAsia="zh-CN"/>
        </w:rPr>
      </w:pPr>
      <w:r>
        <w:rPr>
          <w:rFonts w:ascii="仿宋_GB2312" w:hAnsi="仿宋_GB2312" w:eastAsia="仿宋_GB2312" w:cs="仿宋_GB2312"/>
          <w:b/>
          <w:sz w:val="21"/>
          <w:shd w:val="clear" w:color="auto" w:fill="FFFFFF"/>
        </w:rPr>
        <w:t>一、服务内容</w:t>
      </w:r>
      <w:r>
        <w:rPr>
          <w:rFonts w:ascii="仿宋_GB2312" w:hAnsi="仿宋_GB2312" w:eastAsia="仿宋_GB2312" w:cs="仿宋_GB2312"/>
          <w:b/>
          <w:sz w:val="21"/>
          <w:shd w:val="clear" w:color="auto" w:fill="FFFFFF"/>
          <w:lang w:eastAsia="zh-CN"/>
        </w:rPr>
        <w:t>和要求</w:t>
      </w:r>
    </w:p>
    <w:p w14:paraId="74106166">
      <w:pPr>
        <w:pStyle w:val="4"/>
        <w:ind w:firstLine="420"/>
        <w:rPr>
          <w:rFonts w:hint="default" w:ascii="仿宋_GB2312" w:hAnsi="仿宋_GB2312" w:eastAsia="仿宋_GB2312" w:cs="仿宋_GB2312"/>
          <w:lang w:eastAsia="zh-CN"/>
        </w:rPr>
      </w:pPr>
      <w:r>
        <w:rPr>
          <w:rFonts w:ascii="仿宋_GB2312" w:hAnsi="仿宋_GB2312" w:eastAsia="仿宋_GB2312" w:cs="仿宋_GB2312"/>
          <w:lang w:eastAsia="zh-CN"/>
        </w:rPr>
        <w:t>送变电两宗土地土壤污染状况调查。</w:t>
      </w:r>
    </w:p>
    <w:p w14:paraId="6613FE26">
      <w:pPr>
        <w:pStyle w:val="4"/>
        <w:ind w:firstLine="420"/>
        <w:rPr>
          <w:rFonts w:hint="default" w:ascii="仿宋_GB2312" w:hAnsi="仿宋_GB2312" w:eastAsia="仿宋_GB2312" w:cs="仿宋_GB2312"/>
          <w:lang w:eastAsia="zh-CN"/>
        </w:rPr>
      </w:pPr>
      <w:r>
        <w:rPr>
          <w:rFonts w:ascii="仿宋_GB2312" w:hAnsi="仿宋_GB2312" w:eastAsia="仿宋_GB2312" w:cs="仿宋_GB2312"/>
          <w:lang w:eastAsia="zh-CN"/>
        </w:rPr>
        <w:t>1、调查报告及成果文件必须符合国家、行业及陕西省相关标准、规范的规定，报告通过市生态环境管理部门和自然资源管理部门联合组织的相关评审，并完成全国建设用地土壤环境管理信息系统填报。</w:t>
      </w:r>
    </w:p>
    <w:p w14:paraId="7A8CECE1">
      <w:pPr>
        <w:pStyle w:val="4"/>
        <w:ind w:firstLine="420"/>
        <w:rPr>
          <w:rFonts w:hint="default" w:ascii="仿宋_GB2312" w:hAnsi="仿宋_GB2312" w:eastAsia="仿宋_GB2312" w:cs="仿宋_GB2312"/>
          <w:lang w:eastAsia="zh-CN"/>
        </w:rPr>
      </w:pPr>
      <w:r>
        <w:rPr>
          <w:rFonts w:ascii="仿宋_GB2312" w:hAnsi="仿宋_GB2312" w:eastAsia="仿宋_GB2312" w:cs="仿宋_GB2312"/>
          <w:lang w:eastAsia="zh-CN"/>
        </w:rPr>
        <w:t>2、供应商按国家有关法律、法规和技术规范，组织有关技术人</w:t>
      </w:r>
      <w:bookmarkStart w:id="3" w:name="_GoBack"/>
      <w:bookmarkEnd w:id="3"/>
      <w:r>
        <w:rPr>
          <w:rFonts w:ascii="仿宋_GB2312" w:hAnsi="仿宋_GB2312" w:eastAsia="仿宋_GB2312" w:cs="仿宋_GB2312"/>
          <w:lang w:eastAsia="zh-CN"/>
        </w:rPr>
        <w:t>员通过现状调查、数据测量、土壤取样检测、综合评估等，工作成果以“土壤污染状况调查报告”和相关成果交付采购人。</w:t>
      </w:r>
    </w:p>
    <w:p w14:paraId="3901FC2E">
      <w:pPr>
        <w:pStyle w:val="4"/>
        <w:ind w:firstLine="420"/>
        <w:rPr>
          <w:rFonts w:hint="default" w:ascii="仿宋_GB2312" w:hAnsi="仿宋_GB2312" w:eastAsia="仿宋_GB2312" w:cs="仿宋_GB2312"/>
          <w:lang w:eastAsia="zh-CN"/>
        </w:rPr>
      </w:pPr>
      <w:r>
        <w:rPr>
          <w:rFonts w:ascii="仿宋_GB2312" w:hAnsi="仿宋_GB2312" w:eastAsia="仿宋_GB2312" w:cs="仿宋_GB2312"/>
          <w:lang w:eastAsia="zh-CN"/>
        </w:rPr>
        <w:t>3、调查报告内容:对调查地块及周边进行现场勘探，并进行相关人员的访谈，追踪土地历史使用经历，调查有关数据，判断是否存在潜在的污染源或污染物，若有发现潜在污染源或污染物影响存在，按照二阶段调查完成编制报告，编制成报告报送相关部门进行审批通过。</w:t>
      </w:r>
    </w:p>
    <w:p w14:paraId="7BDDA04C">
      <w:pPr>
        <w:pStyle w:val="4"/>
        <w:ind w:firstLine="420"/>
        <w:rPr>
          <w:rFonts w:hint="default" w:ascii="仿宋_GB2312" w:hAnsi="仿宋_GB2312" w:eastAsia="仿宋_GB2312" w:cs="仿宋_GB2312"/>
          <w:lang w:eastAsia="zh-CN"/>
        </w:rPr>
      </w:pPr>
      <w:r>
        <w:rPr>
          <w:rFonts w:ascii="仿宋_GB2312" w:hAnsi="仿宋_GB2312" w:eastAsia="仿宋_GB2312" w:cs="仿宋_GB2312"/>
          <w:lang w:eastAsia="zh-CN"/>
        </w:rPr>
        <w:t>报告的编制应依据相关法律法规的要求开展工作，形成土壤污染状况调查报告。</w:t>
      </w:r>
    </w:p>
    <w:p w14:paraId="34F61592">
      <w:pPr>
        <w:pStyle w:val="4"/>
        <w:ind w:firstLine="422"/>
        <w:rPr>
          <w:rFonts w:hint="default"/>
        </w:rPr>
      </w:pPr>
      <w:r>
        <w:rPr>
          <w:rFonts w:ascii="仿宋_GB2312" w:hAnsi="仿宋_GB2312" w:eastAsia="仿宋_GB2312" w:cs="仿宋_GB2312"/>
          <w:b/>
          <w:sz w:val="21"/>
          <w:shd w:val="clear" w:color="auto" w:fill="FFFFFF"/>
        </w:rPr>
        <w:t>二、商务要求</w:t>
      </w:r>
    </w:p>
    <w:p w14:paraId="054C9AF6">
      <w:pPr>
        <w:pStyle w:val="4"/>
        <w:ind w:firstLine="420"/>
        <w:rPr>
          <w:rFonts w:hint="default" w:ascii="仿宋_GB2312" w:hAnsi="仿宋_GB2312" w:eastAsia="仿宋_GB2312" w:cs="仿宋_GB2312"/>
          <w:sz w:val="21"/>
          <w:shd w:val="clear" w:color="auto" w:fill="FFFFFF"/>
        </w:rPr>
      </w:pPr>
      <w:r>
        <w:rPr>
          <w:rFonts w:ascii="仿宋_GB2312" w:hAnsi="仿宋_GB2312" w:eastAsia="仿宋_GB2312" w:cs="仿宋_GB2312"/>
          <w:sz w:val="21"/>
          <w:shd w:val="clear" w:color="auto" w:fill="FFFFFF"/>
        </w:rPr>
        <w:t>1、服务期限：自合同签订之日起</w:t>
      </w:r>
      <w:r>
        <w:rPr>
          <w:rFonts w:ascii="仿宋_GB2312" w:hAnsi="仿宋_GB2312" w:eastAsia="仿宋_GB2312" w:cs="仿宋_GB2312"/>
          <w:sz w:val="21"/>
          <w:shd w:val="clear" w:color="auto" w:fill="FFFFFF"/>
          <w:lang w:eastAsia="zh-CN"/>
        </w:rPr>
        <w:t>90日内</w:t>
      </w:r>
      <w:r>
        <w:rPr>
          <w:rFonts w:ascii="仿宋_GB2312" w:hAnsi="仿宋_GB2312" w:eastAsia="仿宋_GB2312" w:cs="仿宋_GB2312"/>
          <w:sz w:val="21"/>
          <w:shd w:val="clear" w:color="auto" w:fill="FFFFFF"/>
        </w:rPr>
        <w:t>完成。</w:t>
      </w:r>
    </w:p>
    <w:p w14:paraId="4587FB2D">
      <w:pPr>
        <w:pStyle w:val="4"/>
        <w:ind w:firstLine="420"/>
        <w:rPr>
          <w:rFonts w:hint="default"/>
        </w:rPr>
      </w:pPr>
      <w:r>
        <w:rPr>
          <w:rFonts w:ascii="仿宋_GB2312" w:hAnsi="仿宋_GB2312" w:eastAsia="仿宋_GB2312" w:cs="仿宋_GB2312"/>
          <w:sz w:val="21"/>
          <w:shd w:val="clear" w:color="auto" w:fill="FFFFFF"/>
        </w:rPr>
        <w:t>2、服务地点：采购人指定地点；</w:t>
      </w:r>
    </w:p>
    <w:p w14:paraId="287BDD05">
      <w:pPr>
        <w:pStyle w:val="4"/>
        <w:ind w:firstLine="420"/>
        <w:rPr>
          <w:rFonts w:hint="default"/>
        </w:rPr>
      </w:pPr>
      <w:r>
        <w:rPr>
          <w:rFonts w:ascii="仿宋_GB2312" w:hAnsi="仿宋_GB2312" w:eastAsia="仿宋_GB2312" w:cs="仿宋_GB2312"/>
          <w:sz w:val="21"/>
          <w:shd w:val="clear" w:color="auto" w:fill="FFFFFF"/>
        </w:rPr>
        <w:t>3、考核（验收）标准和方法</w:t>
      </w:r>
    </w:p>
    <w:p w14:paraId="36A0E7EA">
      <w:pPr>
        <w:pStyle w:val="4"/>
        <w:ind w:firstLine="420"/>
        <w:rPr>
          <w:rFonts w:hint="default"/>
        </w:rPr>
      </w:pPr>
      <w:r>
        <w:rPr>
          <w:rFonts w:ascii="仿宋_GB2312" w:hAnsi="仿宋_GB2312" w:eastAsia="仿宋_GB2312" w:cs="仿宋_GB2312"/>
          <w:sz w:val="21"/>
          <w:shd w:val="clear" w:color="auto" w:fill="FFFFFF"/>
        </w:rPr>
        <w:t>合格</w:t>
      </w:r>
    </w:p>
    <w:p w14:paraId="736F487C">
      <w:pPr>
        <w:pStyle w:val="4"/>
        <w:ind w:firstLine="420"/>
        <w:rPr>
          <w:rFonts w:hint="default"/>
        </w:rPr>
      </w:pPr>
      <w:r>
        <w:rPr>
          <w:rFonts w:ascii="仿宋_GB2312" w:hAnsi="仿宋_GB2312" w:eastAsia="仿宋_GB2312" w:cs="仿宋_GB2312"/>
          <w:sz w:val="21"/>
          <w:shd w:val="clear" w:color="auto" w:fill="FFFFFF"/>
        </w:rPr>
        <w:t>4、支付方式</w:t>
      </w:r>
    </w:p>
    <w:p w14:paraId="76CA2208">
      <w:pPr>
        <w:pStyle w:val="4"/>
        <w:ind w:firstLine="420"/>
        <w:rPr>
          <w:rFonts w:hint="default"/>
        </w:rPr>
      </w:pPr>
      <w:r>
        <w:rPr>
          <w:rFonts w:ascii="仿宋_GB2312" w:hAnsi="仿宋_GB2312" w:eastAsia="仿宋_GB2312" w:cs="仿宋_GB2312"/>
          <w:sz w:val="21"/>
          <w:shd w:val="clear" w:color="auto" w:fill="FFFFFF"/>
        </w:rPr>
        <w:t>分期付款</w:t>
      </w:r>
    </w:p>
    <w:p w14:paraId="1BE74C44">
      <w:pPr>
        <w:pStyle w:val="4"/>
        <w:ind w:firstLine="420"/>
        <w:rPr>
          <w:rFonts w:hint="default"/>
        </w:rPr>
      </w:pPr>
      <w:r>
        <w:rPr>
          <w:rFonts w:ascii="仿宋_GB2312" w:hAnsi="仿宋_GB2312" w:eastAsia="仿宋_GB2312" w:cs="仿宋_GB2312"/>
          <w:sz w:val="21"/>
          <w:shd w:val="clear" w:color="auto" w:fill="FFFFFF"/>
        </w:rPr>
        <w:t>5、付款方式：</w:t>
      </w:r>
    </w:p>
    <w:p w14:paraId="228BBC7C">
      <w:pPr>
        <w:pStyle w:val="4"/>
        <w:ind w:firstLine="420"/>
        <w:rPr>
          <w:rFonts w:hint="default" w:ascii="仿宋_GB2312" w:hAnsi="仿宋_GB2312" w:eastAsia="仿宋_GB2312" w:cs="仿宋_GB2312"/>
          <w:sz w:val="21"/>
          <w:shd w:val="clear" w:color="auto" w:fill="FFFFFF"/>
          <w:lang w:eastAsia="zh-CN"/>
        </w:rPr>
      </w:pPr>
      <w:bookmarkStart w:id="1" w:name="OLE_LINK8"/>
      <w:bookmarkStart w:id="2" w:name="OLE_LINK7"/>
      <w:r>
        <w:rPr>
          <w:rFonts w:ascii="仿宋_GB2312" w:hAnsi="仿宋_GB2312" w:eastAsia="仿宋_GB2312" w:cs="仿宋_GB2312"/>
          <w:sz w:val="21"/>
          <w:shd w:val="clear" w:color="auto" w:fill="FFFFFF"/>
        </w:rPr>
        <w:t>采购包1： 付款条件说明：自本合同签订后</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，达到付款条件起</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30</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日内，支付合同总金额的50.00%。</w:t>
      </w:r>
    </w:p>
    <w:p w14:paraId="498F163A">
      <w:pPr>
        <w:pStyle w:val="4"/>
        <w:ind w:firstLine="420"/>
        <w:rPr>
          <w:rFonts w:ascii="仿宋_GB2312" w:hAnsi="仿宋_GB2312" w:eastAsia="仿宋_GB2312" w:cs="仿宋_GB2312"/>
          <w:sz w:val="21"/>
          <w:shd w:val="clear" w:color="auto" w:fill="FFFFFF"/>
          <w:lang w:eastAsia="zh-CN"/>
        </w:rPr>
      </w:pPr>
      <w:r>
        <w:rPr>
          <w:rFonts w:ascii="仿宋_GB2312" w:hAnsi="仿宋_GB2312" w:eastAsia="仿宋_GB2312" w:cs="仿宋_GB2312"/>
          <w:sz w:val="21"/>
          <w:shd w:val="clear" w:color="auto" w:fill="FFFFFF"/>
        </w:rPr>
        <w:t>采购包1： 付款条件说明：供应商完成全部土壤污染状况调查，完成报告编制及相关成果资料，编制报告报送相关部门并审批通过后</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，达到付款条件起30</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日内，支付合同总金额的</w:t>
      </w:r>
      <w:r>
        <w:rPr>
          <w:rFonts w:ascii="宋体" w:hAnsi="宋体" w:eastAsia="宋体" w:cs="宋体"/>
          <w:sz w:val="21"/>
          <w:shd w:val="clear" w:color="auto" w:fill="FFFFFF"/>
        </w:rPr>
        <w:t> </w:t>
      </w:r>
      <w:r>
        <w:rPr>
          <w:rFonts w:ascii="仿宋_GB2312" w:hAnsi="仿宋_GB2312" w:eastAsia="仿宋_GB2312" w:cs="仿宋_GB2312"/>
          <w:sz w:val="21"/>
          <w:shd w:val="clear" w:color="auto" w:fill="FFFFFF"/>
        </w:rPr>
        <w:t>50.00%。</w:t>
      </w:r>
    </w:p>
    <w:bookmarkEnd w:id="1"/>
    <w:bookmarkEnd w:id="2"/>
    <w:p w14:paraId="79CF536F">
      <w:pPr>
        <w:pStyle w:val="4"/>
        <w:ind w:firstLine="420"/>
        <w:rPr>
          <w:rFonts w:hint="default"/>
        </w:rPr>
      </w:pPr>
      <w:r>
        <w:rPr>
          <w:rFonts w:ascii="仿宋_GB2312" w:hAnsi="仿宋_GB2312" w:eastAsia="仿宋_GB2312" w:cs="仿宋_GB2312"/>
          <w:sz w:val="21"/>
        </w:rPr>
        <w:t>6、违约责任及解决争议的方法</w:t>
      </w:r>
    </w:p>
    <w:p w14:paraId="42C80A51">
      <w:pPr>
        <w:pStyle w:val="4"/>
        <w:ind w:firstLine="420"/>
        <w:rPr>
          <w:rFonts w:hint="default"/>
        </w:rPr>
      </w:pPr>
      <w:r>
        <w:rPr>
          <w:rFonts w:ascii="仿宋_GB2312" w:hAnsi="仿宋_GB2312" w:eastAsia="仿宋_GB2312" w:cs="仿宋_GB2312"/>
          <w:sz w:val="21"/>
        </w:rPr>
        <w:t>合同一经签订，不得随意变更、中止或终止。对确需变更、调整或者中止、终止合同的，应按规定履行相应的手续。合同执行中发生争议的，甲、乙双方应协商解决，协商达不成一致时，可向甲方所在地人民法院提请诉讼。</w:t>
      </w:r>
    </w:p>
    <w:p w14:paraId="4DD6CA08">
      <w:pPr>
        <w:pStyle w:val="4"/>
        <w:ind w:left="422"/>
        <w:rPr>
          <w:rFonts w:hint="default" w:ascii="仿宋_GB2312" w:hAnsi="仿宋_GB2312" w:eastAsia="仿宋_GB2312" w:cs="仿宋_GB2312"/>
          <w:b/>
          <w:sz w:val="21"/>
          <w:shd w:val="clear" w:color="auto" w:fill="FFFFFF"/>
        </w:rPr>
      </w:pPr>
      <w:r>
        <w:rPr>
          <w:rFonts w:ascii="仿宋_GB2312" w:hAnsi="仿宋_GB2312" w:eastAsia="仿宋_GB2312" w:cs="仿宋_GB2312"/>
          <w:b/>
          <w:sz w:val="21"/>
          <w:shd w:val="clear" w:color="auto" w:fill="FFFFFF"/>
          <w:lang w:eastAsia="zh-CN"/>
        </w:rPr>
        <w:t>三、</w:t>
      </w:r>
      <w:r>
        <w:rPr>
          <w:rFonts w:ascii="仿宋_GB2312" w:hAnsi="仿宋_GB2312" w:eastAsia="仿宋_GB2312" w:cs="仿宋_GB2312"/>
          <w:b/>
          <w:sz w:val="21"/>
          <w:shd w:val="clear" w:color="auto" w:fill="FFFFFF"/>
        </w:rPr>
        <w:t>服务标准：合格。</w:t>
      </w:r>
    </w:p>
    <w:p w14:paraId="6AF36C18">
      <w:r>
        <w:rPr>
          <w:rFonts w:ascii="仿宋_GB2312" w:hAnsi="仿宋_GB2312" w:eastAsia="仿宋_GB2312" w:cs="仿宋_GB2312"/>
          <w:b/>
          <w:sz w:val="21"/>
          <w:shd w:val="clear" w:color="auto" w:fill="FFFFFF"/>
          <w:lang w:eastAsia="zh-CN"/>
        </w:rPr>
        <w:t>四、服务范围：</w:t>
      </w:r>
      <w:r>
        <w:rPr>
          <w:rFonts w:ascii="仿宋_GB2312" w:hAnsi="仿宋_GB2312" w:eastAsia="仿宋_GB2312" w:cs="仿宋_GB2312"/>
          <w:lang w:eastAsia="zh-CN"/>
        </w:rPr>
        <w:t>送变电两宗土地土壤污染状况调查包含的所有内容。</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249D6"/>
    <w:rsid w:val="1E424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2026-04-17T07:34:00Z</dcterms:created>
  <dc:creator>。</dc:creator>
  <cp:lastModifiedBy>。</cp:lastModifiedBy>
  <dcterms:modified xsi:type="dcterms:W3CDTF">2026-04-17T07:35:04Z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23208658B36842559BDAF2E5D6653019_11</vt:lpwstr>
  </property>
  <property fmtid="{D5CDD505-2E9C-101B-9397-08002B2CF9AE}" pid="4" name="KSOTemplateDocerSaveRecord">
    <vt:lpwstr>eyJoZGlkIjoiMmYyNTI5MDhiMjA5NmFhNTFmOGVmZGY4Y2FlNjJjYWYiLCJ1c2VySWQiOiI3MjI4MjA5NTgifQ==</vt:lpwstr>
  </property>
</Properties>
</file>