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4CC6AF">
      <w:pPr>
        <w:spacing w:line="360" w:lineRule="auto"/>
        <w:jc w:val="center"/>
        <w:rPr>
          <w:rFonts w:hint="eastAsia" w:eastAsiaTheme="minorEastAsia"/>
          <w:b/>
          <w:bCs/>
          <w:sz w:val="30"/>
          <w:szCs w:val="30"/>
          <w:lang w:val="en-US" w:eastAsia="zh-CN"/>
        </w:rPr>
      </w:pPr>
      <w:bookmarkStart w:id="0" w:name="_GoBack"/>
      <w:r>
        <w:rPr>
          <w:b/>
          <w:bCs/>
          <w:sz w:val="30"/>
          <w:szCs w:val="30"/>
        </w:rPr>
        <w:t>长武县城区摆放时令鲜花项目</w:t>
      </w:r>
      <w:r>
        <w:rPr>
          <w:rFonts w:hint="eastAsia"/>
          <w:b/>
          <w:bCs/>
          <w:sz w:val="30"/>
          <w:szCs w:val="30"/>
          <w:lang w:val="en-US" w:eastAsia="zh-CN"/>
        </w:rPr>
        <w:t>采购需求</w:t>
      </w:r>
    </w:p>
    <w:bookmarkEnd w:id="0"/>
    <w:p w14:paraId="771C1F7F">
      <w:pPr>
        <w:spacing w:line="360" w:lineRule="auto"/>
        <w:ind w:firstLine="420" w:firstLineChars="0"/>
        <w:rPr>
          <w:rFonts w:hint="default" w:eastAsiaTheme="minorEastAsia"/>
          <w:sz w:val="24"/>
          <w:szCs w:val="24"/>
          <w:lang w:val="en-US" w:eastAsia="zh-CN"/>
        </w:rPr>
      </w:pPr>
      <w:r>
        <w:rPr>
          <w:sz w:val="24"/>
          <w:szCs w:val="24"/>
        </w:rPr>
        <w:t>为进一步打造“干净、有序、优美、文明、规范”的县城环境，营造“三季有花，四季常青”的县城氛围，共享发展成果，凝聚发展动力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现对长武县城区</w:t>
      </w:r>
      <w:r>
        <w:rPr>
          <w:sz w:val="24"/>
          <w:szCs w:val="24"/>
        </w:rPr>
        <w:t>临时性鲜花摆放</w:t>
      </w:r>
      <w:r>
        <w:rPr>
          <w:rFonts w:hint="eastAsia"/>
          <w:sz w:val="24"/>
          <w:szCs w:val="24"/>
          <w:lang w:val="en-US" w:eastAsia="zh-CN"/>
        </w:rPr>
        <w:t>进行采购，按照县委、县政府安排，为配合重大活动、会议等活动临时性增加或对城区摆放鲜花进行调整、增加。主要采购内容为</w:t>
      </w:r>
      <w:r>
        <w:rPr>
          <w:sz w:val="24"/>
          <w:szCs w:val="24"/>
        </w:rPr>
        <w:t>县城区指定街道木质花箱</w:t>
      </w:r>
      <w:r>
        <w:rPr>
          <w:rFonts w:hint="eastAsia"/>
          <w:sz w:val="24"/>
          <w:szCs w:val="24"/>
          <w:lang w:val="en-US" w:eastAsia="zh-CN"/>
        </w:rPr>
        <w:t>及</w:t>
      </w:r>
      <w:r>
        <w:rPr>
          <w:sz w:val="24"/>
          <w:szCs w:val="24"/>
        </w:rPr>
        <w:t>道路隔离栏马鞍花箱内鲜花的提供、运输、摆放、管理、养护及清理。</w:t>
      </w:r>
      <w:r>
        <w:rPr>
          <w:rFonts w:hint="eastAsia"/>
          <w:sz w:val="24"/>
          <w:szCs w:val="24"/>
          <w:lang w:val="en-US" w:eastAsia="zh-CN"/>
        </w:rPr>
        <w:t>鲜花品种包括但不限于：红叶鸡冠、绿叶鸡冠、四季海棠、大花海棠、超级海棠、巨无霸、彩叶草、彩叶草、矮牵牛、垂吊牵牛、长春花、孔雀草、百日草、千头菊、羽衣甘蓝、欧石竹、角堇、三色堇、金鱼草、天竺葵、荷花、荷花、一串红、非洲凤仙、超级凤仙、美女樱，具体品种及数量以实际需求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A24C53"/>
    <w:rsid w:val="16A24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2026-04-24T11:35:00Z</dcterms:created>
  <dc:creator>Z</dc:creator>
  <cp:lastModifiedBy>Z</cp:lastModifiedBy>
  <dcterms:modified xsi:type="dcterms:W3CDTF">2026-04-24T11:42:57Z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E057270DB93B4F3C87B4E8E7F21BCF8D_11</vt:lpwstr>
  </property>
  <property fmtid="{D5CDD505-2E9C-101B-9397-08002B2CF9AE}" pid="4" name="KSOTemplateDocerSaveRecord">
    <vt:lpwstr>eyJoZGlkIjoiY2QzZTFkNzYyMTY4YWQ5NTY2NmEwZDQyZmEwZTE4YmUiLCJ1c2VySWQiOiI1MjA5ODY0ODgifQ==</vt:lpwstr>
  </property>
</Properties>
</file>