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C6FE9">
      <w:pPr>
        <w:jc w:val="center"/>
        <w:rPr>
          <w:rFonts w:hint="eastAsia" w:ascii="宋体" w:hAnsi="宋体" w:eastAsia="宋体" w:cs="宋体"/>
          <w:color w:val="auto"/>
          <w:sz w:val="32"/>
          <w:szCs w:val="32"/>
          <w:highlight w:val="none"/>
          <w:lang w:eastAsia="zh-CN"/>
        </w:rPr>
      </w:pPr>
      <w:r>
        <w:rPr>
          <w:rFonts w:hint="eastAsia" w:ascii="宋体" w:hAnsi="宋体" w:eastAsia="宋体" w:cs="宋体"/>
          <w:b/>
          <w:bCs/>
          <w:color w:val="auto"/>
          <w:sz w:val="32"/>
          <w:szCs w:val="32"/>
          <w:highlight w:val="none"/>
          <w:lang w:eastAsia="zh-CN"/>
        </w:rPr>
        <w:t>商务偏离表</w:t>
      </w:r>
    </w:p>
    <w:p w14:paraId="4D8DA44D">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lang w:eastAsia="zh-CN"/>
        </w:rPr>
        <w:t>项目名称：“在城市触摸秦岭”文化传播项目</w:t>
      </w:r>
    </w:p>
    <w:p w14:paraId="3C284115">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HSGJ2026-121</w:t>
      </w:r>
    </w:p>
    <w:tbl>
      <w:tblPr>
        <w:tblStyle w:val="4"/>
        <w:tblW w:w="5014" w:type="pct"/>
        <w:jc w:val="center"/>
        <w:tblLayout w:type="autofit"/>
        <w:tblCellMar>
          <w:top w:w="0" w:type="dxa"/>
          <w:left w:w="0" w:type="dxa"/>
          <w:bottom w:w="0" w:type="dxa"/>
          <w:right w:w="0" w:type="dxa"/>
        </w:tblCellMar>
      </w:tblPr>
      <w:tblGrid>
        <w:gridCol w:w="1082"/>
        <w:gridCol w:w="2606"/>
        <w:gridCol w:w="1994"/>
        <w:gridCol w:w="1297"/>
        <w:gridCol w:w="1366"/>
      </w:tblGrid>
      <w:tr w14:paraId="0E21638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9F56054">
            <w:pPr>
              <w:pStyle w:val="6"/>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5727544">
            <w:pPr>
              <w:pStyle w:val="6"/>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39D20E9">
            <w:pPr>
              <w:pStyle w:val="6"/>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42B099A">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2B0CC29">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0B522CD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D7A87D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8CF109D">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9670F6F">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E1E8AB7">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4931AF8">
            <w:pPr>
              <w:rPr>
                <w:rFonts w:hint="eastAsia" w:ascii="宋体" w:hAnsi="宋体" w:eastAsia="宋体" w:cs="宋体"/>
                <w:color w:val="auto"/>
                <w:highlight w:val="none"/>
              </w:rPr>
            </w:pPr>
          </w:p>
        </w:tc>
      </w:tr>
      <w:tr w14:paraId="5EBEFD2F">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748EA0">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DD5802F">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F0D11C0">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FFE4F67">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F57B9A8">
            <w:pPr>
              <w:rPr>
                <w:rFonts w:hint="eastAsia" w:ascii="宋体" w:hAnsi="宋体" w:eastAsia="宋体" w:cs="宋体"/>
                <w:color w:val="auto"/>
                <w:highlight w:val="none"/>
              </w:rPr>
            </w:pPr>
          </w:p>
        </w:tc>
      </w:tr>
      <w:tr w14:paraId="63A5687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70B1A9F">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90A73E5">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21974C4">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7B1152B">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14F0AB0">
            <w:pPr>
              <w:rPr>
                <w:rFonts w:hint="eastAsia" w:ascii="宋体" w:hAnsi="宋体" w:eastAsia="宋体" w:cs="宋体"/>
                <w:color w:val="auto"/>
                <w:highlight w:val="none"/>
              </w:rPr>
            </w:pPr>
          </w:p>
        </w:tc>
      </w:tr>
      <w:tr w14:paraId="24C2336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BDA0B09">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D40CEF2">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ECF631B">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4F0B385">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8E3F1ED">
            <w:pPr>
              <w:rPr>
                <w:rFonts w:hint="eastAsia" w:ascii="宋体" w:hAnsi="宋体" w:eastAsia="宋体" w:cs="宋体"/>
                <w:color w:val="auto"/>
                <w:highlight w:val="none"/>
              </w:rPr>
            </w:pPr>
          </w:p>
        </w:tc>
      </w:tr>
      <w:tr w14:paraId="003975BE">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41486F3">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883621">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315CE55">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8E61194">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034FD67F">
            <w:pPr>
              <w:rPr>
                <w:rFonts w:hint="eastAsia" w:ascii="宋体" w:hAnsi="宋体" w:eastAsia="宋体" w:cs="宋体"/>
                <w:color w:val="auto"/>
                <w:highlight w:val="none"/>
              </w:rPr>
            </w:pPr>
          </w:p>
        </w:tc>
      </w:tr>
      <w:tr w14:paraId="4889E704">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16F8D4E">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714EF24">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05F645F">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3DAEDD5">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DCB85FA">
            <w:pPr>
              <w:rPr>
                <w:rFonts w:hint="eastAsia" w:ascii="宋体" w:hAnsi="宋体" w:eastAsia="宋体" w:cs="宋体"/>
                <w:color w:val="auto"/>
                <w:highlight w:val="none"/>
              </w:rPr>
            </w:pPr>
          </w:p>
        </w:tc>
      </w:tr>
      <w:tr w14:paraId="7BC622F4">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B965F37">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B16528E">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8E1A66E">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595E919">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BDEFA68">
            <w:pPr>
              <w:rPr>
                <w:rFonts w:hint="eastAsia" w:ascii="宋体" w:hAnsi="宋体" w:eastAsia="宋体" w:cs="宋体"/>
                <w:color w:val="auto"/>
                <w:highlight w:val="none"/>
              </w:rPr>
            </w:pPr>
          </w:p>
        </w:tc>
      </w:tr>
    </w:tbl>
    <w:p w14:paraId="702547C6">
      <w:pPr>
        <w:pStyle w:val="3"/>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注：1.根据磋商文件中“第</w:t>
      </w:r>
      <w:r>
        <w:rPr>
          <w:rFonts w:hint="eastAsia" w:hAnsi="宋体" w:cs="宋体"/>
          <w:color w:val="auto"/>
          <w:sz w:val="24"/>
          <w:highlight w:val="none"/>
          <w:lang w:eastAsia="zh-CN"/>
        </w:rPr>
        <w:t xml:space="preserve">三章 </w:t>
      </w:r>
      <w:r>
        <w:rPr>
          <w:rFonts w:hint="eastAsia" w:hAnsi="宋体" w:eastAsia="宋体" w:cs="宋体"/>
          <w:color w:val="auto"/>
          <w:sz w:val="24"/>
          <w:highlight w:val="none"/>
          <w:lang w:eastAsia="zh-CN"/>
        </w:rPr>
        <w:t>磋商项目技术、服务、商务及其他要求</w:t>
      </w:r>
      <w:r>
        <w:rPr>
          <w:rFonts w:hint="eastAsia" w:hAnsi="宋体" w:cs="宋体"/>
          <w:color w:val="auto"/>
          <w:sz w:val="24"/>
          <w:highlight w:val="none"/>
          <w:lang w:eastAsia="zh-CN"/>
        </w:rPr>
        <w:t xml:space="preserve"> 中的3.3商务要求和3.4其他要求</w:t>
      </w:r>
      <w:r>
        <w:rPr>
          <w:rFonts w:hint="eastAsia" w:hAnsi="宋体" w:eastAsia="宋体" w:cs="宋体"/>
          <w:color w:val="auto"/>
          <w:sz w:val="24"/>
          <w:highlight w:val="none"/>
          <w:lang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527D803A">
      <w:pPr>
        <w:pStyle w:val="3"/>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3F7E9F7E">
      <w:pPr>
        <w:pStyle w:val="2"/>
        <w:widowControl w:val="0"/>
        <w:tabs>
          <w:tab w:val="left" w:pos="5782"/>
        </w:tabs>
        <w:kinsoku/>
        <w:autoSpaceDE/>
        <w:autoSpaceDN/>
        <w:adjustRightInd/>
        <w:snapToGrid/>
        <w:spacing w:line="480" w:lineRule="auto"/>
        <w:ind w:left="130" w:right="948"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供应商名称：</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（公章）</w:t>
      </w:r>
    </w:p>
    <w:p w14:paraId="380C44EE">
      <w:pPr>
        <w:pStyle w:val="2"/>
        <w:widowControl w:val="0"/>
        <w:tabs>
          <w:tab w:val="left" w:pos="5782"/>
        </w:tabs>
        <w:kinsoku/>
        <w:autoSpaceDE/>
        <w:autoSpaceDN/>
        <w:adjustRightInd/>
        <w:snapToGrid/>
        <w:spacing w:line="480" w:lineRule="auto"/>
        <w:ind w:left="130" w:right="252"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法定代表人或其授权代表：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(签字或盖章)</w:t>
      </w:r>
    </w:p>
    <w:p w14:paraId="68E74F99">
      <w:pPr>
        <w:ind w:firstLine="2940" w:firstLineChars="1400"/>
      </w:pPr>
      <w:bookmarkStart w:id="0" w:name="_GoBack"/>
      <w:bookmarkEnd w:id="0"/>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6655E"/>
    <w:rsid w:val="45666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Plain Text"/>
    <w:basedOn w:val="1"/>
    <w:next w:val="1"/>
    <w:qFormat/>
    <w:uiPriority w:val="0"/>
    <w:rPr>
      <w:rFonts w:ascii="宋体" w:hAnsi="Courier New" w:cs="Courier New"/>
    </w:rPr>
  </w:style>
  <w:style w:type="paragraph" w:customStyle="1" w:styleId="6">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2026-04-16T08:35:00Z</dcterms:created>
  <dc:creator>哆啦</dc:creator>
  <cp:lastModifiedBy>哆啦</cp:lastModifiedBy>
  <dcterms:modified xsi:type="dcterms:W3CDTF">2026-04-16T08:35:50Z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B2A1F3F1D8F74357B5F91B19809D61D1_11</vt:lpwstr>
  </property>
  <property fmtid="{D5CDD505-2E9C-101B-9397-08002B2CF9AE}" pid="4" name="KSOTemplateDocerSaveRecord">
    <vt:lpwstr>eyJoZGlkIjoiMjA4OWRlZGM1ODAwNDJhMTNmNjUzY2IwODY1ZTNjNjIiLCJ1c2VySWQiOiI1OTYzODM3NjIifQ==</vt:lpwstr>
  </property>
</Properties>
</file>