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318"/>
        <w:gridCol w:w="5899"/>
      </w:tblGrid>
      <w:tr w14:paraId="1DD4F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12A78E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318" w:type="dxa"/>
          </w:tcPr>
          <w:p w14:paraId="2185EFF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5899" w:type="dxa"/>
          </w:tcPr>
          <w:p w14:paraId="7874BB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3AB5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312B65D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318" w:type="dxa"/>
          </w:tcPr>
          <w:p w14:paraId="048810ED"/>
        </w:tc>
        <w:tc>
          <w:tcPr>
            <w:tcW w:w="5899" w:type="dxa"/>
          </w:tcPr>
          <w:p w14:paraId="71663A9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高精度光学成像系统智能测试平台（1套）（核心产品）</w:t>
            </w:r>
          </w:p>
          <w:p w14:paraId="5F7B513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1.有效量程≥450 米（反射率≥50%，0 klx)；</w:t>
            </w:r>
          </w:p>
          <w:p w14:paraId="0CC2D3F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2.有效量程≥250 米（反射率≥10%，100 klx)。</w:t>
            </w:r>
          </w:p>
          <w:p w14:paraId="12126FB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3.平面精度≥5厘米@150米；高程精度≥4厘米@150米。</w:t>
            </w:r>
          </w:p>
          <w:p w14:paraId="47FFE7E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4.测绘相机：传感器，4/3 CMOS，有效像素≥2000万；镜头FOV≤84°（等效焦距≥24 mm）；光圈：f/2.8 至 f/11。</w:t>
            </w:r>
          </w:p>
          <w:p w14:paraId="0B6502C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5.面阵规格：器件类型InGaAsP APD 型，像元点阵128x128，像元尺寸≥50µm×50µm，光敏面≥6.4mm×6.4mm。</w:t>
            </w:r>
          </w:p>
          <w:p w14:paraId="473C29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6.输出光纤：PM：保偏光纤，SM：单模光纤。</w:t>
            </w:r>
          </w:p>
          <w:p w14:paraId="289885D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7.光源波长：≥400nm，重复精度：Z轴:≤1µm(高度)，X轴:≤3µm(宽度)；线性：Z轴不超过高度的±0.04%，轮廓数据间隔：X轴 20-25µm(宽度) ，X轴轮廓点数：≤3200，扫描速度：覆盖0.5-16kHz。</w:t>
            </w:r>
          </w:p>
          <w:p w14:paraId="08A540A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8.测量范围：覆盖0.015-1.0 µm，分辨率≤0.0001µm。重复精度：±3%。</w:t>
            </w:r>
          </w:p>
          <w:p w14:paraId="58DF798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▲</w:t>
            </w:r>
            <w:r>
              <w:rPr>
                <w:rFonts w:ascii="仿宋_GB2312" w:hAnsi="仿宋_GB2312" w:eastAsia="仿宋_GB2312" w:cs="仿宋_GB2312"/>
                <w:sz w:val="24"/>
              </w:rPr>
              <w:t>9.光谱范围：覆盖0.19-20µm，孔径：≤35mm。</w:t>
            </w:r>
          </w:p>
          <w:p w14:paraId="3BBC026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10.光源出射孔径 ：有效光斑直径≥70mm；实际光斑直径≥200mm（工作距离≥8000mm时）。</w:t>
            </w:r>
          </w:p>
          <w:p w14:paraId="01C7683B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11.处理器：数量≥2颗，单颗核心数量≥2，单颗线程数≥4，基础频率≥1.5GHz，三级缓存≥2MB，内存≥16*32GB，DDR5；硬盘≥1*960GB SSD,3*16TB SATA HDD。</w:t>
            </w:r>
          </w:p>
        </w:tc>
      </w:tr>
    </w:tbl>
    <w:p w14:paraId="106AF5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83DD3"/>
    <w:rsid w:val="34A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2026-04-30T08:55:00Z</dcterms:created>
  <dc:creator>123</dc:creator>
  <cp:lastModifiedBy>123</cp:lastModifiedBy>
  <dcterms:modified xsi:type="dcterms:W3CDTF">2026-04-30T08:56:11Z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737A9109D4E44AC490CED9955B01D5CE_11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