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352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仿宋" w:hAnsi="仿宋" w:eastAsia="仿宋" w:cs="仿宋"/>
          <w:b/>
          <w:bCs/>
          <w:color w:val="auto"/>
          <w:sz w:val="24"/>
          <w:szCs w:val="24"/>
          <w:highlight w:val="none"/>
          <w:lang w:val="en-US" w:eastAsia="zh-CN"/>
        </w:rPr>
      </w:pPr>
      <w:bookmarkStart w:id="1" w:name="_GoBack"/>
      <w:r>
        <w:rPr>
          <w:rFonts w:hint="eastAsia" w:ascii="仿宋" w:hAnsi="仿宋" w:eastAsia="仿宋" w:cs="仿宋"/>
          <w:b/>
          <w:bCs/>
          <w:color w:val="auto"/>
          <w:sz w:val="24"/>
          <w:szCs w:val="24"/>
          <w:highlight w:val="none"/>
          <w:lang w:val="en-US" w:eastAsia="zh-CN"/>
        </w:rPr>
        <w:t>合同包1-采购需求（公共布展）</w:t>
      </w:r>
    </w:p>
    <w:p w14:paraId="651727A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68879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按照《陕西省2026年招商引资工作方案》安排，计划于2026年5月第九届丝绸之路国际博览会暨中国东西部合作与投资贸易洽谈会期间，举办苏陕协作—产业协作交流对接活动。</w:t>
      </w:r>
    </w:p>
    <w:p w14:paraId="7800796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二、时间、地点</w:t>
      </w:r>
      <w:r>
        <w:rPr>
          <w:rFonts w:hint="eastAsia" w:ascii="仿宋" w:hAnsi="仿宋" w:eastAsia="仿宋" w:cs="仿宋"/>
          <w:b w:val="0"/>
          <w:bCs w:val="0"/>
          <w:color w:val="auto"/>
          <w:kern w:val="2"/>
          <w:sz w:val="24"/>
          <w:szCs w:val="24"/>
          <w:highlight w:val="none"/>
          <w:lang w:val="en-US" w:eastAsia="zh-CN" w:bidi="ar-SA"/>
        </w:rPr>
        <w:tab/>
      </w:r>
    </w:p>
    <w:p w14:paraId="13024EB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1.时间：2026年5月，主要活动集中在5月21日至25日</w:t>
      </w:r>
    </w:p>
    <w:p w14:paraId="268FC3D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2.地点：西安</w:t>
      </w:r>
    </w:p>
    <w:p w14:paraId="5B9AFF9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三、主要活动安排</w:t>
      </w:r>
    </w:p>
    <w:p w14:paraId="4EA4250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highlight w:val="none"/>
          <w:lang w:val="en-US" w:eastAsia="zh-CN"/>
        </w:rPr>
        <w:t>苏陕协作—产业协作交流对接活动（协作交流对接会）</w:t>
      </w:r>
    </w:p>
    <w:p w14:paraId="1E64CC3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四、服务内容</w:t>
      </w:r>
    </w:p>
    <w:p w14:paraId="0B317F9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协作交流对接会</w:t>
      </w:r>
      <w:r>
        <w:rPr>
          <w:rFonts w:hint="eastAsia" w:ascii="仿宋" w:hAnsi="仿宋" w:eastAsia="仿宋" w:cs="仿宋"/>
          <w:b w:val="0"/>
          <w:bCs w:val="0"/>
          <w:color w:val="auto"/>
          <w:kern w:val="2"/>
          <w:sz w:val="24"/>
          <w:szCs w:val="24"/>
          <w:highlight w:val="none"/>
          <w:lang w:val="en-US" w:eastAsia="zh-CN" w:bidi="ar-SA"/>
        </w:rPr>
        <w:t>会场搭建及设备租赁：25万元</w:t>
      </w:r>
    </w:p>
    <w:p w14:paraId="5A65E0B4">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现场搭建布置</w:t>
      </w:r>
      <w:r>
        <w:rPr>
          <w:rFonts w:hint="eastAsia" w:ascii="仿宋" w:hAnsi="仿宋" w:eastAsia="仿宋" w:cs="仿宋"/>
          <w:b w:val="0"/>
          <w:bCs w:val="0"/>
          <w:color w:val="auto"/>
          <w:kern w:val="2"/>
          <w:sz w:val="24"/>
          <w:szCs w:val="24"/>
          <w:highlight w:val="none"/>
          <w:lang w:val="en-US" w:eastAsia="zh-CN" w:bidi="ar-SA"/>
        </w:rPr>
        <w:t>：</w:t>
      </w:r>
      <w:r>
        <w:rPr>
          <w:rFonts w:hint="default" w:ascii="仿宋" w:hAnsi="仿宋" w:eastAsia="仿宋" w:cs="仿宋"/>
          <w:b w:val="0"/>
          <w:bCs w:val="0"/>
          <w:color w:val="auto"/>
          <w:kern w:val="2"/>
          <w:sz w:val="24"/>
          <w:szCs w:val="24"/>
          <w:highlight w:val="none"/>
          <w:lang w:val="en-US" w:eastAsia="zh-CN" w:bidi="ar-SA"/>
        </w:rPr>
        <w:t>包括会场外指引牌、签到处布置，会场和控制区搭建布置，以及物料往返运输</w:t>
      </w:r>
      <w:r>
        <w:rPr>
          <w:rFonts w:hint="eastAsia" w:ascii="仿宋" w:hAnsi="仿宋" w:eastAsia="仿宋" w:cs="仿宋"/>
          <w:b w:val="0"/>
          <w:bCs w:val="0"/>
          <w:color w:val="auto"/>
          <w:kern w:val="2"/>
          <w:sz w:val="24"/>
          <w:szCs w:val="24"/>
          <w:highlight w:val="none"/>
          <w:lang w:val="en-US" w:eastAsia="zh-CN" w:bidi="ar-SA"/>
        </w:rPr>
        <w:t>。</w:t>
      </w:r>
    </w:p>
    <w:p w14:paraId="48FB91F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会议设备租赁：包括</w:t>
      </w:r>
      <w:r>
        <w:rPr>
          <w:rFonts w:hint="default" w:ascii="仿宋" w:hAnsi="仿宋" w:eastAsia="仿宋" w:cs="仿宋"/>
          <w:b w:val="0"/>
          <w:bCs w:val="0"/>
          <w:color w:val="auto"/>
          <w:kern w:val="2"/>
          <w:sz w:val="24"/>
          <w:szCs w:val="24"/>
          <w:highlight w:val="none"/>
          <w:lang w:val="en-US" w:eastAsia="zh-CN" w:bidi="ar-SA"/>
        </w:rPr>
        <w:t>会场显示屏、音响、联动控制、速记等设备租用</w:t>
      </w:r>
      <w:r>
        <w:rPr>
          <w:rFonts w:hint="eastAsia" w:ascii="仿宋" w:hAnsi="仿宋" w:eastAsia="仿宋" w:cs="仿宋"/>
          <w:b w:val="0"/>
          <w:bCs w:val="0"/>
          <w:color w:val="auto"/>
          <w:kern w:val="2"/>
          <w:sz w:val="24"/>
          <w:szCs w:val="24"/>
          <w:highlight w:val="none"/>
          <w:lang w:val="en-US" w:eastAsia="zh-CN" w:bidi="ar-SA"/>
        </w:rPr>
        <w:t>等</w:t>
      </w:r>
      <w:r>
        <w:rPr>
          <w:rFonts w:hint="default" w:ascii="仿宋" w:hAnsi="仿宋" w:eastAsia="仿宋" w:cs="仿宋"/>
          <w:b w:val="0"/>
          <w:bCs w:val="0"/>
          <w:color w:val="auto"/>
          <w:kern w:val="2"/>
          <w:sz w:val="24"/>
          <w:szCs w:val="24"/>
          <w:highlight w:val="none"/>
          <w:lang w:val="en-US" w:eastAsia="zh-CN" w:bidi="ar-SA"/>
        </w:rPr>
        <w:t>费用</w:t>
      </w:r>
      <w:r>
        <w:rPr>
          <w:rFonts w:hint="eastAsia" w:ascii="仿宋" w:hAnsi="仿宋" w:eastAsia="仿宋" w:cs="仿宋"/>
          <w:b w:val="0"/>
          <w:bCs w:val="0"/>
          <w:color w:val="auto"/>
          <w:kern w:val="2"/>
          <w:sz w:val="24"/>
          <w:szCs w:val="24"/>
          <w:highlight w:val="none"/>
          <w:lang w:val="en-US" w:eastAsia="zh-CN" w:bidi="ar-SA"/>
        </w:rPr>
        <w:t>。</w:t>
      </w:r>
    </w:p>
    <w:p w14:paraId="4662B69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（三）会议现场设备技术保障：包括现场</w:t>
      </w:r>
      <w:r>
        <w:rPr>
          <w:rFonts w:hint="default" w:ascii="仿宋" w:hAnsi="仿宋" w:eastAsia="仿宋" w:cs="仿宋"/>
          <w:b w:val="0"/>
          <w:bCs w:val="0"/>
          <w:color w:val="auto"/>
          <w:kern w:val="2"/>
          <w:sz w:val="24"/>
          <w:szCs w:val="24"/>
          <w:highlight w:val="none"/>
          <w:lang w:val="en-US" w:eastAsia="zh-CN" w:bidi="ar-SA"/>
        </w:rPr>
        <w:t>专业控制人员</w:t>
      </w:r>
      <w:r>
        <w:rPr>
          <w:rFonts w:hint="eastAsia" w:ascii="仿宋" w:hAnsi="仿宋" w:eastAsia="仿宋" w:cs="仿宋"/>
          <w:b w:val="0"/>
          <w:bCs w:val="0"/>
          <w:color w:val="auto"/>
          <w:kern w:val="2"/>
          <w:sz w:val="24"/>
          <w:szCs w:val="24"/>
          <w:highlight w:val="none"/>
          <w:lang w:val="en-US" w:eastAsia="zh-CN" w:bidi="ar-SA"/>
        </w:rPr>
        <w:t>保障等</w:t>
      </w:r>
      <w:r>
        <w:rPr>
          <w:rFonts w:hint="default" w:ascii="仿宋" w:hAnsi="仿宋" w:eastAsia="仿宋" w:cs="仿宋"/>
          <w:b w:val="0"/>
          <w:bCs w:val="0"/>
          <w:color w:val="auto"/>
          <w:kern w:val="2"/>
          <w:sz w:val="24"/>
          <w:szCs w:val="24"/>
          <w:highlight w:val="none"/>
          <w:lang w:val="en-US" w:eastAsia="zh-CN" w:bidi="ar-SA"/>
        </w:rPr>
        <w:t>费用</w:t>
      </w:r>
      <w:r>
        <w:rPr>
          <w:rFonts w:hint="eastAsia" w:ascii="仿宋" w:hAnsi="仿宋" w:eastAsia="仿宋" w:cs="仿宋"/>
          <w:b w:val="0"/>
          <w:bCs w:val="0"/>
          <w:color w:val="auto"/>
          <w:kern w:val="2"/>
          <w:sz w:val="24"/>
          <w:szCs w:val="24"/>
          <w:highlight w:val="none"/>
          <w:lang w:val="en-US" w:eastAsia="zh-CN" w:bidi="ar-SA"/>
        </w:rPr>
        <w:t>。</w:t>
      </w:r>
    </w:p>
    <w:p w14:paraId="11A4A9F5">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五、活动资料要求：</w:t>
      </w:r>
    </w:p>
    <w:p w14:paraId="785AFE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活动结束后1周内，完成活动期间各类资料的归集整理并提交采购人。</w:t>
      </w:r>
    </w:p>
    <w:p w14:paraId="1347618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其他要求</w:t>
      </w:r>
    </w:p>
    <w:p w14:paraId="1F5A73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1、服务期：</w:t>
      </w:r>
      <w:r>
        <w:rPr>
          <w:rFonts w:hint="eastAsia" w:ascii="仿宋" w:hAnsi="仿宋" w:eastAsia="仿宋" w:cs="仿宋"/>
          <w:color w:val="auto"/>
          <w:sz w:val="24"/>
          <w:szCs w:val="24"/>
          <w:highlight w:val="none"/>
          <w:lang w:val="en-US" w:eastAsia="zh-CN"/>
        </w:rPr>
        <w:t>自合同签订之日起至活动结束后7个工作日。</w:t>
      </w:r>
    </w:p>
    <w:p w14:paraId="282123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sectPr>
          <w:footerReference r:id="rId5" w:type="default"/>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color w:val="auto"/>
          <w:sz w:val="24"/>
          <w:szCs w:val="24"/>
          <w:highlight w:val="none"/>
          <w:lang w:val="en-US" w:eastAsia="zh-CN"/>
        </w:rPr>
        <w:t>2、付款方式：</w:t>
      </w:r>
      <w:r>
        <w:rPr>
          <w:rFonts w:hint="eastAsia" w:ascii="仿宋" w:hAnsi="仿宋" w:eastAsia="仿宋" w:cs="仿宋"/>
          <w:color w:val="auto"/>
          <w:kern w:val="2"/>
          <w:sz w:val="24"/>
          <w:szCs w:val="24"/>
          <w:highlight w:val="none"/>
          <w:lang w:val="en-US" w:eastAsia="zh-CN" w:bidi="ar-SA"/>
        </w:rPr>
        <w:t>服务完成后，按照采购人要求提供相关资料，由省商务厅按标准核销，同时乙方向甲方提供真实合法有效且符合甲方要求的等额增值税发票。甲方收到发票后，在30个工作日内一次性支付全部费用。乙方未按约定提供发票的，甲方有权拒绝付款且不承担任何违约赔偿责任。该合同费用已经涵盖乙方履行本合同所需的全部费用，未经甲方同意，乙方不得另行要求增加任何费用。</w:t>
      </w:r>
    </w:p>
    <w:p w14:paraId="7ED692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合同包2-采购需求（展会服务）</w:t>
      </w:r>
    </w:p>
    <w:p w14:paraId="32A9842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3C8A4C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按照《陕西省2026年招商引资工作方案》安排，计划于2026年5月第九届丝绸之路国际博览会暨中国东西部合作与投资贸易洽谈会期间，举办</w:t>
      </w:r>
      <w:bookmarkStart w:id="0" w:name="OLE_LINK1"/>
      <w:r>
        <w:rPr>
          <w:rFonts w:hint="eastAsia" w:ascii="仿宋" w:hAnsi="仿宋" w:eastAsia="仿宋" w:cs="仿宋"/>
          <w:b w:val="0"/>
          <w:bCs w:val="0"/>
          <w:color w:val="auto"/>
          <w:sz w:val="24"/>
          <w:szCs w:val="24"/>
          <w:highlight w:val="none"/>
          <w:lang w:val="en-US" w:eastAsia="zh-CN"/>
        </w:rPr>
        <w:t>苏陕协作—产业协作交流对接活动</w:t>
      </w:r>
      <w:bookmarkEnd w:id="0"/>
      <w:r>
        <w:rPr>
          <w:rFonts w:hint="eastAsia" w:ascii="仿宋" w:hAnsi="仿宋" w:eastAsia="仿宋" w:cs="仿宋"/>
          <w:b w:val="0"/>
          <w:bCs w:val="0"/>
          <w:color w:val="auto"/>
          <w:sz w:val="24"/>
          <w:szCs w:val="24"/>
          <w:highlight w:val="none"/>
          <w:lang w:val="en-US" w:eastAsia="zh-CN"/>
        </w:rPr>
        <w:t>。</w:t>
      </w:r>
    </w:p>
    <w:p w14:paraId="0210AE8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二、时间、地点</w:t>
      </w:r>
      <w:r>
        <w:rPr>
          <w:rFonts w:hint="eastAsia" w:ascii="仿宋" w:hAnsi="仿宋" w:eastAsia="仿宋" w:cs="仿宋"/>
          <w:b w:val="0"/>
          <w:bCs w:val="0"/>
          <w:color w:val="auto"/>
          <w:kern w:val="2"/>
          <w:sz w:val="24"/>
          <w:szCs w:val="24"/>
          <w:highlight w:val="none"/>
          <w:lang w:val="en-US" w:eastAsia="zh-CN" w:bidi="ar-SA"/>
        </w:rPr>
        <w:tab/>
      </w:r>
    </w:p>
    <w:p w14:paraId="7599A45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1.时间：2026年5月，主要活动集中在5月21日至25日</w:t>
      </w:r>
    </w:p>
    <w:p w14:paraId="3E35FB8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2.地点：西安</w:t>
      </w:r>
    </w:p>
    <w:p w14:paraId="19B4ED0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三、主要活动安排</w:t>
      </w:r>
    </w:p>
    <w:p w14:paraId="3286B1E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highlight w:val="none"/>
          <w:lang w:val="en-US" w:eastAsia="zh-CN"/>
        </w:rPr>
        <w:t>苏陕协作—产业协作交流对接活动（包括协作交流对接会和产业对接考察）</w:t>
      </w:r>
    </w:p>
    <w:p w14:paraId="4DB0F78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四、服务内容</w:t>
      </w:r>
    </w:p>
    <w:p w14:paraId="654D6E2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会务保障费：21万元</w:t>
      </w:r>
    </w:p>
    <w:p w14:paraId="4B8F9C4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活动方案制定及会议资料制作：包括活动主题方案设计；会场内外展板、指引牌、会议手册、桌签、推介及签约项目清单设计制作；活动暖场视频、存档视频拍摄制作；产业对接考察方案及路线制定，期间手册、园区/点位介绍、应急物资等相关物料准备。</w:t>
      </w:r>
    </w:p>
    <w:p w14:paraId="49CCCFB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（二）活动筹备、招商撮合推进：包括活动前期筹备，对接梳理参会企业合作需求，撮合招商对接洽谈，以及活动后持续跟踪和意向推进等。</w:t>
      </w:r>
    </w:p>
    <w:p w14:paraId="3A5FBFC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（三）活动组织保障：包括交流对接会会场预定、会务组织等服务保障，对接考察活动全程服务、活动安全管理等全链条服务。</w:t>
      </w:r>
    </w:p>
    <w:p w14:paraId="12194E66">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五、活动资料要求：</w:t>
      </w:r>
    </w:p>
    <w:p w14:paraId="52940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活动结束后1周内，完成活动期间各类资料的归集整理并提交采购人，并简要总结活动成果和亮点工作。</w:t>
      </w:r>
    </w:p>
    <w:p w14:paraId="418FDA1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其他要求</w:t>
      </w:r>
    </w:p>
    <w:p w14:paraId="05EBBD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1、服务期：</w:t>
      </w:r>
      <w:r>
        <w:rPr>
          <w:rFonts w:hint="eastAsia" w:ascii="仿宋" w:hAnsi="仿宋" w:eastAsia="仿宋" w:cs="仿宋"/>
          <w:color w:val="auto"/>
          <w:sz w:val="24"/>
          <w:szCs w:val="24"/>
          <w:highlight w:val="none"/>
          <w:lang w:val="en-US" w:eastAsia="zh-CN"/>
        </w:rPr>
        <w:t>自合同签订之日起至活动结束后30个工作日。</w:t>
      </w:r>
    </w:p>
    <w:p w14:paraId="3C7772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highlight w:val="none"/>
        </w:rPr>
      </w:pPr>
      <w:r>
        <w:rPr>
          <w:rFonts w:hint="eastAsia" w:ascii="仿宋" w:hAnsi="仿宋" w:eastAsia="仿宋" w:cs="仿宋"/>
          <w:color w:val="auto"/>
          <w:sz w:val="24"/>
          <w:szCs w:val="24"/>
          <w:highlight w:val="none"/>
          <w:lang w:val="en-US" w:eastAsia="zh-CN"/>
        </w:rPr>
        <w:t>2、付款方式：</w:t>
      </w:r>
      <w:r>
        <w:rPr>
          <w:rFonts w:hint="eastAsia" w:ascii="仿宋" w:hAnsi="仿宋" w:eastAsia="仿宋" w:cs="仿宋"/>
          <w:color w:val="auto"/>
          <w:kern w:val="2"/>
          <w:sz w:val="24"/>
          <w:szCs w:val="24"/>
          <w:highlight w:val="none"/>
          <w:lang w:val="en-US" w:eastAsia="zh-CN" w:bidi="ar-SA"/>
        </w:rPr>
        <w:t>服务完成后，按照采购人要求提供相关资料，由省商务厅按标准核销，同时乙方向甲方提供真实合法有效且符合甲方要求的等额增值税发票。甲方收到发票后，在30个工作日内一次性支付全部费用。乙方未按约定提供发票的，甲方有权拒绝付款且不承担任何违约赔偿责任。该合同费用已经涵盖乙方履行本合同所需的全部费用，未经甲方同意，乙方不得另行要求增加任何费用。</w:t>
      </w:r>
    </w:p>
    <w:bookmarkEnd w:id="1"/>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1829">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3"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25A7A6F9">
                          <w:pPr>
                            <w:pStyle w:val="3"/>
                            <w:jc w:val="both"/>
                            <w:rPr>
                              <w:rFonts w:ascii="仿宋" w:hAnsi="仿宋" w:eastAsia="仿宋" w:cs="仿宋"/>
                              <w:sz w:val="21"/>
                              <w:szCs w:val="21"/>
                            </w:rPr>
                          </w:pP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Cb7eTe0AQAAgQMAAA4AAAAAAAAAAQAgAAAAJgEAAGRycy9lMm9Eb2MueG1sUEsFBgAAAAAG&#10;AAYAWQEAAEwFAAAAAA==&#10;">
              <v:fill on="f" focussize="0,0"/>
              <v:stroke on="f" weight="0.5pt"/>
              <v:imagedata o:title=""/>
              <o:lock v:ext="edit" aspectratio="f"/>
              <v:textbox inset="0mm,0mm,0mm,0mm">
                <w:txbxContent>
                  <w:p w14:paraId="25A7A6F9">
                    <w:pPr>
                      <w:pStyle w:val="3"/>
                      <w:jc w:val="both"/>
                      <w:rPr>
                        <w:rFonts w:ascii="仿宋" w:hAnsi="仿宋" w:eastAsia="仿宋" w:cs="仿宋"/>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8760">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2"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3C7F7D3D">
                          <w:pPr>
                            <w:pStyle w:val="3"/>
                            <w:jc w:val="both"/>
                            <w:rPr>
                              <w:rFonts w:ascii="仿宋" w:hAnsi="仿宋" w:eastAsia="仿宋" w:cs="仿宋"/>
                              <w:sz w:val="21"/>
                              <w:szCs w:val="21"/>
                            </w:rPr>
                          </w:pP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PYg4qy0AQAAgQMAAA4AAAAAAAAAAQAgAAAAJgEAAGRycy9lMm9Eb2MueG1sUEsFBgAAAAAG&#10;AAYAWQEAAEwFAAAAAA==&#10;">
              <v:fill on="f" focussize="0,0"/>
              <v:stroke on="f" weight="0.5pt"/>
              <v:imagedata o:title=""/>
              <o:lock v:ext="edit" aspectratio="f"/>
              <v:textbox inset="0mm,0mm,0mm,0mm">
                <w:txbxContent>
                  <w:p w14:paraId="3C7F7D3D">
                    <w:pPr>
                      <w:pStyle w:val="3"/>
                      <w:jc w:val="both"/>
                      <w:rPr>
                        <w:rFonts w:ascii="仿宋" w:hAnsi="仿宋" w:eastAsia="仿宋" w:cs="仿宋"/>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11B30"/>
    <w:multiLevelType w:val="singleLevel"/>
    <w:tmpl w:val="D1411B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A4696"/>
    <w:rsid w:val="0BEA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ordWrap w:val="0"/>
      <w:autoSpaceDE w:val="0"/>
      <w:autoSpaceDN w:val="0"/>
      <w:spacing w:before="240" w:after="120"/>
      <w:jc w:val="center"/>
      <w:outlineLvl w:val="0"/>
    </w:pPr>
    <w:rPr>
      <w:rFonts w:ascii="Cambria" w:hAnsi="Cambria"/>
      <w:b/>
      <w:bCs/>
      <w:kern w:val="0"/>
      <w:szCs w:val="32"/>
      <w:lang w:eastAsia="ko-KR"/>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Normal Indent"/>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2026-04-30T09:41:00Z</dcterms:created>
  <dc:creator>zl</dc:creator>
  <cp:lastModifiedBy>zl</cp:lastModifiedBy>
  <dcterms:modified xsi:type="dcterms:W3CDTF">2026-04-30T09:42:24Z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CF709F7DFC954F44BFFED3D8A2F54777_11</vt:lpwstr>
  </property>
  <property fmtid="{D5CDD505-2E9C-101B-9397-08002B2CF9AE}" pid="4" name="KSOTemplateDocerSaveRecord">
    <vt:lpwstr>eyJoZGlkIjoiODQxZGY1OWFiZjYxZWQ4YWNmNzBhMmMxNmZkMzI0ZDciLCJ1c2VySWQiOiIyNzQ5OTcwMTQifQ==</vt:lpwstr>
  </property>
</Properties>
</file>