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0155B">
      <w:pPr>
        <w:pStyle w:val="4"/>
      </w:pPr>
      <w:r>
        <w:rPr>
          <w:rFonts w:ascii="仿宋_GB2312" w:hAnsi="仿宋_GB2312" w:eastAsia="仿宋_GB2312" w:cs="仿宋_GB2312"/>
        </w:rPr>
        <w:t>标的名称：软磁动态测量设备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023"/>
        <w:gridCol w:w="8244"/>
      </w:tblGrid>
      <w:tr w14:paraId="3A0EC8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</w:tcPr>
          <w:p w14:paraId="3772E72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023" w:type="dxa"/>
          </w:tcPr>
          <w:p w14:paraId="566C3BC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8244" w:type="dxa"/>
          </w:tcPr>
          <w:p w14:paraId="4175675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5ED31D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" w:type="dxa"/>
          </w:tcPr>
          <w:p w14:paraId="0E59E22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023" w:type="dxa"/>
          </w:tcPr>
          <w:p w14:paraId="42A04F08"/>
        </w:tc>
        <w:tc>
          <w:tcPr>
            <w:tcW w:w="8244" w:type="dxa"/>
          </w:tcPr>
          <w:p w14:paraId="0F60F92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一、功能要求：</w:t>
            </w:r>
          </w:p>
          <w:p w14:paraId="0CF6F26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1、可自动测量铁硅铝、铁铝、软磁铁氧体、坡莫合金、非晶/纳米晶和硅钢等软磁材料的Ps、Bm、Hm、Ss，μa、δ、Br和Hc等交流磁性参数和直流偏置下的磁导率、损耗等。</w:t>
            </w:r>
          </w:p>
          <w:p w14:paraId="0B4F554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二、技术指标</w:t>
            </w:r>
          </w:p>
          <w:p w14:paraId="2C483A5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1、信号发生器</w:t>
            </w:r>
          </w:p>
          <w:p w14:paraId="702A933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★1.1频率范围：10Hz～3MHz，频率步进≤1Hz；</w:t>
            </w:r>
          </w:p>
          <w:p w14:paraId="2279952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1.2频率精度≤0.1%；频率误差≤0.05%；</w:t>
            </w:r>
          </w:p>
          <w:p w14:paraId="1BEE112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1.3电压精度：±1mV；</w:t>
            </w:r>
          </w:p>
          <w:p w14:paraId="188A514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1.4电压失真度≤0.5%；</w:t>
            </w:r>
          </w:p>
          <w:p w14:paraId="05C81CA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▲1.5可加载励磁波形：包括但不限于正弦波，方波，三角波，矩形波等；</w:t>
            </w:r>
          </w:p>
          <w:p w14:paraId="2F9F7BB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1.6独立输出最大励磁电流≥5.6Ap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0"/>
              </w:rPr>
              <w:t>（1MHz时），功率拓展模式最大励磁电流≥14Ap（1MHz时）；</w:t>
            </w:r>
          </w:p>
          <w:p w14:paraId="22FC9E3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1.7最大励磁功率：加配自动功率模块输出后最大输出功率50kHz～500kHz：2000VA峰值；500kHz～1MHz：1500VA峰值；1MHz～3MHz：400VA峰值。</w:t>
            </w:r>
          </w:p>
          <w:p w14:paraId="7BDA604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2、高速宽频带双极性功率放大器</w:t>
            </w:r>
          </w:p>
          <w:p w14:paraId="4E85E83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0"/>
              </w:rPr>
              <w:t>2.1最大励磁电压：最大励磁电压75Vp（1MHz时），141Vp（3MHz时，功率拓展模式）；</w:t>
            </w:r>
          </w:p>
          <w:p w14:paraId="40AA7E6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0"/>
              </w:rPr>
              <w:t>▲2.2最大励磁电流：独立输出最大输出电流5.6Ap（1MHz时），功率拓展模式下最大14.1Ap（1MHz时）；</w:t>
            </w:r>
          </w:p>
          <w:p w14:paraId="09315BC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0"/>
              </w:rPr>
              <w:t>★2.3最大励磁功率：加配自动功率模块输出后最大输出功率50kHz～500kHz：2000VA峰值；500kHz～1MHz：1500VA峰值；1MHz～3MHz：400VA峰值。</w:t>
            </w:r>
          </w:p>
          <w:p w14:paraId="248AD4A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3、功率分析仪</w:t>
            </w:r>
          </w:p>
          <w:p w14:paraId="689635E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0"/>
              </w:rPr>
              <w:t>▲3.1功率（损耗）测量精度：损耗测量精度：±3%（测量纳米晶标样时）；</w:t>
            </w:r>
          </w:p>
          <w:p w14:paraId="0F97F00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0"/>
              </w:rPr>
              <w:t>▲3.2最大测量有功功率：1000W（有效值）；</w:t>
            </w:r>
          </w:p>
          <w:p w14:paraId="201552C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0"/>
              </w:rPr>
              <w:t>▲3.3功率分析仪电流测量范围：1μA～14.1A (峰值)；</w:t>
            </w:r>
          </w:p>
          <w:p w14:paraId="5882BD7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0"/>
              </w:rPr>
              <w:t>▲3.4测量电流精度：0.4%*RD+0.4%*RG；</w:t>
            </w:r>
          </w:p>
          <w:p w14:paraId="235DDF4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0"/>
              </w:rPr>
              <w:t>▲3.5电压测量范围：1mV～300V（峰值）；</w:t>
            </w:r>
          </w:p>
          <w:p w14:paraId="2FF740B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0"/>
              </w:rPr>
              <w:t>▲3.6测量电压精度：0.4%*RD+0.4%*RG。</w:t>
            </w:r>
          </w:p>
          <w:p w14:paraId="4553AC6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4、直流偏置模块</w:t>
            </w:r>
          </w:p>
          <w:p w14:paraId="7A960E0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0"/>
              </w:rPr>
              <w:t>★4.1系统可加载直流偏置磁场，测试直流偏置下的磁导率和损耗，最大偏置电流≥20A（适用频率≥10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0"/>
              </w:rPr>
              <w:t>KHz）；可直接反馈材料的抗直流的偏置干扰能力。</w:t>
            </w:r>
          </w:p>
          <w:p w14:paraId="768018B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sz w:val="20"/>
              </w:rPr>
              <w:t>4.2输出电流精度：±0.1A。</w:t>
            </w:r>
          </w:p>
          <w:p w14:paraId="3464AB6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5、数据采集和处理系统</w:t>
            </w:r>
          </w:p>
          <w:p w14:paraId="3F5752B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5.1支持环形、EE、EI、CD、矩形、双孔、BS等各种形状样品参数的输入；</w:t>
            </w:r>
          </w:p>
          <w:p w14:paraId="37498B0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5.2实时显示I(t)、U(t)、B(t)采样波形，可显示曲线上每一个数据点的坐标信息；</w:t>
            </w:r>
          </w:p>
          <w:p w14:paraId="1F669FC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5.3可显示B(H)磁化曲线、B(H)磁滞回线或μ(H)磁导率曲线，并可显示曲线上每一个数据点的坐标信息；</w:t>
            </w:r>
          </w:p>
          <w:p w14:paraId="3802E56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5.4可根据样品外形尺寸计算样品的有效截面积和有效磁路长度；</w:t>
            </w:r>
          </w:p>
          <w:p w14:paraId="0244C6F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▲5.5支持一次设置多组测量条件，可同时设置固定频率、固定Bm和固定Hm等测量模式，一键完成多条件测试；</w:t>
            </w:r>
          </w:p>
          <w:p w14:paraId="2DC3E84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▲5.6每组一次可设置1～100个测试点，支持批量快速设置；</w:t>
            </w:r>
          </w:p>
          <w:p w14:paraId="0D57A4A2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5.7支持固定频率、固定Bm或固定Hm等多种测量模式。</w:t>
            </w:r>
          </w:p>
        </w:tc>
      </w:tr>
    </w:tbl>
    <w:p w14:paraId="7346BB9F">
      <w:pPr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br w:type="page"/>
      </w:r>
    </w:p>
    <w:p w14:paraId="095E1922">
      <w:pPr>
        <w:pStyle w:val="4"/>
      </w:pPr>
      <w:r>
        <w:rPr>
          <w:rFonts w:ascii="仿宋_GB2312" w:hAnsi="仿宋_GB2312" w:eastAsia="仿宋_GB2312" w:cs="仿宋_GB2312"/>
        </w:rPr>
        <w:t>采购包2：</w:t>
      </w:r>
    </w:p>
    <w:p w14:paraId="61EF6833">
      <w:pPr>
        <w:pStyle w:val="4"/>
      </w:pPr>
      <w:r>
        <w:rPr>
          <w:rFonts w:ascii="仿宋_GB2312" w:hAnsi="仿宋_GB2312" w:eastAsia="仿宋_GB2312" w:cs="仿宋_GB2312"/>
        </w:rPr>
        <w:t>标的名称：选择性激光熔化成形设备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62"/>
        <w:gridCol w:w="8158"/>
      </w:tblGrid>
      <w:tr w14:paraId="3CAA9F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 w14:paraId="63E46AE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062" w:type="dxa"/>
          </w:tcPr>
          <w:p w14:paraId="2B11628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8158" w:type="dxa"/>
          </w:tcPr>
          <w:p w14:paraId="327F85D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7F2615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 w14:paraId="2DE76EE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062" w:type="dxa"/>
          </w:tcPr>
          <w:p w14:paraId="208CB720"/>
        </w:tc>
        <w:tc>
          <w:tcPr>
            <w:tcW w:w="8158" w:type="dxa"/>
          </w:tcPr>
          <w:p w14:paraId="1D9656B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一、功能要求：</w:t>
            </w:r>
          </w:p>
          <w:p w14:paraId="2E80181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1、选择性激光熔化成形设备保护光学模块、成形加工模块、控制模块、质量监控模块、循环过滤模块等，可用于钛合金、高温合金、铝合金、不锈钢等材料的熔化成形。</w:t>
            </w:r>
          </w:p>
          <w:p w14:paraId="7904BBA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二、光学模块</w:t>
            </w:r>
          </w:p>
          <w:p w14:paraId="396819A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1、激光器</w:t>
            </w:r>
          </w:p>
          <w:p w14:paraId="4BADD63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1.1激光器数量：1；</w:t>
            </w:r>
          </w:p>
          <w:p w14:paraId="1012719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★1.2.单激光器功率≥1000W；</w:t>
            </w:r>
          </w:p>
          <w:p w14:paraId="3C06684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1.3激光波长1060~1080nm；</w:t>
            </w:r>
          </w:p>
          <w:p w14:paraId="4D4415F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1.4M2≤1.1。</w:t>
            </w:r>
          </w:p>
          <w:p w14:paraId="15AF4B4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2、扫描振镜</w:t>
            </w:r>
          </w:p>
          <w:p w14:paraId="3B3EFFD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2.1重复精度≤2 μ rad，非线性精度≤3.5 mrad/44</w:t>
            </w:r>
            <w:r>
              <w:rPr>
                <w:rFonts w:ascii="仿宋_GB2312" w:hAnsi="仿宋_GB2312" w:eastAsia="仿宋_GB2312" w:cs="仿宋_GB2312"/>
                <w:sz w:val="20"/>
                <w:vertAlign w:val="superscript"/>
              </w:rPr>
              <w:t>o</w:t>
            </w:r>
            <w:r>
              <w:rPr>
                <w:rFonts w:ascii="仿宋_GB2312" w:hAnsi="仿宋_GB2312" w:eastAsia="仿宋_GB2312" w:cs="仿宋_GB2312"/>
                <w:sz w:val="20"/>
              </w:rPr>
              <w:t>；</w:t>
            </w:r>
          </w:p>
          <w:p w14:paraId="6385080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2.2跟随误差≤0.32 ms；</w:t>
            </w:r>
          </w:p>
          <w:p w14:paraId="10C7DC8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2.3聚焦光斑直径：50μm~70μm；</w:t>
            </w:r>
          </w:p>
          <w:p w14:paraId="589C975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2.4全幅面尺寸95%校准点定位精度≤±0.05mm。</w:t>
            </w:r>
          </w:p>
          <w:p w14:paraId="04DE4AD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3、水冷机：控温温度≤25℃，精度≤±0.1℃。</w:t>
            </w:r>
          </w:p>
          <w:p w14:paraId="77FA338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三、成形加工模块：</w:t>
            </w:r>
          </w:p>
          <w:p w14:paraId="249A395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★1、最大有效成形尺寸：≥160mm×160mm×200mm（W×D×H）（不含基板，基板厚度≥20mm），成形缸采用方缸设计；</w:t>
            </w:r>
          </w:p>
          <w:p w14:paraId="5C17402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▲2、设备外形尺寸：≤1150mm×950mm×2200mm（W×D×H）；</w:t>
            </w:r>
          </w:p>
          <w:p w14:paraId="0402EBD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▲3、具备小平台成形功能，成形尺寸≤50mm×50mm×50mm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0"/>
              </w:rPr>
              <w:t>(W×D×H)；(提供设计方案及相关材料证明)</w:t>
            </w:r>
          </w:p>
          <w:p w14:paraId="0FDDABF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▲4、成形缸和Z轴驱动系统都置于惰性气体空间内，Z轴运动机构全密封；</w:t>
            </w:r>
          </w:p>
          <w:p w14:paraId="3EBEF00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5、配套刚性刮刀和柔性刮刀；</w:t>
            </w:r>
          </w:p>
          <w:p w14:paraId="7DB1E34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6、单向变速铺粉，铺粉层厚度≥20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0"/>
              </w:rPr>
              <w:t>μm；最大扫描速度≥7 m/s，成形效率≥15 cm</w:t>
            </w:r>
            <w:r>
              <w:rPr>
                <w:rFonts w:ascii="仿宋_GB2312" w:hAnsi="仿宋_GB2312" w:eastAsia="仿宋_GB2312" w:cs="仿宋_GB2312"/>
                <w:sz w:val="20"/>
                <w:vertAlign w:val="superscript"/>
              </w:rPr>
              <w:t>3</w:t>
            </w:r>
            <w:r>
              <w:rPr>
                <w:rFonts w:ascii="仿宋_GB2312" w:hAnsi="仿宋_GB2312" w:eastAsia="仿宋_GB2312" w:cs="仿宋_GB2312"/>
                <w:sz w:val="20"/>
              </w:rPr>
              <w:t>/h；</w:t>
            </w:r>
          </w:p>
          <w:p w14:paraId="6460A9C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▲7、基板预热温度≥350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0"/>
              </w:rPr>
              <w:t>℃，控温精度≤±1 ℃</w:t>
            </w:r>
          </w:p>
          <w:p w14:paraId="4C9F3AB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★8、打印过程中最低氧含量≤ 100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0"/>
              </w:rPr>
              <w:t>ppm；</w:t>
            </w:r>
          </w:p>
          <w:p w14:paraId="63D605B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9、打印过程中惰性气体消耗≤ 2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0"/>
              </w:rPr>
              <w:t>L/min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0"/>
              </w:rPr>
              <w:t>(工况下)；</w:t>
            </w:r>
          </w:p>
          <w:p w14:paraId="3E8CA66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10、具备集成送粉量智能控制功能。</w:t>
            </w:r>
          </w:p>
          <w:p w14:paraId="7330F11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四、控制模块</w:t>
            </w:r>
          </w:p>
          <w:p w14:paraId="0CD1EDE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1、PLC数字控制系统，能够实时反馈设备的运行情况如各轴扭矩，位置等信息，具有数据采集、显示、储存等功能；</w:t>
            </w:r>
          </w:p>
          <w:p w14:paraId="6BA5C95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2、安全继电器等级≥SIL3级；</w:t>
            </w:r>
          </w:p>
          <w:p w14:paraId="312881C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3、触摸屏，可进行自动控制和手动控制切换；</w:t>
            </w:r>
          </w:p>
          <w:p w14:paraId="2AECC6A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4、设备具备一键铺粉、一键准备、一键打印功能；</w:t>
            </w:r>
          </w:p>
          <w:p w14:paraId="474EC4C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5、设备的控制软件具备增材打印、控制、监控等功能。</w:t>
            </w:r>
          </w:p>
          <w:p w14:paraId="0B675C8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五、质量监控模块</w:t>
            </w:r>
          </w:p>
          <w:p w14:paraId="46A6EFF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1、具备实时监测、显示并记录零件成形关键信息的功能，以上信息应至少包含平台温度、舱内温度、舱内压力、各轴扭矩和位置、打印进度以及成形舱内氧含量等；</w:t>
            </w:r>
          </w:p>
          <w:p w14:paraId="710B9FB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2、具备刮刀扭矩实时监控及报警功能；</w:t>
            </w:r>
          </w:p>
          <w:p w14:paraId="02624DD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▲3、成形舱配备氧含量及压力传感器，具有氧含量及压力异常报警功能：氧含量500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0"/>
              </w:rPr>
              <w:t>ppm，温度70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0"/>
              </w:rPr>
              <w:t>℃，压力30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0"/>
              </w:rPr>
              <w:t>mbar（报警值）；</w:t>
            </w:r>
          </w:p>
          <w:p w14:paraId="5D85F94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4、具备自诊断故障功能，提供故障分类处理机制方案；</w:t>
            </w:r>
          </w:p>
          <w:p w14:paraId="63618AB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5、具备工作报表自动生成功能，支持用户自由进行内容和时间筛选；</w:t>
            </w:r>
          </w:p>
          <w:p w14:paraId="1FA8CEA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▲6、高精度红外相机实时监测：内置高精度红外相机实时监测，显示打印零件温度梯度（温度测量范围0~650℃），与设备控制软件互联控制，在零件打印过程的关键节点进行拍照存图（提供证明资料）；红外相机硬件技术要求：红外分辨率：640*480，热灵敏度（NETD）＜30mk，测温精度：±2℃或±2%。</w:t>
            </w:r>
          </w:p>
          <w:p w14:paraId="090A645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六、循环过滤模块</w:t>
            </w:r>
          </w:p>
          <w:p w14:paraId="1830802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▲1、采用圆柱式滤芯三级过滤，滤芯级别≥H13，配套可注水滤芯箱；</w:t>
            </w:r>
          </w:p>
          <w:p w14:paraId="39A524F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2、设备具有尾气过滤装置，尾气经过过滤，排出设备外；</w:t>
            </w:r>
          </w:p>
          <w:p w14:paraId="33EA903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3、配套相应工装，可实现湿化惰化处理。</w:t>
            </w:r>
          </w:p>
          <w:p w14:paraId="1E6B51D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七、数据处理软件</w:t>
            </w:r>
          </w:p>
          <w:p w14:paraId="2A29015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1、提供路径规划切片软件一套；</w:t>
            </w:r>
          </w:p>
          <w:p w14:paraId="5288B18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2、具备同一版不同零件变层厚打印功能，以及同一零件不同高度的变层厚打印功能（层厚为倍数关系），提供软件应用截图；</w:t>
            </w:r>
          </w:p>
          <w:p w14:paraId="4DC34C54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3、具备平台、零件、综合、高效 4 种打印模式，同时可以自由调节零件的上表面区域、内填充区域、下表面区域的填充与外圈的扫描先后顺序，以及调节零件与支撑的扫描先后顺序；</w:t>
            </w:r>
          </w:p>
          <w:p w14:paraId="0248429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4、具备多种扫描模式，可实现高效扫描、高质量扫描以及智能化扫描等模式；</w:t>
            </w:r>
          </w:p>
          <w:p w14:paraId="1B995A86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5、软件可实现每层自由设置重熔次数，且重熔层的旋转角度可自由设置为继承填充的旋转角度，或者单独设置重熔层的填充角度；</w:t>
            </w:r>
          </w:p>
          <w:p w14:paraId="54E125F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6、软件可实现参数包的分级加密处理，实现在不同使用场景下的参数管理需求。</w:t>
            </w:r>
          </w:p>
          <w:p w14:paraId="66C23C7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八、安全设计</w:t>
            </w:r>
          </w:p>
          <w:p w14:paraId="350A082E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1、设备设计制造符合CE安全标准，包括电气、机械指令标准，设备整机通过CE认证，提供符合CE标准认证证书、网站网址及查询截图；</w:t>
            </w:r>
          </w:p>
          <w:p w14:paraId="64BFFF4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▲2、设备整机设计参考ATEX防爆标准，可安全处理活性材料，整机通过ATEX防爆评估，提供符合ATEX标准评估证书、评估网站网址及查询截图；</w:t>
            </w:r>
          </w:p>
          <w:p w14:paraId="54A44DF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3、成形舱门上具有安全门锁，与激光器和运动轴有安全互锁；具备急停按钮；</w:t>
            </w:r>
          </w:p>
          <w:p w14:paraId="35B08C1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▲4、设备激光防护安全可靠，具备针对激光防护第三方安全认可，提供激光器出厂检测报告及激光防护第三方安全认可证明资料。</w:t>
            </w:r>
          </w:p>
          <w:p w14:paraId="5827316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b/>
                <w:sz w:val="20"/>
              </w:rPr>
              <w:t>九、辅助设备及耗材</w:t>
            </w:r>
          </w:p>
          <w:p w14:paraId="52E182D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1、提供防爆吸尘器一台，功率：≥2.2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0"/>
              </w:rPr>
              <w:t>kW，最大风量：≥318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0"/>
              </w:rPr>
              <w:t>m³/h，最大负压：≥20000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0"/>
              </w:rPr>
              <w:t>Pa；</w:t>
            </w:r>
          </w:p>
          <w:p w14:paraId="47159E3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2、提供真空真空干燥箱一台，功率：≥0.5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0"/>
              </w:rPr>
              <w:t>kW，压缩空气：≥0.7-0.8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0"/>
              </w:rPr>
              <w:t>MPa，1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0"/>
              </w:rPr>
              <w:t>m³/min，承重：≥50</w:t>
            </w:r>
            <w:r>
              <w:rPr>
                <w:rFonts w:ascii="仿宋_GB2312" w:hAnsi="仿宋_GB2312" w:eastAsia="仿宋_GB2312" w:cs="仿宋_GB2312"/>
                <w:sz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0"/>
              </w:rPr>
              <w:t>kg；</w:t>
            </w:r>
          </w:p>
          <w:p w14:paraId="40369FA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3、提供工作站一台，配置要包含处理器、内存、闪存、显卡及显示器等；</w:t>
            </w:r>
          </w:p>
          <w:p w14:paraId="064F1BF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0"/>
              </w:rPr>
              <w:t>4、提供普通钢刮刀10根，提供橡胶刮刀10根；</w:t>
            </w:r>
          </w:p>
          <w:p w14:paraId="0B248A25">
            <w:pPr>
              <w:pStyle w:val="4"/>
            </w:pPr>
            <w:r>
              <w:rPr>
                <w:rFonts w:ascii="仿宋_GB2312" w:hAnsi="仿宋_GB2312" w:eastAsia="仿宋_GB2312" w:cs="仿宋_GB2312"/>
                <w:sz w:val="20"/>
              </w:rPr>
              <w:t>5、提供不锈钢基材5块；提供小平台专用不锈钢基材5块。</w:t>
            </w:r>
          </w:p>
        </w:tc>
      </w:tr>
    </w:tbl>
    <w:p w14:paraId="67E2C039"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76A77E96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3847</Words>
  <Characters>4190</Characters>
  <Lines>0</Lines>
  <Paragraphs>0</Paragraphs>
  <TotalTime>2</TotalTime>
  <ScaleCrop>false</ScaleCrop>
  <LinksUpToDate>false</LinksUpToDate>
  <CharactersWithSpaces>4228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李悦</cp:lastModifiedBy>
  <dcterms:modified xsi:type="dcterms:W3CDTF">2026-05-14T04:19:32Z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eyJoZGlkIjoiMjU1ZTg2ZmQyNDRjMzBmN2VjZmEwYzlkYzdmMjFlMjQiLCJ1c2VySWQiOiIxMzExNTA1MTYwIn0=</vt:lpwstr>
  </property>
  <property fmtid="{D5CDD505-2E9C-101B-9397-08002B2CF9AE}" pid="4" name="ICV">
    <vt:lpwstr>64E0F470F168482FAB7E1431BCAD5AE6_13</vt:lpwstr>
  </property>
</Properties>
</file>