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D822E">
      <w:pPr>
        <w:pStyle w:val="2"/>
        <w:keepNext w:val="0"/>
        <w:keepLines/>
        <w:pageBreakBefore/>
        <w:numPr>
          <w:numId w:val="0"/>
        </w:numPr>
        <w:spacing w:before="156" w:beforeLines="50" w:after="156" w:afterLines="50"/>
        <w:ind w:firstLine="2168" w:firstLineChars="600"/>
        <w:jc w:val="both"/>
        <w:rPr>
          <w:rFonts w:hint="eastAsia" w:ascii="宋体" w:eastAsia="宋体"/>
          <w:bCs/>
          <w:sz w:val="36"/>
          <w:szCs w:val="36"/>
          <w:highlight w:val="none"/>
        </w:rPr>
      </w:pPr>
      <w:bookmarkStart w:id="1" w:name="_GoBack"/>
      <w:bookmarkEnd w:id="1"/>
      <w:bookmarkStart w:id="0" w:name="_Toc12205"/>
      <w:r>
        <w:rPr>
          <w:rFonts w:hint="eastAsia" w:ascii="宋体" w:eastAsia="宋体"/>
          <w:bCs/>
          <w:sz w:val="36"/>
          <w:szCs w:val="36"/>
          <w:highlight w:val="none"/>
        </w:rPr>
        <w:t>竞争性磋商内容及</w:t>
      </w:r>
      <w:r>
        <w:rPr>
          <w:rFonts w:hint="eastAsia" w:ascii="宋体" w:eastAsia="宋体"/>
          <w:bCs/>
          <w:sz w:val="36"/>
          <w:szCs w:val="36"/>
          <w:highlight w:val="none"/>
          <w:lang w:val="en-US" w:eastAsia="zh-CN"/>
        </w:rPr>
        <w:t>采购</w:t>
      </w:r>
      <w:r>
        <w:rPr>
          <w:rFonts w:hint="eastAsia" w:ascii="宋体" w:eastAsia="宋体"/>
          <w:bCs/>
          <w:sz w:val="36"/>
          <w:szCs w:val="36"/>
          <w:highlight w:val="none"/>
        </w:rPr>
        <w:t>要求</w:t>
      </w:r>
      <w:bookmarkEnd w:id="0"/>
    </w:p>
    <w:p w14:paraId="1804F4E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D1B55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 xml:space="preserve">项目概况 </w:t>
      </w:r>
    </w:p>
    <w:p w14:paraId="689B0E3C">
      <w:pPr>
        <w:spacing w:line="480" w:lineRule="auto"/>
        <w:ind w:firstLine="480" w:firstLineChars="200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西咸新区9个镇街13处农村供水工程先后出现水井坍塌、出水浑浊、管道破损等问题，严重影响农村约3.7万群众饮水安全。分别是正阳街办左排村，窑店街办毛王村，周陵街办五庄村、司魏东村、司魏西村，北杜街办北杜村，大王街办梧桐村，斗门街办荆寺二村，马王街办大原村、沙河村，钓台街办西屯村、东张村，太平镇孙家堡村。镇街和村组强烈反映，希望尽快解决群众饮水问题。</w:t>
      </w:r>
    </w:p>
    <w:p w14:paraId="533D9277">
      <w:pPr>
        <w:spacing w:line="480" w:lineRule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经我局组织技术专家、水质检测单位会同镇街、村组现场查看、研究，制定了一村一策应急解决措施，计划通过新建水源井、安装一体化水处理设备、更换管道等措施，解决群众当前饮水问题。</w:t>
      </w:r>
    </w:p>
    <w:p w14:paraId="32A9A0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1"/>
        <w:rPr>
          <w:rFonts w:hint="default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工期</w:t>
      </w:r>
    </w:p>
    <w:p w14:paraId="701ADC9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4个月</w:t>
      </w:r>
    </w:p>
    <w:p w14:paraId="09EE86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hAnsi="宋体" w:cs="宋体"/>
          <w:b/>
          <w:kern w:val="0"/>
          <w:sz w:val="24"/>
          <w:szCs w:val="24"/>
          <w:highlight w:val="none"/>
        </w:rPr>
      </w:pPr>
      <w:r>
        <w:rPr>
          <w:rFonts w:hint="eastAsia" w:hAnsi="宋体" w:cs="宋体"/>
          <w:b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hAnsi="宋体" w:cs="宋体"/>
          <w:b/>
          <w:kern w:val="0"/>
          <w:sz w:val="24"/>
          <w:szCs w:val="24"/>
          <w:highlight w:val="none"/>
        </w:rPr>
        <w:t>质量标准：</w:t>
      </w:r>
    </w:p>
    <w:p w14:paraId="0F048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480" w:firstLineChars="200"/>
        <w:jc w:val="both"/>
        <w:textAlignment w:val="auto"/>
        <w:outlineLvl w:val="1"/>
        <w:rPr>
          <w:rFonts w:hint="eastAsia" w:hAnsi="宋体" w:cs="宋体"/>
          <w:szCs w:val="21"/>
          <w:highlight w:val="none"/>
        </w:rPr>
      </w:pPr>
      <w:r>
        <w:rPr>
          <w:rFonts w:hint="eastAsia" w:hAnsi="宋体" w:cs="宋体"/>
          <w:szCs w:val="21"/>
          <w:highlight w:val="none"/>
        </w:rPr>
        <w:t>达到国家现行技术标准</w:t>
      </w:r>
    </w:p>
    <w:p w14:paraId="3D046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outlineLvl w:val="1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highlight w:val="none"/>
          <w:lang w:val="en-US" w:eastAsia="zh-CN" w:bidi="ar-SA"/>
        </w:rPr>
        <w:t>四、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工程量清单</w:t>
      </w:r>
    </w:p>
    <w:p w14:paraId="4C07AFB0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  <w:r>
        <w:rPr>
          <w:rFonts w:hint="eastAsia" w:hAnsi="宋体" w:cs="宋体"/>
          <w:szCs w:val="24"/>
          <w:highlight w:val="none"/>
          <w:lang w:eastAsia="zh-CN"/>
        </w:rPr>
        <w:t>（</w:t>
      </w:r>
      <w:r>
        <w:rPr>
          <w:rFonts w:hint="eastAsia" w:hAnsi="宋体" w:cs="宋体"/>
          <w:szCs w:val="24"/>
          <w:highlight w:val="none"/>
          <w:lang w:val="en-US" w:eastAsia="zh-CN"/>
        </w:rPr>
        <w:t>后附）</w:t>
      </w:r>
    </w:p>
    <w:p w14:paraId="0D9DEBB8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6FCE891D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53AA19D2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02F8ADD9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77E7A225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4E5983C7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565B0D6B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3058340F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3A0A0BFF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55F3EBE3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7E61988B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7A76C274">
      <w:pPr>
        <w:ind w:firstLine="480" w:firstLineChars="200"/>
        <w:jc w:val="left"/>
        <w:rPr>
          <w:rFonts w:hint="eastAsia" w:hAnsi="宋体" w:cs="宋体"/>
          <w:szCs w:val="24"/>
          <w:highlight w:val="none"/>
          <w:lang w:val="en-US" w:eastAsia="zh-CN"/>
        </w:rPr>
      </w:pPr>
    </w:p>
    <w:p w14:paraId="2F370DE9">
      <w:pPr>
        <w:ind w:firstLine="803" w:firstLineChars="200"/>
        <w:jc w:val="center"/>
        <w:rPr>
          <w:rFonts w:hint="eastAsia" w:hAnsi="宋体" w:cs="宋体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表一</w:t>
      </w:r>
      <w:r>
        <w:rPr>
          <w:rFonts w:hint="eastAsia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左排村工程量清单</w:t>
      </w:r>
    </w:p>
    <w:tbl>
      <w:tblPr>
        <w:tblStyle w:val="6"/>
        <w:tblW w:w="8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76"/>
        <w:gridCol w:w="1485"/>
        <w:gridCol w:w="2691"/>
        <w:gridCol w:w="855"/>
        <w:gridCol w:w="855"/>
        <w:gridCol w:w="878"/>
      </w:tblGrid>
      <w:tr w14:paraId="33CD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4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D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F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F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C6C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8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设备间 材料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9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除砂装置主体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D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7000×2500×3500，碳钢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B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187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FF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97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絮凝注入系统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C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3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98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F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2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6F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填料及附件PVC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D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Ф50*36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8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E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543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6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3D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控制阀系统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DN80-100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7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593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51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A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水箱液位控制系统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2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YS-2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8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A5F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81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A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CF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5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室外管材阀门及辅件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E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 DN100、U PVC1.0MPa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A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80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45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5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2C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E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 DN100、U PVC1.0MPa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5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FE1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3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3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DN100，PVC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C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4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AC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0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二氧化氯消毒装置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8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100L 0.15kw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32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04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5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A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6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不锈钢水箱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D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sus304、壁厚2毫米,30吨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A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B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E7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E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04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土建基础工程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8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6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8.0m*3.0m*0.5m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1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15A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D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C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93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取水、供水管开挖、回填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F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管径：DN80；材质：UPVC，含开挖回填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F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08D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71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D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E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排污管开挖、回填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管径：DN100；材质：PVC，含开挖回填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B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73F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CF3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F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6F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设备安装、管道安装、管道支架、阀门安装、电气安装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2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7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3A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5D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29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E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运输费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D4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B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A12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C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24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AE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吊车费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B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C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4C0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2F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B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2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1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调试费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F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F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80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880A2D">
      <w:pPr>
        <w:spacing w:line="560" w:lineRule="exact"/>
        <w:ind w:right="617" w:rightChars="257"/>
        <w:jc w:val="left"/>
        <w:rPr>
          <w:rFonts w:hint="eastAsia"/>
          <w:highlight w:val="none"/>
        </w:rPr>
      </w:pPr>
    </w:p>
    <w:p w14:paraId="36DC6CC5">
      <w:pPr>
        <w:spacing w:line="560" w:lineRule="exact"/>
        <w:ind w:right="617" w:rightChars="257"/>
        <w:jc w:val="left"/>
        <w:rPr>
          <w:rFonts w:hint="eastAsia"/>
          <w:highlight w:val="none"/>
        </w:rPr>
      </w:pPr>
    </w:p>
    <w:p w14:paraId="4B959C19">
      <w:pPr>
        <w:pStyle w:val="3"/>
        <w:rPr>
          <w:rFonts w:hint="eastAsia"/>
        </w:rPr>
      </w:pPr>
      <w:r>
        <w:rPr>
          <w:rFonts w:hint="eastAsia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表2：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毛王村、周陵街办五庄村、司魏东村、司魏西村、北杜街办北杜村5个村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凿井及配套设施工程量清单</w:t>
      </w:r>
    </w:p>
    <w:tbl>
      <w:tblPr>
        <w:tblStyle w:val="6"/>
        <w:tblW w:w="84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072"/>
        <w:gridCol w:w="1451"/>
        <w:gridCol w:w="2553"/>
        <w:gridCol w:w="888"/>
        <w:gridCol w:w="744"/>
        <w:gridCol w:w="1083"/>
      </w:tblGrid>
      <w:tr w14:paraId="3EF7B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4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0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9A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DC6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6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凿井 工程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机械成孔灌注桩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F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Ф600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9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1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C98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2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C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53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8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抽水洗井钢管管道铺设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D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Ф325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E8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A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3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9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B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3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滤料铺设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2-4mm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D3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C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264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C14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BF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21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1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填方（封井）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A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B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A67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F8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E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9FB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1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深井泵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200QJ20-180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86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7F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A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45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C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DN65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72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3C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1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59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6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焊接法兰阀门（止回阀）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7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2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6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C2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E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C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2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焊接法兰阀门（给水闸阀）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8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8E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55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2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53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0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安全阀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8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F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3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A7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F2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0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8A5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2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螺纹阀门（排污闸阀）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B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A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D7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CC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E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B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7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50KW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A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3C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FD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F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B5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电力电缆（深井泵井段电缆）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6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JHS 3*25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8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F6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C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D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凿井 工程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其他构件(井口砼井台)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F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F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0EC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C7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7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零星钢构件（夹板式井盖）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23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9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54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A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6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70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D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挖土方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E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0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E65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0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9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4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6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土（石）方回填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E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D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14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50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8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3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E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砖窨井、检查井（砖砌保护井）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井室长*宽*高=1.62*1.62*1.25m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F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F4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62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4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9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A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沟盖板、井盖板、井圈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1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100厚C30钢筋砼盖板，4块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3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64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7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2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46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 设备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消毒设备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58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次氯酸钠发生器500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B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D9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AE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5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B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外接 电源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9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电力电缆（深井泵外段、线沟）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C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YJV3*35+1*10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4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9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预估量，进场后需要根据水源井选址调整</w:t>
            </w:r>
          </w:p>
        </w:tc>
      </w:tr>
      <w:tr w14:paraId="01D46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D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 管道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原水取水管道</w:t>
            </w: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E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DN65-PE100-1.6MPa管材及安装，款0.8米深1.0米）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D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2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预估量，进场后需要根据水源井选址调整</w:t>
            </w:r>
          </w:p>
        </w:tc>
      </w:tr>
      <w:tr w14:paraId="1EFD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A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4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04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1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De89*3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9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D9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741DF05">
      <w:pPr>
        <w:rPr>
          <w:rFonts w:hint="default" w:eastAsia="宋体"/>
          <w:lang w:val="en-US" w:eastAsia="zh-CN"/>
        </w:rPr>
      </w:pPr>
    </w:p>
    <w:p w14:paraId="133752E3">
      <w:pPr>
        <w:pStyle w:val="3"/>
        <w:rPr>
          <w:rFonts w:hint="eastAsia"/>
        </w:rPr>
      </w:pPr>
    </w:p>
    <w:p w14:paraId="682EB0B4">
      <w:pPr>
        <w:rPr>
          <w:rFonts w:hint="eastAsia"/>
        </w:rPr>
      </w:pPr>
    </w:p>
    <w:p w14:paraId="3EFC2849">
      <w:pPr>
        <w:spacing w:line="560" w:lineRule="exact"/>
        <w:ind w:right="617" w:rightChars="257"/>
        <w:jc w:val="left"/>
        <w:rPr>
          <w:rFonts w:hint="eastAsia"/>
          <w:highlight w:val="none"/>
        </w:rPr>
      </w:pPr>
    </w:p>
    <w:p w14:paraId="5779FB8B">
      <w:pPr>
        <w:spacing w:line="560" w:lineRule="exact"/>
        <w:ind w:right="617" w:rightChars="257"/>
        <w:jc w:val="left"/>
        <w:rPr>
          <w:rFonts w:hint="eastAsia"/>
          <w:highlight w:val="none"/>
        </w:rPr>
      </w:pPr>
    </w:p>
    <w:p w14:paraId="6894DB78">
      <w:pPr>
        <w:spacing w:line="560" w:lineRule="exact"/>
        <w:ind w:right="617" w:rightChars="257"/>
        <w:jc w:val="left"/>
        <w:rPr>
          <w:rFonts w:hint="eastAsia"/>
          <w:highlight w:val="none"/>
        </w:rPr>
      </w:pPr>
    </w:p>
    <w:p w14:paraId="411C4F12">
      <w:pPr>
        <w:pStyle w:val="3"/>
        <w:rPr>
          <w:rFonts w:hint="eastAsia"/>
          <w:highlight w:val="none"/>
        </w:rPr>
      </w:pPr>
    </w:p>
    <w:p w14:paraId="7CA2110D">
      <w:pPr>
        <w:rPr>
          <w:rFonts w:hint="eastAsia"/>
          <w:highlight w:val="none"/>
        </w:rPr>
      </w:pPr>
    </w:p>
    <w:p w14:paraId="00C116D3">
      <w:pPr>
        <w:pStyle w:val="3"/>
        <w:rPr>
          <w:rFonts w:hint="eastAsia"/>
          <w:highlight w:val="none"/>
        </w:rPr>
      </w:pPr>
    </w:p>
    <w:p w14:paraId="4FC85E65">
      <w:pPr>
        <w:rPr>
          <w:rFonts w:hint="eastAsia"/>
          <w:highlight w:val="none"/>
        </w:rPr>
      </w:pPr>
    </w:p>
    <w:p w14:paraId="3828C310">
      <w:pPr>
        <w:rPr>
          <w:rFonts w:hint="eastAsia"/>
          <w:highlight w:val="none"/>
        </w:rPr>
      </w:pPr>
    </w:p>
    <w:p w14:paraId="5A404D10">
      <w:pPr>
        <w:rPr>
          <w:rFonts w:hint="eastAsia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表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三：梧桐村</w:t>
      </w:r>
      <w:r>
        <w:rPr>
          <w:rFonts w:hint="eastAsia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highlight w:val="none"/>
          <w:u w:val="none"/>
          <w:lang w:val="en-US" w:eastAsia="zh-CN" w:bidi="ar"/>
        </w:rPr>
        <w:t>沙河村、钓台街办西屯村、东张村4个村凿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井及配套设施工程量清单</w:t>
      </w:r>
    </w:p>
    <w:tbl>
      <w:tblPr>
        <w:tblStyle w:val="6"/>
        <w:tblW w:w="81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68"/>
        <w:gridCol w:w="1604"/>
        <w:gridCol w:w="2380"/>
        <w:gridCol w:w="850"/>
        <w:gridCol w:w="823"/>
        <w:gridCol w:w="1202"/>
      </w:tblGrid>
      <w:tr w14:paraId="4F98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9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5B222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9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E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E12E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2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1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凿井 工程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6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机械成孔灌注桩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Ф600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9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0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8DC0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506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D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抽水洗井钢管管道铺设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Ф325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4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5B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CB0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6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7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滤料铺设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8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2-4mm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39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E0CB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D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E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572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填方（封井）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BE0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4ED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58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8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5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2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深井泵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7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200QJ20-180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9E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D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7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7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法兰片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DN65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8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5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4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DA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2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B8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焊接法兰阀门（止回阀）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6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C0C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361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3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F8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焊接法兰阀门（给水闸阀）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C4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24A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04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A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5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安全阀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3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2A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9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9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8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螺纹阀门（排污闸阀）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9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3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F28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A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5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F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F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6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50KW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E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3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766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BD7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7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C1B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2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电力电缆（深井泵井段电缆）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JHS 3*25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4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EE7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CC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凿井 工程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6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其他构件(井口砼井台)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15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2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9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64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0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3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B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零星钢构件（夹板式井盖）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F7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E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71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6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8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挖土方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C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5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99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3D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E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8E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7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土（石）方回填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0C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650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6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F9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28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砖窨井、检查井（砖砌保护井）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F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井室长*宽*高=1.62*1.62*1.25m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E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C83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58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8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9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5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沟盖板、井盖板、井圈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100厚C30钢筋砼盖板，4块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6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FF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31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4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 设备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2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消毒设备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次氯酸钠发生器500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F88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443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5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外接 电源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电力电缆（深井泵外段、线沟）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YJV3*35+1*10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5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F6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预估量，进场后需要根据水源井选址调整</w:t>
            </w:r>
          </w:p>
        </w:tc>
      </w:tr>
      <w:tr w14:paraId="6BCFB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A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BF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 管道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原水取水管道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DN65-PE100-1.6MPa管材及安装，款0.8米深1.0米）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D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F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BD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预估量，进场后需要根据水源井选址调整</w:t>
            </w:r>
          </w:p>
        </w:tc>
      </w:tr>
      <w:tr w14:paraId="55D2C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D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4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9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De89*3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A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A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B130D39">
      <w:pPr>
        <w:rPr>
          <w:rFonts w:hint="eastAsia"/>
          <w:highlight w:val="none"/>
        </w:rPr>
      </w:pPr>
    </w:p>
    <w:p w14:paraId="05ADEBFD">
      <w:pPr>
        <w:rPr>
          <w:rFonts w:hint="eastAsia"/>
          <w:highlight w:val="none"/>
        </w:rPr>
      </w:pPr>
    </w:p>
    <w:p w14:paraId="1C23E745">
      <w:pPr>
        <w:jc w:val="center"/>
        <w:rPr>
          <w:rFonts w:hint="eastAsia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表四：北杜村工程量清单</w:t>
      </w:r>
    </w:p>
    <w:tbl>
      <w:tblPr>
        <w:tblStyle w:val="6"/>
        <w:tblW w:w="87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633"/>
        <w:gridCol w:w="2389"/>
        <w:gridCol w:w="1178"/>
        <w:gridCol w:w="948"/>
        <w:gridCol w:w="1662"/>
      </w:tblGrid>
      <w:tr w14:paraId="238C5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9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1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5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33B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F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1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管道冲洗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1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de90-50输水管道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B9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B2D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62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87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7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de20入户管道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6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10848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3C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4C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1D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C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9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10F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9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8B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5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水质检测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3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9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EDB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9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9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末端排放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6C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临时阀门、管件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2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59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D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0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2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永久排污阀井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A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阀门、阀门井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4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D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砖砌半径1.2米，高0.8米；每个阀井2个阀门。</w:t>
            </w:r>
          </w:p>
        </w:tc>
      </w:tr>
    </w:tbl>
    <w:p w14:paraId="27B91215">
      <w:pPr>
        <w:pStyle w:val="3"/>
        <w:rPr>
          <w:rFonts w:hint="eastAsia"/>
          <w:highlight w:val="none"/>
        </w:rPr>
      </w:pPr>
    </w:p>
    <w:p w14:paraId="58FA9381">
      <w:pPr>
        <w:jc w:val="center"/>
        <w:rPr>
          <w:rFonts w:hint="eastAsia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 表五：梧桐村梧南组工程量清单</w:t>
      </w:r>
    </w:p>
    <w:tbl>
      <w:tblPr>
        <w:tblStyle w:val="6"/>
        <w:tblW w:w="88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90"/>
        <w:gridCol w:w="1838"/>
        <w:gridCol w:w="2372"/>
        <w:gridCol w:w="882"/>
        <w:gridCol w:w="836"/>
        <w:gridCol w:w="1575"/>
      </w:tblGrid>
      <w:tr w14:paraId="6B212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2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6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2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4899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D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多介质过滤器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600×2100mm，玻璃钢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5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含滤料，布水器，卸料口</w:t>
            </w:r>
          </w:p>
        </w:tc>
      </w:tr>
      <w:tr w14:paraId="36E80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48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多功能阀头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F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E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D8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2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A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8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反渗透RO主机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8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6/H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A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0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E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D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7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3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原水增压泵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D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CHL-8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08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E2D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9C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A9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融合智能机组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3000*1500*2000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D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4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20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0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5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21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9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变频增压泵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C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水量：35m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/h；扬程：25m；功率：4kw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E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B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1用1备</w:t>
            </w:r>
          </w:p>
        </w:tc>
      </w:tr>
      <w:tr w14:paraId="251B4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4D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8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压力罐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300L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0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3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82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41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34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电气系统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配套电控柜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36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BF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3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5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设备内管件、阀门及辅件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DN80/DN65，UPVC，1.0Mpa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2B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C9F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9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2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6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DN80，UPVC，1.0Mpa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9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2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0918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E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6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1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C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DN100，PVC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1E26E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7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设备外阀门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B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D32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2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7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5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水箱液位计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8C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YS-2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5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E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E7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37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2E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C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SMC组合水箱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8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5T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2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1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2F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3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2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6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5000*2000*200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A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C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含清场</w:t>
            </w:r>
          </w:p>
        </w:tc>
      </w:tr>
      <w:tr w14:paraId="4E596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8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65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取水、供水管开挖、回填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管径：DN80；材质：UPVC，含开挖回填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8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8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A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065D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9E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排污管开挖回填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3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管径：DN100；材质：PVC，含开挖回填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2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7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3D2C8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B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C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C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设备安装、管道安装、管道支架、阀门安装、电气安装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C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5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87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0D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E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6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调试费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BA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2E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B6A0BD">
      <w:pPr>
        <w:pStyle w:val="3"/>
        <w:ind w:firstLine="402" w:firstLineChars="1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A617FAA">
      <w:pPr>
        <w:pStyle w:val="3"/>
        <w:ind w:firstLine="2008" w:firstLineChars="500"/>
        <w:rPr>
          <w:rFonts w:hint="eastAsia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表六：大原村工程量清单</w:t>
      </w:r>
    </w:p>
    <w:p w14:paraId="313A9E4B">
      <w:pPr>
        <w:rPr>
          <w:rFonts w:hint="eastAsia"/>
          <w:highlight w:val="none"/>
        </w:rPr>
      </w:pPr>
    </w:p>
    <w:tbl>
      <w:tblPr>
        <w:tblStyle w:val="6"/>
        <w:tblW w:w="87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00"/>
        <w:gridCol w:w="1855"/>
        <w:gridCol w:w="2136"/>
        <w:gridCol w:w="855"/>
        <w:gridCol w:w="764"/>
        <w:gridCol w:w="1303"/>
      </w:tblGrid>
      <w:tr w14:paraId="7FCB7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2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4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0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1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A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429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75844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原有水处理设备设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备维修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A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多介质滤料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3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0.5-6mm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A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E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50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50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3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C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活性碳净水滤料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0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1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5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FED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9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CA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上下集散补水器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0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60T/H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9F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4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6E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6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BF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设备间阀门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0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A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5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CB3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ED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A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设备间法兰片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6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E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EBC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0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4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4E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压力表、表弯接头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0-6kg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5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4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F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7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流量计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0-60T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A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8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EB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12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E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E3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管道维修消毒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36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A2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72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6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D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DN100，UPVC，1.0Mpa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C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5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76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B4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4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7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DN100，PVC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38C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0C5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B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5A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E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设备间外阀门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08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06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4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B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4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水箱液位计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YS-2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79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E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9B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一体化水处理设备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27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多介质过滤器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900×2100mm，玻璃钢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A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7C4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01B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09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D25C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多功能阀头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F0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112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86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B6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9E0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2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反渗透RO主机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10/H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8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D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099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5C7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5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655F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C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原水增压泵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CHL-10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C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C01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6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025F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3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融合智能机组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5000*2000*2300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3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0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CA1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A3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C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AD3C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变频增压泵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水量：35m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/h；扬程：25m；功率：4kw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3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78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FC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2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7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DFF5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压力罐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300L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A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C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2BE3C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C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CB351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9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电气系统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配套电控柜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C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5250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6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604C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设备内管件、阀门及辅件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6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DN80/DN65，UPVC，1.0Mpa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2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7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EE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A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D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A63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0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DN80，UPVC，1.0Mpa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A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7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66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4D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FAB07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3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DN100，PVC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1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暂估价</w:t>
            </w:r>
          </w:p>
        </w:tc>
      </w:tr>
      <w:tr w14:paraId="39192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3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B19F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设备外阀门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B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0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4C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94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8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9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一体化水处理设备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AD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水箱液位计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5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YS-2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A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含1份水质检测报告</w:t>
            </w:r>
          </w:p>
        </w:tc>
      </w:tr>
      <w:tr w14:paraId="2A66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3A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B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2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SMC组合水箱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10T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C4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FB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AA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10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A5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8000*3000*200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9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7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1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8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取水、供水管开挖、回填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3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管径：DN80；材质：UPVC，含开挖回填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9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BB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A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5E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排污管开挖回填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F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管径：DN100；材质：PVC，含开挖回填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8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0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D29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DA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F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1C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设备安装、管道安装、管道支架、阀门安装、电气安装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2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A9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D1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0E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8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调试费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58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6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5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5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含1份水质检测报告</w:t>
            </w:r>
          </w:p>
        </w:tc>
      </w:tr>
      <w:tr w14:paraId="3C7E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8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管道清洗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02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F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B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BD151CB">
      <w:pPr>
        <w:rPr>
          <w:rFonts w:hint="eastAsia"/>
          <w:highlight w:val="none"/>
        </w:rPr>
      </w:pPr>
    </w:p>
    <w:p w14:paraId="7C376EB1">
      <w:pPr>
        <w:jc w:val="center"/>
        <w:rPr>
          <w:rFonts w:hint="eastAsia"/>
          <w:highlight w:val="none"/>
        </w:rPr>
      </w:pPr>
      <w:r>
        <w:rPr>
          <w:rFonts w:hint="eastAsia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表七：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沙河村工程量清单</w:t>
      </w:r>
    </w:p>
    <w:tbl>
      <w:tblPr>
        <w:tblStyle w:val="6"/>
        <w:tblW w:w="88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795"/>
        <w:gridCol w:w="1657"/>
        <w:gridCol w:w="2203"/>
        <w:gridCol w:w="845"/>
        <w:gridCol w:w="1058"/>
        <w:gridCol w:w="1634"/>
      </w:tblGrid>
      <w:tr w14:paraId="3DF3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A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F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607A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多介质过滤器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600×2100mm，玻璃钢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06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含滤料，布水器，卸料口</w:t>
            </w:r>
          </w:p>
        </w:tc>
      </w:tr>
      <w:tr w14:paraId="2B1B6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5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E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多功能阀头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7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27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CC5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D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6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反渗透RO主机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6/H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4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2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309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8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原水增压泵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B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CHL-8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C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B7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7F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7C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1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E9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0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融合智能机组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3000*1500*2000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79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47B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F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变频增压泵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水量：35m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/h；扬程：25m；功率：4kw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3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1用1备</w:t>
            </w:r>
          </w:p>
        </w:tc>
      </w:tr>
      <w:tr w14:paraId="32260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E7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压力罐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E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300L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1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85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6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02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9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电气系统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4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配套电控柜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A6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62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7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A3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F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设备内管件、阀门及辅件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0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DN80/DN65，UPVC，1.0Mpa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0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74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E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0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9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0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DN80，UPVC，1.0Mpa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8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0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575D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4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E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3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DN100，PVC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3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7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6F8D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7E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D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设备外阀门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1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D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4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2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水箱液位计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YS-2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A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D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E4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61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B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SMC组合水箱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5T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92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EC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8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3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5000*2000*200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5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49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含清场</w:t>
            </w:r>
          </w:p>
        </w:tc>
      </w:tr>
      <w:tr w14:paraId="04ED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D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36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6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取水、供水管开挖、回填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9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管径：DN80；材质：UPVC，含开挖回填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7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7214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1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B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排污管开挖回填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管径：DN100；材质：PVC，含开挖回填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F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2B22B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6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5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设备安装、管道安装、管道支架、阀门安装、电气安装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4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1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3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1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D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87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4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调试费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1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3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89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C9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排泥阀井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3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阀井、阀门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半径1.2米，高0.8米；DN50阀门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00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009F5C">
      <w:pPr>
        <w:rPr>
          <w:rFonts w:hint="eastAsia"/>
          <w:highlight w:val="none"/>
        </w:rPr>
      </w:pPr>
    </w:p>
    <w:p w14:paraId="6362B031">
      <w:pPr>
        <w:rPr>
          <w:rFonts w:hint="eastAsia"/>
        </w:rPr>
      </w:pPr>
    </w:p>
    <w:p w14:paraId="33ACBED2">
      <w:pPr>
        <w:pStyle w:val="5"/>
        <w:ind w:firstLine="402" w:firstLineChars="100"/>
        <w:rPr>
          <w:rFonts w:hint="eastAsia"/>
        </w:rPr>
      </w:pPr>
      <w:r>
        <w:rPr>
          <w:rFonts w:hint="eastAsia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表八：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荆寺二村工程量清单</w:t>
      </w:r>
    </w:p>
    <w:p w14:paraId="3526ADC2">
      <w:pPr>
        <w:pStyle w:val="5"/>
        <w:rPr>
          <w:rFonts w:hint="eastAsia"/>
        </w:rPr>
      </w:pPr>
    </w:p>
    <w:tbl>
      <w:tblPr>
        <w:tblStyle w:val="6"/>
        <w:tblW w:w="87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58"/>
        <w:gridCol w:w="1554"/>
        <w:gridCol w:w="2329"/>
        <w:gridCol w:w="1002"/>
        <w:gridCol w:w="949"/>
        <w:gridCol w:w="1270"/>
      </w:tblGrid>
      <w:tr w14:paraId="541B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0C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7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9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C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BA57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5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8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多介质过滤器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900×2100mm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，玻璃钢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A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9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含滤料，布水器，卸料口</w:t>
            </w:r>
          </w:p>
        </w:tc>
      </w:tr>
      <w:tr w14:paraId="3066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C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1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A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多功能阀头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DN65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C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2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2BE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281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0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15F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C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反渗透RO主机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D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10/H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2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勾兑后水量</w:t>
            </w:r>
          </w:p>
        </w:tc>
      </w:tr>
      <w:tr w14:paraId="33ED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F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8D4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原水增压泵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CHL-10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4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8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5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1F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A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50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融合智能机组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5000*2000*2300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C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6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1A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BF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A0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变频增压泵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9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水量：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；扬程：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；功率：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4kw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B7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1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</w:p>
        </w:tc>
      </w:tr>
      <w:tr w14:paraId="5363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0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15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0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D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300L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E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FE0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20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77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9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电气系统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配套电控柜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9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7B4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D5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5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B4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4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设备内管件、阀门及辅件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DN80/DN65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1.0Mpa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1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DDF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A5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2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AD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6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1.0Mpa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6D51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3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F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7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6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C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2B8D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5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B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设备外阀门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D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F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C58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E8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F4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水箱液位计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YS-2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A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5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40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8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9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0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SMC组合水箱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10T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F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1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2BB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6A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6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F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D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8000*3000*200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7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2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含清场</w:t>
            </w:r>
          </w:p>
        </w:tc>
      </w:tr>
      <w:tr w14:paraId="1F0F8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4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797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取水、供水管开挖、回填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1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；材质：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，含开挖回填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9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6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3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63B7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B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A3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C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排污管开挖回填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；材质：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，含开挖回填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A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0470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1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主管道维修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1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供水管道更换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8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9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8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4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C23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5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D8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供水管道开挖、回填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F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750*750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2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8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4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含混凝土开挖、运输、恢复</w:t>
            </w:r>
          </w:p>
        </w:tc>
      </w:tr>
      <w:tr w14:paraId="4EF2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3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11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管件胶合剂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0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C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444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8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14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2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其他辅材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FFB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1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暂估价</w:t>
            </w:r>
          </w:p>
        </w:tc>
      </w:tr>
      <w:tr w14:paraId="7727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6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5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设备安装、管道安装、管道支架、阀门安装、电气安装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F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4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EEB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94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D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33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6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调试费</w:t>
            </w:r>
          </w:p>
        </w:tc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AE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8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A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08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8E37F2D">
      <w:pPr>
        <w:spacing w:line="560" w:lineRule="exact"/>
        <w:ind w:right="617" w:rightChars="257"/>
        <w:jc w:val="center"/>
        <w:rPr>
          <w:rFonts w:hint="eastAsia"/>
          <w:highlight w:val="none"/>
        </w:rPr>
      </w:pPr>
      <w:r>
        <w:rPr>
          <w:rFonts w:hint="eastAsia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        表九：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孙家堡四组工程量清单</w:t>
      </w:r>
    </w:p>
    <w:tbl>
      <w:tblPr>
        <w:tblStyle w:val="6"/>
        <w:tblW w:w="88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962"/>
        <w:gridCol w:w="1386"/>
        <w:gridCol w:w="2993"/>
        <w:gridCol w:w="963"/>
        <w:gridCol w:w="962"/>
        <w:gridCol w:w="966"/>
      </w:tblGrid>
      <w:tr w14:paraId="48760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B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4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33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2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4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6A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BF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料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7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除砂装置主体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5000×2500×3500，碳钢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1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6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18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E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E3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絮凝注入系统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8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200L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9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C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5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6C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6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29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C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填料及附件PVC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F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Ф50*36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8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D3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3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E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A3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控制阀系统 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DN80-100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E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39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96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39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8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水箱液位控制系统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C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YS-2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5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E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2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C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8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1E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3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室外管材阀门及辅件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7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 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 PVC1.0MPa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1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9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7A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B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4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 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 PVC1.0MPa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7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0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39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1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C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DN100，PVC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6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1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D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D2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7F7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2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二氧化氯消毒装置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100L 0.15kw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2D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F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D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9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土建基础工程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设备基础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7.0m*3.0m*0.5m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9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5B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B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E6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取水、供水管开挖、回填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B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管径：DN80；材质：UPVC，含开挖回填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F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7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747B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76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28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A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排污管开挖、回填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管径：DN100；材质：PVC，含开挖回填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暂估量</w:t>
            </w:r>
          </w:p>
        </w:tc>
      </w:tr>
      <w:tr w14:paraId="3625A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9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水处理设备维修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多介质滤料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90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1-4mm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5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88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7E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E1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活性碳滤料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4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10-20mm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ED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84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E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RO反渗透膜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F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BW3040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F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24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4E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09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1F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精密滤芯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2.75*20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6C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2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8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6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设备安装、管道安装、管道支架、阀门安装、电气安装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0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E7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D9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D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6A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运输费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720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E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DB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8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85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吊车费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6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B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0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CD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7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1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0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调试费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E9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9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C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3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9BF236">
      <w:pPr>
        <w:pStyle w:val="5"/>
        <w:rPr>
          <w:rFonts w:hint="eastAsia"/>
        </w:rPr>
      </w:pPr>
    </w:p>
    <w:p w14:paraId="27FE0B2A">
      <w:pPr>
        <w:pStyle w:val="5"/>
        <w:jc w:val="center"/>
        <w:rPr>
          <w:rFonts w:hint="eastAsia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表十：西屯村工程量清单</w:t>
      </w:r>
    </w:p>
    <w:tbl>
      <w:tblPr>
        <w:tblStyle w:val="6"/>
        <w:tblW w:w="89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850"/>
        <w:gridCol w:w="1784"/>
        <w:gridCol w:w="2404"/>
        <w:gridCol w:w="1024"/>
        <w:gridCol w:w="937"/>
        <w:gridCol w:w="1261"/>
      </w:tblGrid>
      <w:tr w14:paraId="5EE6F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F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D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E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6250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E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水处理设备安装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多介质过滤装置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7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1200×2400mm，玻璃钢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3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8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含滤料，布水器，卸料口</w:t>
            </w:r>
          </w:p>
        </w:tc>
      </w:tr>
      <w:tr w14:paraId="74C0E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B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6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3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多功能阀头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DN40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4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77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BA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B9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缓冲水箱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尺寸：2m*2m*2.5m；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F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0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DE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水塔增压泵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4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水量：35m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/h；扬程：25m；功率：4kw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8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1用1备</w:t>
            </w:r>
          </w:p>
        </w:tc>
      </w:tr>
      <w:tr w14:paraId="7493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F6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二氧化氯投加器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8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50g/h，0.15kw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B8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DD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4D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0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电气系统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配套电控柜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6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6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1C1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C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C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21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E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设备间内管件、阀门及辅件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DN80/DN65，UPVC，1.0Mpa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0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E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2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11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6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DN80，UPVC，1.0Mpa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7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A8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DFC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12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8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DN100，PVC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6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0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F7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6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1C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设备间外阀门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77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14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C4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96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45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水塔液位计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6B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6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6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A2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7D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B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6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设备间及外围管道土建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场地平整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4A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0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E9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1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E8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取水、供水管开挖、回填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0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管径：DN80；材质：UPVC，含开挖回填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3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8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A9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0B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3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排污管开挖回填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管径：DN100；材质：PVC，含开挖回填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6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E2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D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B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3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垃圾外运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F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3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7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FC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C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其他措施费用 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安装费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E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设备安装、管道安装、管道支架、阀门安装、电气安装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7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87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D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F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1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吊装费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EF3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1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1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C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C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F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运输费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B2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1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9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64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D0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D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E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E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调试费</w:t>
            </w:r>
          </w:p>
        </w:tc>
        <w:tc>
          <w:tcPr>
            <w:tcW w:w="2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11E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1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A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8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含1次检测报告</w:t>
            </w:r>
          </w:p>
        </w:tc>
      </w:tr>
    </w:tbl>
    <w:p w14:paraId="78C45848">
      <w:pPr>
        <w:pStyle w:val="5"/>
        <w:ind w:left="0" w:leftChars="0" w:firstLine="0" w:firstLineChars="0"/>
        <w:rPr>
          <w:rFonts w:hint="eastAsia"/>
          <w:highlight w:val="none"/>
        </w:rPr>
      </w:pPr>
    </w:p>
    <w:p w14:paraId="5022FCF6">
      <w:pPr>
        <w:pStyle w:val="5"/>
        <w:ind w:left="0" w:leftChars="0" w:firstLine="0" w:firstLineChars="0"/>
        <w:jc w:val="center"/>
        <w:rPr>
          <w:rFonts w:hint="eastAsia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表十一：东张村工程量清单</w:t>
      </w:r>
    </w:p>
    <w:p w14:paraId="5FAB10A5">
      <w:pPr>
        <w:pStyle w:val="5"/>
        <w:ind w:left="0" w:leftChars="0" w:firstLine="0" w:firstLineChars="0"/>
        <w:rPr>
          <w:rFonts w:hint="eastAsia"/>
          <w:highlight w:val="none"/>
        </w:rPr>
      </w:pPr>
    </w:p>
    <w:tbl>
      <w:tblPr>
        <w:tblStyle w:val="6"/>
        <w:tblW w:w="91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38"/>
        <w:gridCol w:w="1652"/>
        <w:gridCol w:w="2201"/>
        <w:gridCol w:w="997"/>
        <w:gridCol w:w="1014"/>
        <w:gridCol w:w="1244"/>
      </w:tblGrid>
      <w:tr w14:paraId="288A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F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D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E133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8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9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水泵房管道维修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流量计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0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0-60T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B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D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782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707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D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0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压力表、表弯接头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0-6kg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B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C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8F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E0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B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80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取水、供水管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A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1.0Mpa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7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39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BA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1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排泥阀井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阀井、阀门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8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米，高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米；DN50阀门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C29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B00A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92E0E"/>
    <w:multiLevelType w:val="singleLevel"/>
    <w:tmpl w:val="4F592E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5264E"/>
    <w:rsid w:val="399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4">
    <w:name w:val="Plain Text"/>
    <w:basedOn w:val="1"/>
    <w:qFormat/>
    <w:uiPriority w:val="0"/>
    <w:rPr>
      <w:rFonts w:hAnsi="Courier New"/>
      <w:kern w:val="2"/>
      <w:sz w:val="21"/>
    </w:rPr>
  </w:style>
  <w:style w:type="paragraph" w:styleId="5">
    <w:name w:val="Body Text Indent 2"/>
    <w:basedOn w:val="1"/>
    <w:qFormat/>
    <w:uiPriority w:val="99"/>
    <w:pPr>
      <w:tabs>
        <w:tab w:val="left" w:pos="5625"/>
      </w:tabs>
      <w:ind w:left="1138" w:leftChars="542"/>
    </w:pPr>
    <w:rPr>
      <w:rFonts w:ascii="Times New Roman"/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668</Words>
  <Characters>795</Characters>
  <Lines>0</Lines>
  <Paragraphs>0</Paragraphs>
  <TotalTime>0</TotalTime>
  <ScaleCrop>false</ScaleCrop>
  <LinksUpToDate>false</LinksUpToDate>
  <CharactersWithSpaces>803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2026-05-14T02:47:00Z</dcterms:created>
  <dc:creator>admin</dc:creator>
  <cp:lastModifiedBy>两情相悦</cp:lastModifiedBy>
  <dcterms:modified xsi:type="dcterms:W3CDTF">2026-05-14T07:24:57Z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eyJoZGlkIjoiNTlkYzBjNGI3MDczYmY0MWRmZjFkOWM0MzQ1ZDM0MWIiLCJ1c2VySWQiOiI0NzI2OTg0NjMifQ==</vt:lpwstr>
  </property>
  <property fmtid="{D5CDD505-2E9C-101B-9397-08002B2CF9AE}" pid="4" name="ICV">
    <vt:lpwstr>A43BF204F8F641FB8FF76C3E7CCEBB33_13</vt:lpwstr>
  </property>
</Properties>
</file>