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8F1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榆林市榆阳区乡村振兴服务中心地膜科学使用回收-农田废旧地膜置换回收处置服务项目招标公告</w:t>
      </w:r>
    </w:p>
    <w:p w14:paraId="23128A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30B542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地膜科学使用回收-农田废旧地膜置换回收处置服务项目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招标项目的潜在投标人应在榆林市公共资源交易平台CA锁下载获取招标文件，并于 </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2025年03月21日 09时30分 （北京时间）前递交投标文件。</w:t>
      </w:r>
    </w:p>
    <w:p w14:paraId="689BA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D358C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项目编号：YYZFCG（2025）7号</w:t>
      </w:r>
    </w:p>
    <w:p w14:paraId="45E860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项目名称：地膜科学使用回收-农田废旧地膜置换回收处置服务项目</w:t>
      </w:r>
    </w:p>
    <w:p w14:paraId="03C477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5B5DB7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预算金额：6,250,000.00元</w:t>
      </w:r>
    </w:p>
    <w:p w14:paraId="21AE3B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6D6273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合同包1(地膜科学使用回收-农田废旧地膜置换回收处置服务项目):</w:t>
      </w:r>
    </w:p>
    <w:p w14:paraId="0EF6BC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合同包预算金额：6,250,000.00元</w:t>
      </w:r>
    </w:p>
    <w:p w14:paraId="3FCA37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合同包最高限价：6,250,000.00元</w:t>
      </w:r>
    </w:p>
    <w:tbl>
      <w:tblPr>
        <w:tblW w:w="150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06"/>
        <w:gridCol w:w="3449"/>
        <w:gridCol w:w="3449"/>
        <w:gridCol w:w="1283"/>
        <w:gridCol w:w="2393"/>
        <w:gridCol w:w="1722"/>
        <w:gridCol w:w="1723"/>
      </w:tblGrid>
      <w:tr w14:paraId="327346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F0795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8D73E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EC9AE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3446C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FB5E5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67D93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6FACE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6C9261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6DEAD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AEEFE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无害固体废物处理服务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5C850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农田废旧地膜置换回收处置采购服务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A3159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D8E5F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8F86D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6,250,000.00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05EC6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6,250,000.00</w:t>
            </w:r>
          </w:p>
        </w:tc>
      </w:tr>
    </w:tbl>
    <w:p w14:paraId="4DE37D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1B640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合同履行期限：详见招标文件</w:t>
      </w:r>
    </w:p>
    <w:p w14:paraId="0A3C60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669F98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6B274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68A219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合同包1(地膜科学使用回收-农田废旧地膜置换回收处置服务项目)落实政府采购政策需满足的资格要求如下:</w:t>
      </w:r>
    </w:p>
    <w:p w14:paraId="2EBFF3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根据相关政策落实</w:t>
      </w:r>
    </w:p>
    <w:p w14:paraId="45A06B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68CB53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合同包1(地膜科学使用回收-农田废旧地膜置换回收处置服务项目)特定资格要求如下:</w:t>
      </w:r>
    </w:p>
    <w:p w14:paraId="607AA7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财务状况报告：供应商提供2023年或2024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3.4社会保障资金缴纳证明：供应商提供上一年度至开标前已缴存的至少三个月的社会保障资金缴存单据或社保机构开具的社会保险参保缴费情况证明。依法不需要缴纳社会保障资金的供应商应提供相关文件证明。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3.5税收缴纳证明：供应商提供上一年度至开标前已缴纳的至少三个月的纳税证明或完税证明，纳税证明或完税证明上应有代收机构或税务机关的公章。依法免税的供应商应提供相关文件证明。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3.7供应商应具有履行项目所必须的设备和专业技术能力，拥有相应采购要求的真实应用产品。同时具有排污许可登记证书或凭证。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3.8本项目全部面向小微企业采购。投标人需填写《中小企业声明函（服务）》</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3.9本项目不接受联合体投标。单位负责人为同一人或者存在直接控股、管理关系的不同供应商不得参加同一合同项下的政府采购活动。</w:t>
      </w:r>
    </w:p>
    <w:p w14:paraId="0E6007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49C298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2025年02月28日 至 2025年03月06日 ，每天上午 08:00:00 至 12:00:00 ，下午 14:00:00 至 17:30:00 （北京时间）</w:t>
      </w:r>
    </w:p>
    <w:p w14:paraId="2F65A3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途径：榆林市公共资源交易平台CA锁下载</w:t>
      </w:r>
    </w:p>
    <w:p w14:paraId="271C0A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726476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免费获取</w:t>
      </w:r>
    </w:p>
    <w:p w14:paraId="403F45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5DE03B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2025年03月21日 09时30分00秒 （北京时间）</w:t>
      </w:r>
    </w:p>
    <w:p w14:paraId="3544AB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提交投标文件地点：网上递交</w:t>
      </w:r>
    </w:p>
    <w:p w14:paraId="0CCB81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开标地点：榆林市不见面开标大厅</w:t>
      </w:r>
    </w:p>
    <w:p w14:paraId="7FCBF1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68F2E7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755757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46942E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b/>
          <w:bCs/>
          <w:i w:val="0"/>
          <w:iCs w:val="0"/>
          <w:caps w:val="0"/>
          <w:color w:val="0A82E5"/>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w:t>
      </w:r>
      <w:r>
        <w:rPr>
          <w:rFonts w:ascii="仿宋" w:hAnsi="仿宋" w:eastAsia="仿宋" w:cs="仿宋"/>
          <w:b/>
          <w:bCs/>
          <w:i w:val="0"/>
          <w:iCs w:val="0"/>
          <w:caps w:val="0"/>
          <w:color w:val="333333"/>
          <w:spacing w:val="0"/>
          <w:sz w:val="21"/>
          <w:szCs w:val="21"/>
          <w:bdr w:val="none" w:color="auto" w:sz="0" w:space="0"/>
          <w:shd w:val="clear" w:fill="FFFFFF"/>
        </w:rPr>
        <w:t>榆林市市民大厦三楼</w:t>
      </w:r>
      <w:r>
        <w:rPr>
          <w:rFonts w:hint="eastAsia" w:ascii="仿宋" w:hAnsi="仿宋" w:eastAsia="仿宋" w:cs="仿宋"/>
          <w:b/>
          <w:bCs/>
          <w:i w:val="0"/>
          <w:iCs w:val="0"/>
          <w:caps w:val="0"/>
          <w:color w:val="333333"/>
          <w:spacing w:val="0"/>
          <w:sz w:val="21"/>
          <w:szCs w:val="21"/>
          <w:bdr w:val="none" w:color="auto" w:sz="0" w:space="0"/>
          <w:shd w:val="clear" w:fill="FFFFFF"/>
        </w:rPr>
        <w:t>E14、E15窗口，电话0912-3452148</w:t>
      </w:r>
      <w:r>
        <w:rPr>
          <w:rFonts w:hint="eastAsia" w:ascii="微软雅黑" w:hAnsi="微软雅黑" w:eastAsia="微软雅黑" w:cs="微软雅黑"/>
          <w:b/>
          <w:bCs/>
          <w:i w:val="0"/>
          <w:iCs w:val="0"/>
          <w:caps w:val="0"/>
          <w:color w:val="333333"/>
          <w:spacing w:val="0"/>
          <w:sz w:val="21"/>
          <w:szCs w:val="21"/>
          <w:bdr w:val="none" w:color="auto" w:sz="0" w:space="0"/>
          <w:shd w:val="clear" w:fill="FFFFFF"/>
        </w:rPr>
        <w:t>。</w:t>
      </w:r>
    </w:p>
    <w:p w14:paraId="56009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b/>
          <w:bCs/>
          <w:i w:val="0"/>
          <w:iCs w:val="0"/>
          <w:caps w:val="0"/>
          <w:color w:val="0A82E5"/>
          <w:spacing w:val="0"/>
          <w:sz w:val="21"/>
          <w:szCs w:val="21"/>
          <w:bdr w:val="none" w:color="auto" w:sz="0" w:space="0"/>
          <w:shd w:val="clear" w:fill="FFFFFF"/>
        </w:rPr>
        <w:t>2、建议使用带有麦克风和摄像头的笔记本电脑。</w:t>
      </w:r>
    </w:p>
    <w:p w14:paraId="7AB692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b/>
          <w:bCs/>
          <w:i w:val="0"/>
          <w:iCs w:val="0"/>
          <w:caps w:val="0"/>
          <w:color w:val="0A82E5"/>
          <w:spacing w:val="0"/>
          <w:sz w:val="21"/>
          <w:szCs w:val="21"/>
          <w:bdr w:val="none" w:color="auto" w:sz="0" w:space="0"/>
          <w:shd w:val="clear" w:fill="FFFFFF"/>
        </w:rPr>
        <w:t>3、 请各投标供应商按照陕西省财政厅《关于政府采购供应商注册登记有关事项的通知》要求，通过陕西省政府采购网注册登记加入陕西省政府采购供应商库。</w:t>
      </w:r>
    </w:p>
    <w:p w14:paraId="063C45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5D9B5D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1FF82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名称：榆林市榆阳区乡村振兴服务中心</w:t>
      </w:r>
    </w:p>
    <w:p w14:paraId="43F428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地址：榆阳区人民政府6楼</w:t>
      </w:r>
    </w:p>
    <w:p w14:paraId="3EF170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联系方式：15319651883</w:t>
      </w:r>
    </w:p>
    <w:p w14:paraId="58FA8D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4766F3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名称：榆林市榆阳区政府采购中心</w:t>
      </w:r>
    </w:p>
    <w:p w14:paraId="254E1E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地址：榆阳区政务服务中心</w:t>
      </w:r>
    </w:p>
    <w:p w14:paraId="6BBB17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联系方式：0912-3518917</w:t>
      </w:r>
    </w:p>
    <w:p w14:paraId="317C7E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0CE24A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项目联系人：榆阳区政府采购中心</w:t>
      </w:r>
    </w:p>
    <w:p w14:paraId="4742D1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电话：0912-3518917</w:t>
      </w:r>
    </w:p>
    <w:p w14:paraId="238DD3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榆林市榆阳区政府采购中</w:t>
      </w:r>
    </w:p>
    <w:p w14:paraId="50ABB3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35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2025-02-27T06:56:20Z</dcterms:created>
  <dc:creator>Administrator</dc:creator>
  <cp:lastModifiedBy>葱</cp:lastModifiedBy>
  <dcterms:modified xsi:type="dcterms:W3CDTF">2025-02-27T06:56:31Z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eyJoZGlkIjoiYzc2YzAwOWMxMzljOWVmNjNmZTliM2QxYmVmMGE5MjUiLCJ1c2VySWQiOiIyODAzMTM4ODkifQ==</vt:lpwstr>
  </property>
  <property fmtid="{D5CDD505-2E9C-101B-9397-08002B2CF9AE}" pid="4" name="ICV">
    <vt:lpwstr>362F3BA6521849F78556560FDB8521FB_12</vt:lpwstr>
  </property>
</Properties>
</file>