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A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883" w:firstLineChars="200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08D1B0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一、项目概况</w:t>
      </w:r>
    </w:p>
    <w:p w14:paraId="13AA7B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空港国际商务中心（二期）位于陕西省西咸新区空港新城空港国际商务中心内，二期总规划建筑面积约10.09万平方米，地上四层建筑面积约为5.31万平方米，地下两层地库建筑面积约为4.78万平方米。其中涉及本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次物业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面积约为2.9万平方米。</w:t>
      </w:r>
      <w:bookmarkStart w:id="0" w:name="_GoBack"/>
      <w:bookmarkEnd w:id="0"/>
    </w:p>
    <w:p w14:paraId="60974D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项目楼栋</w:t>
      </w:r>
      <w:r>
        <w:rPr>
          <w:rFonts w:hint="eastAsia" w:ascii="仿宋" w:hAnsi="仿宋" w:eastAsia="仿宋" w:cs="仿宋"/>
          <w:sz w:val="24"/>
          <w:szCs w:val="24"/>
        </w:rPr>
        <w:t>分布</w:t>
      </w:r>
    </w:p>
    <w:p w14:paraId="04CEB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（1）地下一、二层为车库，共计1168个车位。</w:t>
      </w:r>
    </w:p>
    <w:p w14:paraId="103C0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（2）1#楼面积8756.35平方米，一、二层为规划馆；三层为档案管理中心；四层为办公区域。</w:t>
      </w:r>
    </w:p>
    <w:p w14:paraId="70542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（3）2#楼面积12995.79平方米，一层、二层为办公区域区域，四层为餐厅。</w:t>
      </w:r>
    </w:p>
    <w:p w14:paraId="52B6B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（4）3#楼面积8108.00平方米，其中二层为政务服务中心，三、四层为会议中心。</w:t>
      </w:r>
    </w:p>
    <w:p w14:paraId="739BC3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2、供电系统</w:t>
      </w:r>
    </w:p>
    <w:p w14:paraId="0C8874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（1）高压配电柜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台 </w:t>
      </w:r>
    </w:p>
    <w:p w14:paraId="0328E9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）变压器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487871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）配电室低压配电柜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台</w:t>
      </w:r>
    </w:p>
    <w:p w14:paraId="11BDBA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）柴油发电机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29A549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）配电箱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246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60B728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3、中央空调系统 </w:t>
      </w:r>
    </w:p>
    <w:p w14:paraId="67D3E7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日立离心式冷水空调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机组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4F8AFB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日立多联机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2DEB77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空调风柜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02974A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（4）空调水泵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（冷却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3台，冷冻3台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）</w:t>
      </w:r>
    </w:p>
    <w:p w14:paraId="38DC6D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）新风机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台</w:t>
      </w:r>
    </w:p>
    <w:p w14:paraId="7D00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）风机盘管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1042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7AF988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4、生活水系统</w:t>
      </w:r>
    </w:p>
    <w:p w14:paraId="2944A3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消防蓄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水池2座</w:t>
      </w:r>
    </w:p>
    <w:p w14:paraId="2C22C4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（2）高位水箱1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</w:t>
      </w:r>
    </w:p>
    <w:p w14:paraId="73AA9A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（3）生活水泵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36D525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、排污系统</w:t>
      </w:r>
    </w:p>
    <w:p w14:paraId="1AF8DC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（1）化粪池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座</w:t>
      </w:r>
    </w:p>
    <w:p w14:paraId="441B47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（2）排污泵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4DFFC2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、消防系统</w:t>
      </w:r>
    </w:p>
    <w:p w14:paraId="0CF21E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（1）消防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集中报警控制器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3台</w:t>
      </w:r>
    </w:p>
    <w:p w14:paraId="5E1B45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消防联动控制柜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1台</w:t>
      </w:r>
    </w:p>
    <w:p w14:paraId="1C607F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火警电话控制器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1个</w:t>
      </w:r>
    </w:p>
    <w:p w14:paraId="12C44D76"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（4）消防电话分机68个</w:t>
      </w:r>
    </w:p>
    <w:p w14:paraId="4E6BB5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）火灾应急广播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254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4D13A1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）消防栓水泵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438368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）消防喷淋泵2台</w:t>
      </w:r>
    </w:p>
    <w:p w14:paraId="281EDB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）液位显示装置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台</w:t>
      </w:r>
    </w:p>
    <w:p w14:paraId="15DF80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）烟感探测器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685B4B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）温感探测器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650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43C943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柜式气体灭火装置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9套</w:t>
      </w:r>
    </w:p>
    <w:p w14:paraId="1A255D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气体灭火控制器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5台</w:t>
      </w:r>
    </w:p>
    <w:p w14:paraId="3FDD8C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）消火栓按钮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41201F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）火灾显示盘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735444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）消防箱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377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75D4D5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）防火门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481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124849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、安防系统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 </w:t>
      </w:r>
    </w:p>
    <w:p w14:paraId="55208B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（1）监控摄像头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535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个</w:t>
      </w:r>
    </w:p>
    <w:p w14:paraId="1A874A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（2）监视器22台</w:t>
      </w:r>
    </w:p>
    <w:p w14:paraId="359C66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（3）解码器6个</w:t>
      </w:r>
    </w:p>
    <w:p w14:paraId="127A5A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（4）安防电脑1个</w:t>
      </w:r>
    </w:p>
    <w:p w14:paraId="43FBAD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、楼宇自控系统</w:t>
      </w:r>
    </w:p>
    <w:p w14:paraId="6FA769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（1）空调新风系统1套</w:t>
      </w:r>
    </w:p>
    <w:p w14:paraId="077466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（2）智能照明系统1套</w:t>
      </w:r>
    </w:p>
    <w:p w14:paraId="1B11FE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（3）道闸自控系统1套</w:t>
      </w:r>
    </w:p>
    <w:p w14:paraId="310801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（4）门禁POS机系统2套</w:t>
      </w:r>
    </w:p>
    <w:p w14:paraId="6B1D84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（5）监控系统1套</w:t>
      </w:r>
    </w:p>
    <w:p w14:paraId="4311E0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（6）信息发布系统1套</w:t>
      </w:r>
    </w:p>
    <w:p w14:paraId="55B54B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）网络系统1套</w:t>
      </w:r>
    </w:p>
    <w:p w14:paraId="2B06A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）网络机房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1个</w:t>
      </w:r>
    </w:p>
    <w:p w14:paraId="5459D5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）控制终端软件1套</w:t>
      </w:r>
    </w:p>
    <w:p w14:paraId="362A9A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、电梯</w:t>
      </w:r>
    </w:p>
    <w:p w14:paraId="560EE1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（1）直梯1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部</w:t>
      </w:r>
    </w:p>
    <w:p w14:paraId="214E50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）扶梯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部</w:t>
      </w:r>
    </w:p>
    <w:p w14:paraId="10ACC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物业服务内容</w:t>
      </w:r>
    </w:p>
    <w:p w14:paraId="04F27213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物业服务内容包含基础物业服务和特约物业服务，具体如下：</w:t>
      </w:r>
    </w:p>
    <w:p w14:paraId="116113A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基础物业服务的内容、标准</w:t>
      </w:r>
    </w:p>
    <w:p w14:paraId="2EB38896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安全防范管理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安保消防服务。包括办公区域的安全和消防管理。负责监控系统的管理，负责消防系统的管理和维护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6FA9A2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公用设施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管理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办公区公用设备的维修、养护、运行和管理。包括供配电系统、给排水系统、暖通系统、消防系统、车库管理系统、弱电系统、电梯系统、导视系统、建筑物防雷设施及其它共用设备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7F89F4F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停车管理</w:t>
      </w:r>
      <w:r>
        <w:rPr>
          <w:rFonts w:hint="eastAsia" w:ascii="仿宋" w:hAnsi="仿宋" w:eastAsia="仿宋" w:cs="仿宋"/>
          <w:sz w:val="24"/>
          <w:szCs w:val="24"/>
        </w:rPr>
        <w:t>：智能化停车场管理；</w:t>
      </w:r>
    </w:p>
    <w:p w14:paraId="05177E1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公共环境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保洁服务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负责办公区公共环境的清洁保洁，包括大楼外立面、屋顶、阳台；楼内楼梯间、电梯间、走廊通道、地下停车场、水房、垃圾房、卫生间；楼外周界、行人道、行车道、广场及绿化区域内的清洁保洁，对园区内绿化植物进行定期修剪、浇水、防虫及杂草清理工作，确保苗木成活率符合养护标准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4227E92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节庆布置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做好元旦、春节、五一、国庆节的节日装点工作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905A9B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工程维护管理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办公楼房屋的维修、养护和管理。包括楼外散水、楼顶、外墙、楼内门厅、楼梯间、走廊通道、共用设施设备使用的房屋以及相关的行人道、行车道等公共设施的维修、养护和管理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CA395E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设立24小时客户服务保障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热线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1C8F32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需求受理及监督：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提供</w:t>
      </w:r>
      <w:r>
        <w:rPr>
          <w:rFonts w:hint="eastAsia" w:ascii="仿宋" w:hAnsi="仿宋" w:eastAsia="仿宋" w:cs="仿宋"/>
          <w:sz w:val="24"/>
          <w:szCs w:val="24"/>
        </w:rPr>
        <w:t>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种</w:t>
      </w:r>
      <w:r>
        <w:rPr>
          <w:rFonts w:hint="eastAsia" w:ascii="仿宋" w:hAnsi="仿宋" w:eastAsia="仿宋" w:cs="仿宋"/>
          <w:sz w:val="24"/>
          <w:szCs w:val="24"/>
        </w:rPr>
        <w:t>渠道（来访、电话、微信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QQ</w:t>
      </w:r>
      <w:r>
        <w:rPr>
          <w:rFonts w:hint="eastAsia" w:ascii="仿宋" w:hAnsi="仿宋" w:eastAsia="仿宋" w:cs="仿宋"/>
          <w:sz w:val="24"/>
          <w:szCs w:val="24"/>
        </w:rPr>
        <w:t>等）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对</w:t>
      </w:r>
      <w:r>
        <w:rPr>
          <w:rFonts w:hint="eastAsia" w:ascii="仿宋" w:hAnsi="仿宋" w:eastAsia="仿宋" w:cs="仿宋"/>
          <w:sz w:val="24"/>
          <w:szCs w:val="24"/>
        </w:rPr>
        <w:t>入驻企业的服务需求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进行</w:t>
      </w:r>
      <w:r>
        <w:rPr>
          <w:rFonts w:hint="eastAsia" w:ascii="仿宋" w:hAnsi="仿宋" w:eastAsia="仿宋" w:cs="仿宋"/>
          <w:sz w:val="24"/>
          <w:szCs w:val="24"/>
        </w:rPr>
        <w:t>受理；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工程</w:t>
      </w:r>
      <w:r>
        <w:rPr>
          <w:rFonts w:hint="eastAsia" w:ascii="仿宋" w:hAnsi="仿宋" w:eastAsia="仿宋" w:cs="仿宋"/>
          <w:sz w:val="24"/>
          <w:szCs w:val="24"/>
        </w:rPr>
        <w:t>报修随时保持跟进、受理、回复，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提供</w:t>
      </w:r>
      <w:r>
        <w:rPr>
          <w:rFonts w:hint="eastAsia" w:ascii="仿宋" w:hAnsi="仿宋" w:eastAsia="仿宋" w:cs="仿宋"/>
          <w:sz w:val="24"/>
          <w:szCs w:val="24"/>
        </w:rPr>
        <w:t>特约服务预约、温馨提示、信息发布等服务；日常服务需求可拨打物业服务电话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进行咨询</w:t>
      </w:r>
      <w:r>
        <w:rPr>
          <w:rFonts w:hint="eastAsia" w:ascii="仿宋" w:hAnsi="仿宋" w:eastAsia="仿宋" w:cs="仿宋"/>
          <w:sz w:val="24"/>
          <w:szCs w:val="24"/>
        </w:rPr>
        <w:t>；设置专线投诉电话，受理业主和物业使用人的投诉接待和处理服务；同时每年定期进行满意度征询服务。</w:t>
      </w:r>
    </w:p>
    <w:p w14:paraId="7AFEA2D7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前台接待：大厅设置业主和物业使用人接待前台，受理楼内业主和物业使用人及访客的日常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问题</w:t>
      </w:r>
      <w:r>
        <w:rPr>
          <w:rFonts w:hint="eastAsia" w:ascii="仿宋" w:hAnsi="仿宋" w:eastAsia="仿宋" w:cs="仿宋"/>
          <w:sz w:val="24"/>
          <w:szCs w:val="24"/>
        </w:rPr>
        <w:t>咨询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接待服务等业务办理；</w:t>
      </w:r>
    </w:p>
    <w:p w14:paraId="5175754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制冷、供暖物业服务具体时间:</w:t>
      </w:r>
    </w:p>
    <w:p w14:paraId="30CA7609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</w:t>
      </w:r>
      <w:r>
        <w:rPr>
          <w:rFonts w:hint="eastAsia" w:ascii="仿宋" w:hAnsi="仿宋" w:eastAsia="仿宋" w:cs="仿宋"/>
          <w:sz w:val="24"/>
          <w:szCs w:val="24"/>
        </w:rPr>
        <w:t>供热服务开放时间：每年供暖季为11月15日—次年3月15日（法定节假日除外）如遇特殊情况，需提前或推后采暖期，由甲方提出书面申请，乙方提供申请期内的供暖服务，供暖费用由甲方据实结算；</w:t>
      </w:r>
    </w:p>
    <w:p w14:paraId="05FDD7B3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制冷服务开放时间：每年制冷季为6月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日—当年9月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日（法定节假日除外），制冷季空调制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冷</w:t>
      </w:r>
      <w:r>
        <w:rPr>
          <w:rFonts w:hint="eastAsia" w:ascii="仿宋" w:hAnsi="仿宋" w:eastAsia="仿宋" w:cs="仿宋"/>
          <w:sz w:val="24"/>
          <w:szCs w:val="24"/>
        </w:rPr>
        <w:t>早上8点至下午18点，如遇特殊情况，需提前或推后制冷期，由甲方提出书面申请，乙方提供申请期内的制冷服务，制冷费用由甲方据实结算；</w:t>
      </w:r>
    </w:p>
    <w:p w14:paraId="61003465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绿化养护服务</w:t>
      </w:r>
      <w:r>
        <w:rPr>
          <w:rFonts w:hint="eastAsia" w:ascii="仿宋" w:hAnsi="仿宋" w:eastAsia="仿宋" w:cs="仿宋"/>
          <w:sz w:val="24"/>
          <w:szCs w:val="24"/>
        </w:rPr>
        <w:t>:</w:t>
      </w:r>
    </w:p>
    <w:p w14:paraId="717294F9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</w:t>
      </w:r>
      <w:r>
        <w:rPr>
          <w:rFonts w:hint="eastAsia" w:ascii="仿宋" w:hAnsi="仿宋" w:eastAsia="仿宋" w:cs="仿宋"/>
          <w:sz w:val="24"/>
          <w:szCs w:val="24"/>
        </w:rPr>
        <w:t>外绿化养护服务，主要负责绿化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区域植物</w:t>
      </w:r>
      <w:r>
        <w:rPr>
          <w:rFonts w:hint="eastAsia" w:ascii="仿宋" w:hAnsi="仿宋" w:eastAsia="仿宋" w:cs="仿宋"/>
          <w:sz w:val="24"/>
          <w:szCs w:val="24"/>
        </w:rPr>
        <w:t>日常的修剪整形养护、浇水、除草、施肥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，室内绿植的养护、浇水</w:t>
      </w:r>
      <w:r>
        <w:rPr>
          <w:rFonts w:hint="eastAsia" w:ascii="仿宋" w:hAnsi="仿宋" w:eastAsia="仿宋" w:cs="仿宋"/>
          <w:sz w:val="24"/>
          <w:szCs w:val="24"/>
        </w:rPr>
        <w:t>等工作。</w:t>
      </w:r>
    </w:p>
    <w:p w14:paraId="4B1D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物业服务质量标准</w:t>
      </w:r>
    </w:p>
    <w:p w14:paraId="5A82F29C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按照一级物业服务标准对共用部位、共用设施设备进行维护。</w:t>
      </w:r>
    </w:p>
    <w:p w14:paraId="32087E38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基本要求</w:t>
      </w:r>
    </w:p>
    <w:p w14:paraId="41B18BBD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建立健全质量管理、财务管理、档案管理等制度，有完善的物业管理服务方案。</w:t>
      </w:r>
    </w:p>
    <w:p w14:paraId="4939CB90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按规定对共用部位、共用设施设备进行承接查验，承接手续齐全。</w:t>
      </w:r>
    </w:p>
    <w:p w14:paraId="2A2AC8B8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物业管理区域设有服务接待中心，有固定的办公场所，公示 24 小时服务电话，受理业主和物业使用人报修、投诉。</w:t>
      </w:r>
    </w:p>
    <w:p w14:paraId="3B0CB21B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每年至少2次征询业主对物业服务的意见，满意率90%以上。</w:t>
      </w:r>
    </w:p>
    <w:p w14:paraId="441C6854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房屋管理</w:t>
      </w:r>
    </w:p>
    <w:p w14:paraId="63B00179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对房屋共用部位进行日常管理和维护，巡检记录和保养记录齐全。</w:t>
      </w:r>
    </w:p>
    <w:p w14:paraId="7579B46E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根据房屋实际使用年限，定期检查房屋共用部位的使用状况，及时编制维修计划和房屋专项维修资金使用计划，向业主和物业使用人提出报告与建议，根据业主和物业使用人的决定和国家相关规定，组织维修。</w:t>
      </w:r>
    </w:p>
    <w:p w14:paraId="328672AE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依据合同约定、管理规约及房屋使用说明书等的要求，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指导</w:t>
      </w:r>
      <w:r>
        <w:rPr>
          <w:rFonts w:hint="eastAsia" w:ascii="仿宋" w:hAnsi="仿宋" w:eastAsia="仿宋" w:cs="仿宋"/>
          <w:sz w:val="24"/>
          <w:szCs w:val="24"/>
        </w:rPr>
        <w:t>业主和物业使用人正确使用房屋，共同维护房屋共用部位及房屋外观的完好。对违反法律法规和管理规约的行为，及时劝告并报告有关部门。</w:t>
      </w:r>
    </w:p>
    <w:p w14:paraId="4ACCAD95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按照房屋装饰装修和安全使用的有关规定及管理规约的要求，将室内装饰装修中的禁止行为和注意事项告知业主和物业使用人。每日巡查1次装饰装修施工现场，对施工进行及时监督。对危及房屋结构安全、影响房屋外观、拆改共用管线等损害公共利益的行为及时制止，并报有关部门。</w:t>
      </w:r>
    </w:p>
    <w:p w14:paraId="6B756642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共用设施设备维护</w:t>
      </w:r>
    </w:p>
    <w:p w14:paraId="5B3BE45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按合同约定，制订物业管理区域共用设施设备年度、月度养护及维修计划，保养和维修记录齐全。</w:t>
      </w:r>
    </w:p>
    <w:p w14:paraId="71A8C91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有完善的设备安全运行、维修养护、设备巡查和设备用房卫生清洁制度并在工作场所明示。有设备台帐、运行记录和巡查记录。</w:t>
      </w:r>
    </w:p>
    <w:p w14:paraId="34315423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设备运行严格执行操作规程，无重大管理责任事故，有突发事件应急处置预案和处理记录。</w:t>
      </w:r>
    </w:p>
    <w:p w14:paraId="03BFFBE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设备用房应保持整洁，定期检查消防设施设备，特种设备的巡检按相关标准执行。</w:t>
      </w:r>
    </w:p>
    <w:p w14:paraId="66B20945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共用设施设备需要维修或者更新改造的，及时编制维修、更新改造计划和住房专项维修资金使用计划，向业主和物业使用人提出报告与建议，根据业主和物业使用人的决定和国家相关规定，组织维修或者更新改造。</w:t>
      </w:r>
    </w:p>
    <w:p w14:paraId="0BEFC88A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实行24小时值班报修制度。急修半小时内到达现场，一般维修12小时之内或在双方约定时间到达现场。</w:t>
      </w:r>
    </w:p>
    <w:p w14:paraId="5FC79059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载人电梯24小时运行(保养检修除外)。</w:t>
      </w:r>
    </w:p>
    <w:p w14:paraId="721BB99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对化粪池每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检查，每年清掏2次。</w:t>
      </w:r>
    </w:p>
    <w:p w14:paraId="451B941A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本次物业服务内容不包含规划馆展陈设施设备、报告厅舞美设备、档案室管理设备、应急管理中心设备、会议系统设备、供暖设备等功能区专业设施设备的维护维修。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由于该部分设施设备需专业维保单位定期进行维护，物业公司可作为管理方进行配合及监督，维保费用均不包含于物业费用内。</w:t>
      </w:r>
    </w:p>
    <w:p w14:paraId="48BD511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公共秩序维护</w:t>
      </w:r>
    </w:p>
    <w:p w14:paraId="58B6845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物业管理区域主出入口24小时值班，8小时立岗，重点区域、重点部位每小时巡查一次，并有巡查记录。</w:t>
      </w:r>
    </w:p>
    <w:p w14:paraId="13E95FD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设有安防监控报警系统的，应24小时值守，录像资料按约定期限保留。</w:t>
      </w:r>
    </w:p>
    <w:p w14:paraId="6368F953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进出物业管理区域的车辆实行车号识别管理，引导车辆出入，有序停放。</w:t>
      </w:r>
    </w:p>
    <w:p w14:paraId="74776D62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对进出物业管理区域的装修施工人员、服务人员实行临时出入证管理。</w:t>
      </w:r>
    </w:p>
    <w:p w14:paraId="2EF619A8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自然灾害、</w:t>
      </w:r>
      <w:r>
        <w:rPr>
          <w:rFonts w:hint="eastAsia" w:ascii="仿宋" w:hAnsi="仿宋" w:eastAsia="仿宋" w:cs="仿宋"/>
          <w:sz w:val="24"/>
          <w:szCs w:val="24"/>
        </w:rPr>
        <w:t>火灾、治安、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上访</w:t>
      </w:r>
      <w:r>
        <w:rPr>
          <w:rFonts w:hint="eastAsia" w:ascii="仿宋" w:hAnsi="仿宋" w:eastAsia="仿宋" w:cs="仿宋"/>
          <w:sz w:val="24"/>
          <w:szCs w:val="24"/>
        </w:rPr>
        <w:t>等突发事件有应急处理预案，事发时及时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通知</w:t>
      </w:r>
      <w:r>
        <w:rPr>
          <w:rFonts w:hint="eastAsia" w:ascii="仿宋" w:hAnsi="仿宋" w:eastAsia="仿宋" w:cs="仿宋"/>
          <w:sz w:val="24"/>
          <w:szCs w:val="24"/>
        </w:rPr>
        <w:t>有关部门，并协助采取相应措施。</w:t>
      </w:r>
    </w:p>
    <w:p w14:paraId="1DAD74A2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保洁服务</w:t>
      </w:r>
    </w:p>
    <w:p w14:paraId="57531C49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地面：电梯前厅，无电梯的楼内通道和楼梯，每日拖擦1次；有电梯的楼内通道、楼梯、栏杆、窗台、消防栓、标识牌等共用设施，每周拖擦1次；大堂、门厅地面，每日拖擦2次，定期保养，保持材质干净、有光泽。</w:t>
      </w:r>
    </w:p>
    <w:p w14:paraId="3AC1A256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墙面：涂料材质的墙面及2米以上贴砖墙面，每月清扫1次，保持无蛛网、无明显污渍；2米以下墙面，每周抹擦1次，保持表面干净、无污渍。</w:t>
      </w:r>
    </w:p>
    <w:p w14:paraId="042C389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楼梯扶手、电梯按钮、照明开关按钮，每日擦抹一次，保持表面干净、无污渍。</w:t>
      </w:r>
    </w:p>
    <w:p w14:paraId="78DCA133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天台、屋顶，保持清洁、无垃圾。天花板、共用照明灯具，每月除尘一次，目视无污渍、无蛛网。</w:t>
      </w:r>
    </w:p>
    <w:p w14:paraId="73D45F1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门、窗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、护栏</w:t>
      </w:r>
      <w:r>
        <w:rPr>
          <w:rFonts w:hint="eastAsia" w:ascii="仿宋" w:hAnsi="仿宋" w:eastAsia="仿宋" w:cs="仿宋"/>
          <w:sz w:val="24"/>
          <w:szCs w:val="24"/>
        </w:rPr>
        <w:t>等玻璃，每月擦拭1次，其中门厅玻璃每周擦拭1次，目视洁净、光亮、无污渍。</w:t>
      </w:r>
    </w:p>
    <w:p w14:paraId="437056F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电梯轿厢，每日清扫、擦拭1次；每月对电梯门壁上光一次，表面光亮、无污渍。</w:t>
      </w:r>
    </w:p>
    <w:p w14:paraId="79B16CE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二次供水水箱按规定清洗，定时巡查，水质符合卫生要求。</w:t>
      </w:r>
    </w:p>
    <w:p w14:paraId="41CA1A0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公共卫生间：每天全面清洁3次，保持无明显异味。</w:t>
      </w:r>
    </w:p>
    <w:p w14:paraId="2CC22346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生活垃圾日产日清，垃圾袋装化，垃圾桶、果壳箱无满溢现象，保持垃圾桶清洁无异味。</w:t>
      </w:r>
    </w:p>
    <w:p w14:paraId="034652B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定期灭虫除害。每月对窨井、明沟、垃圾房喷洒药水一次，每半年灭鼠一次。</w:t>
      </w:r>
    </w:p>
    <w:p w14:paraId="17037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特约物业服务的内容</w:t>
      </w:r>
    </w:p>
    <w:p w14:paraId="38D2D39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</w:t>
      </w:r>
      <w:r>
        <w:rPr>
          <w:rFonts w:hint="eastAsia" w:ascii="仿宋" w:hAnsi="仿宋" w:eastAsia="仿宋" w:cs="仿宋"/>
          <w:sz w:val="24"/>
          <w:szCs w:val="24"/>
        </w:rPr>
        <w:t>会议服务:负责各类会议的会前、会中、会后服务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，报告厅音箱设备日常操作及设备卫生清理。</w:t>
      </w:r>
    </w:p>
    <w:p w14:paraId="5FEF7B0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sz w:val="24"/>
          <w:szCs w:val="24"/>
        </w:rPr>
        <w:t>依据甲方要求，承担本项目的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日常</w:t>
      </w:r>
      <w:r>
        <w:rPr>
          <w:rFonts w:hint="eastAsia" w:ascii="仿宋" w:hAnsi="仿宋" w:eastAsia="仿宋" w:cs="仿宋"/>
          <w:sz w:val="24"/>
          <w:szCs w:val="24"/>
        </w:rPr>
        <w:t>迎送、接待、礼仪服务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67DE70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</w:t>
      </w:r>
      <w:r>
        <w:rPr>
          <w:rFonts w:hint="eastAsia" w:ascii="仿宋" w:hAnsi="仿宋" w:eastAsia="仿宋" w:cs="仿宋"/>
          <w:sz w:val="24"/>
          <w:szCs w:val="24"/>
        </w:rPr>
        <w:t>卫生纸的配备：主要是楼内公共卫生间蹲便小卷纸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、小便池芳香球、洗手液等物品</w:t>
      </w:r>
      <w:r>
        <w:rPr>
          <w:rFonts w:hint="eastAsia" w:ascii="仿宋" w:hAnsi="仿宋" w:eastAsia="仿宋" w:cs="仿宋"/>
          <w:sz w:val="24"/>
          <w:szCs w:val="24"/>
        </w:rPr>
        <w:t>的配备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7656215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（四）</w:t>
      </w:r>
      <w:r>
        <w:rPr>
          <w:rFonts w:hint="eastAsia" w:ascii="仿宋" w:hAnsi="仿宋" w:eastAsia="仿宋" w:cs="仿宋"/>
          <w:sz w:val="24"/>
          <w:szCs w:val="24"/>
        </w:rPr>
        <w:t>会议用茶的配备:主要用于召开会议接待性用茶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、用水的提供。</w:t>
      </w:r>
    </w:p>
    <w:p w14:paraId="06C0A486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（五）</w:t>
      </w:r>
      <w:r>
        <w:rPr>
          <w:rFonts w:hint="eastAsia" w:ascii="仿宋" w:hAnsi="仿宋" w:eastAsia="仿宋" w:cs="仿宋"/>
          <w:sz w:val="24"/>
          <w:szCs w:val="24"/>
        </w:rPr>
        <w:t>入户维修:负责办公区域内的门、窗、五金件、锁具、洁具、灯泡、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插排</w:t>
      </w:r>
      <w:r>
        <w:rPr>
          <w:rFonts w:hint="eastAsia" w:ascii="仿宋" w:hAnsi="仿宋" w:eastAsia="仿宋" w:cs="仿宋"/>
          <w:sz w:val="24"/>
          <w:szCs w:val="24"/>
        </w:rPr>
        <w:t>、排风扇、新风口、散热口、阀门的维修服务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33DF915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（六）</w:t>
      </w:r>
      <w:r>
        <w:rPr>
          <w:rFonts w:hint="eastAsia" w:ascii="仿宋" w:hAnsi="仿宋" w:eastAsia="仿宋" w:cs="仿宋"/>
          <w:sz w:val="24"/>
          <w:szCs w:val="24"/>
        </w:rPr>
        <w:t>入户保洁:负责普通办公室内定期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、定区域</w:t>
      </w:r>
      <w:r>
        <w:rPr>
          <w:rFonts w:hint="eastAsia" w:ascii="仿宋" w:hAnsi="仿宋" w:eastAsia="仿宋" w:cs="仿宋"/>
          <w:sz w:val="24"/>
          <w:szCs w:val="24"/>
        </w:rPr>
        <w:t>专项保洁与清洁服务；会议室区域窗帘等布草的清洗；特殊地面的清洁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及维护</w:t>
      </w:r>
      <w:r>
        <w:rPr>
          <w:rFonts w:hint="eastAsia" w:ascii="仿宋" w:hAnsi="仿宋" w:eastAsia="仿宋" w:cs="仿宋"/>
          <w:sz w:val="24"/>
          <w:szCs w:val="24"/>
        </w:rPr>
        <w:t>（地毯、木地板）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F9CD49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（七）</w:t>
      </w:r>
      <w:r>
        <w:rPr>
          <w:rFonts w:hint="eastAsia" w:ascii="仿宋" w:hAnsi="仿宋" w:eastAsia="仿宋" w:cs="仿宋"/>
          <w:sz w:val="24"/>
          <w:szCs w:val="24"/>
        </w:rPr>
        <w:t>前台接待服务：负责各办公区域大厅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内客户</w:t>
      </w:r>
      <w:r>
        <w:rPr>
          <w:rFonts w:hint="eastAsia" w:ascii="仿宋" w:hAnsi="仿宋" w:eastAsia="仿宋" w:cs="仿宋"/>
          <w:sz w:val="24"/>
          <w:szCs w:val="24"/>
        </w:rPr>
        <w:t>的接待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及引导。</w:t>
      </w:r>
    </w:p>
    <w:p w14:paraId="5C892F5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（八）</w:t>
      </w:r>
      <w:r>
        <w:rPr>
          <w:rFonts w:hint="eastAsia" w:ascii="仿宋" w:hAnsi="仿宋" w:eastAsia="仿宋" w:cs="仿宋"/>
          <w:sz w:val="24"/>
          <w:szCs w:val="24"/>
        </w:rPr>
        <w:t>地下室车场的管理。包括车辆进出、车辆停放和通道进出的秩序管理。</w:t>
      </w:r>
    </w:p>
    <w:p w14:paraId="285F468E">
      <w:pPr>
        <w:ind w:firstLine="482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五、人员配备</w:t>
      </w:r>
    </w:p>
    <w:p w14:paraId="13042E2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本项目需配工作人员约130人（其中包括：管理人员3人，秩序员54人，保洁30人，客服24人，维修人员13人（其中至少包括运行电工、设备维修工、报告厅音响师、电梯运行工、室内维修工等），绿化6人），后期根据实际情况在采购人同意下进行增、减。提供需配工作人员承诺函并加盖供应商公章，承诺函格式自拟。</w:t>
      </w:r>
    </w:p>
    <w:p w14:paraId="0D976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3273"/>
    <w:rsid w:val="200B0D98"/>
    <w:rsid w:val="49DB37BB"/>
    <w:rsid w:val="51A73273"/>
    <w:rsid w:val="766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宋体" w:hAnsi="Times New Roman" w:eastAsia="宋体" w:cstheme="minorBidi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4051</Words>
  <Characters>4194</Characters>
  <Lines>0</Lines>
  <Paragraphs>0</Paragraphs>
  <TotalTime>0</TotalTime>
  <ScaleCrop>false</ScaleCrop>
  <LinksUpToDate>false</LinksUpToDate>
  <CharactersWithSpaces>4327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2025-02-28T08:13:00Z</dcterms:created>
  <dc:creator>Atopos</dc:creator>
  <cp:lastModifiedBy>Atopos</cp:lastModifiedBy>
  <dcterms:modified xsi:type="dcterms:W3CDTF">2025-02-28T08:35:58Z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A507738AB2BA4E0B96F020EB5A034971_11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