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935"/>
        <w:gridCol w:w="7652"/>
        <w:gridCol w:w="653"/>
      </w:tblGrid>
      <w:tr w14:paraId="6046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438" w:type="dxa"/>
            <w:vAlign w:val="center"/>
          </w:tcPr>
          <w:p w14:paraId="23D43B2C">
            <w:pPr>
              <w:snapToGrid w:val="0"/>
              <w:ind w:firstLine="0"/>
              <w:contextualSpacing/>
              <w:jc w:val="center"/>
              <w:rPr>
                <w:rFonts w:ascii="仿宋" w:hAnsi="仿宋" w:eastAsia="仿宋" w:cs="仿宋"/>
                <w:szCs w:val="24"/>
                <w:highlight w:val="none"/>
                <w:lang w:eastAsia="zh-CN"/>
              </w:rPr>
            </w:pPr>
            <w:r>
              <w:rPr>
                <w:rFonts w:hint="eastAsia" w:ascii="仿宋" w:hAnsi="仿宋" w:eastAsia="仿宋" w:cs="仿宋"/>
                <w:szCs w:val="24"/>
                <w:highlight w:val="none"/>
                <w:lang w:eastAsia="zh-CN"/>
              </w:rPr>
              <w:t>序号</w:t>
            </w:r>
          </w:p>
        </w:tc>
        <w:tc>
          <w:tcPr>
            <w:tcW w:w="935" w:type="dxa"/>
            <w:vAlign w:val="center"/>
          </w:tcPr>
          <w:p w14:paraId="343C6229">
            <w:pPr>
              <w:snapToGrid w:val="0"/>
              <w:ind w:firstLine="0"/>
              <w:contextualSpacing/>
              <w:jc w:val="center"/>
              <w:rPr>
                <w:rFonts w:ascii="仿宋" w:hAnsi="仿宋" w:eastAsia="仿宋" w:cs="仿宋"/>
                <w:szCs w:val="24"/>
                <w:highlight w:val="none"/>
                <w:lang w:eastAsia="zh-CN"/>
              </w:rPr>
            </w:pPr>
            <w:r>
              <w:rPr>
                <w:rFonts w:hint="eastAsia" w:ascii="仿宋" w:hAnsi="仿宋" w:eastAsia="仿宋" w:cs="仿宋"/>
                <w:szCs w:val="24"/>
                <w:highlight w:val="none"/>
                <w:lang w:eastAsia="zh-CN"/>
              </w:rPr>
              <w:t>设备名称</w:t>
            </w:r>
          </w:p>
        </w:tc>
        <w:tc>
          <w:tcPr>
            <w:tcW w:w="7652" w:type="dxa"/>
            <w:vAlign w:val="center"/>
          </w:tcPr>
          <w:p w14:paraId="5C376285">
            <w:pPr>
              <w:ind w:firstLine="0"/>
              <w:jc w:val="center"/>
              <w:rPr>
                <w:rFonts w:ascii="仿宋" w:hAnsi="仿宋" w:eastAsia="仿宋" w:cs="仿宋"/>
                <w:szCs w:val="24"/>
                <w:highlight w:val="none"/>
                <w:lang w:eastAsia="zh-CN"/>
              </w:rPr>
            </w:pPr>
            <w:r>
              <w:rPr>
                <w:rFonts w:hint="eastAsia" w:ascii="仿宋" w:hAnsi="仿宋" w:eastAsia="仿宋" w:cs="仿宋"/>
                <w:szCs w:val="24"/>
                <w:highlight w:val="none"/>
                <w:lang w:eastAsia="zh-CN"/>
              </w:rPr>
              <w:t>技术参数</w:t>
            </w:r>
          </w:p>
        </w:tc>
        <w:tc>
          <w:tcPr>
            <w:tcW w:w="653" w:type="dxa"/>
            <w:vAlign w:val="center"/>
          </w:tcPr>
          <w:p w14:paraId="4D3180D5">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数量</w:t>
            </w:r>
          </w:p>
        </w:tc>
      </w:tr>
      <w:tr w14:paraId="47A5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6" w:hRule="atLeast"/>
          <w:jc w:val="center"/>
        </w:trPr>
        <w:tc>
          <w:tcPr>
            <w:tcW w:w="438" w:type="dxa"/>
            <w:vMerge w:val="restart"/>
            <w:shd w:val="clear" w:color="auto" w:fill="auto"/>
            <w:vAlign w:val="center"/>
          </w:tcPr>
          <w:p w14:paraId="62F96DB5">
            <w:pPr>
              <w:ind w:firstLine="0"/>
              <w:jc w:val="both"/>
              <w:rPr>
                <w:rFonts w:ascii="仿宋" w:hAnsi="仿宋" w:eastAsia="仿宋" w:cs="仿宋"/>
                <w:szCs w:val="24"/>
                <w:highlight w:val="none"/>
                <w:lang w:eastAsia="zh-CN"/>
              </w:rPr>
            </w:pPr>
            <w:r>
              <w:rPr>
                <w:rFonts w:hint="eastAsia" w:ascii="仿宋" w:hAnsi="仿宋" w:eastAsia="仿宋" w:cs="仿宋"/>
                <w:szCs w:val="24"/>
                <w:highlight w:val="none"/>
                <w:lang w:eastAsia="zh-CN"/>
              </w:rPr>
              <w:t>1</w:t>
            </w:r>
          </w:p>
        </w:tc>
        <w:tc>
          <w:tcPr>
            <w:tcW w:w="935" w:type="dxa"/>
            <w:vAlign w:val="center"/>
          </w:tcPr>
          <w:p w14:paraId="4F539978">
            <w:pPr>
              <w:ind w:firstLine="0"/>
              <w:jc w:val="both"/>
              <w:rPr>
                <w:rFonts w:ascii="仿宋" w:hAnsi="仿宋" w:eastAsia="仿宋" w:cs="仿宋"/>
                <w:szCs w:val="24"/>
                <w:highlight w:val="none"/>
                <w:lang w:eastAsia="zh-CN"/>
              </w:rPr>
            </w:pPr>
            <w:r>
              <w:rPr>
                <w:rFonts w:hint="eastAsia" w:ascii="仿宋" w:hAnsi="仿宋" w:eastAsia="仿宋" w:cs="仿宋"/>
                <w:szCs w:val="24"/>
                <w:highlight w:val="none"/>
                <w:lang w:eastAsia="zh-CN"/>
              </w:rPr>
              <w:t>融媒体软件平台</w:t>
            </w:r>
          </w:p>
        </w:tc>
        <w:tc>
          <w:tcPr>
            <w:tcW w:w="7652" w:type="dxa"/>
            <w:vMerge w:val="restart"/>
            <w:vAlign w:val="center"/>
          </w:tcPr>
          <w:p w14:paraId="05530613">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一、全媒体内容在线预检系统</w:t>
            </w:r>
          </w:p>
          <w:p w14:paraId="521E9E9C">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1.需提供1年Saas化的产品服务，以云端账号登录形式进行发布信息的事前在线检测。</w:t>
            </w:r>
          </w:p>
          <w:p w14:paraId="0631789D">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2.系统需支持网站、微信公众号发布内容的预检，检测方式为文本检测和网址检测。</w:t>
            </w:r>
          </w:p>
          <w:p w14:paraId="30773165">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3.需支持检测某个网页的文章内容，将网页URL链接粘贴到系统中进行一键检测。（需提供系统截图）</w:t>
            </w:r>
          </w:p>
          <w:p w14:paraId="06FBB661">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4.需支持具备文本检测：支持对将待发布的文本内容粘贴复制到系统内一键检测。</w:t>
            </w:r>
          </w:p>
          <w:p w14:paraId="1875A92E">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5.需支持具备网址检测：支持对网站、微信等地址链接复制到系统内直接检测。</w:t>
            </w:r>
          </w:p>
          <w:p w14:paraId="322C167C">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6.需支持将文本内容复制粘贴到内容安全检测的文本框中，然后进行一键检测，同时支持文本格式的编辑，将修改好的内容可以一键复制。</w:t>
            </w:r>
          </w:p>
          <w:p w14:paraId="34BFD40B">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7.系统在性能方面，需支持错敏信息检测的性能不低于1000字/秒。</w:t>
            </w:r>
          </w:p>
          <w:p w14:paraId="27E761E7">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8.需支持对检测出来的敏感词内容进行高亮显示及定位功能，提醒编辑人员快速修改。</w:t>
            </w:r>
          </w:p>
          <w:p w14:paraId="46D4AAE1">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9.需支持文本格式的编辑，将修改好的内容可以一键复制。</w:t>
            </w:r>
          </w:p>
          <w:p w14:paraId="341FC292">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10.需支持将检测出来的敏感词问题列表导出。</w:t>
            </w:r>
          </w:p>
          <w:p w14:paraId="12AB5436">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11.网站内容预检需要采用正向查错与反向查错技术相融合的敏感词自动机模式，增强审核功能。</w:t>
            </w:r>
          </w:p>
          <w:p w14:paraId="6A211792">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12.本次项目需要采用现代自然语言处理分析技术和敏感词、错别字库相结合的方法，检测内容中存在的错别字、敏感信息。</w:t>
            </w:r>
          </w:p>
          <w:p w14:paraId="5C5E1E3D">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13.▲所购买的内容在线预检服务需支持无缝集成到学校已有网站群系统(当前版本：博达全媒体网站群管理平台V12.0)中，涉及的所有费用要求包含在本次整体报价中。（需提供证明函）</w:t>
            </w:r>
          </w:p>
          <w:p w14:paraId="7A50BBD1">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14.需支持敏感词检测：其中包括恐暴违禁、恶意宣传、文本色情、政治敏感、低俗辱骂、敏感人物等。</w:t>
            </w:r>
          </w:p>
          <w:p w14:paraId="3DE86A9A">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15.需支持异常链接检：应能预检内容当中上所有的相关外链信息，对可能存在的博彩、色情、广告等非法内容和链接进行智能检测和识别。</w:t>
            </w:r>
          </w:p>
          <w:p w14:paraId="04C01BA1">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16.需支持疑似隐私信息检测：其中包括身份证、电话等。</w:t>
            </w:r>
          </w:p>
          <w:p w14:paraId="1EA32BDD">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需支持重大表述问题检测：其中包括恐国家领导及其重点思想、国家政策方针、党及民族等意识形态类问题。</w:t>
            </w:r>
          </w:p>
          <w:p w14:paraId="655E15C8">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二、公共信息内容安全监测平台</w:t>
            </w:r>
          </w:p>
          <w:p w14:paraId="4ABFCD36">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1.提供1年内容安全监测服务。</w:t>
            </w:r>
          </w:p>
          <w:p w14:paraId="0DF2C178">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2.需提供定制化词库用于学校定制化监测。</w:t>
            </w:r>
          </w:p>
          <w:p w14:paraId="4BE9B755">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3.系统需能够支持新的媒体资产单一或批量添加。可以对站点设置管理员和通讯员信息。</w:t>
            </w:r>
          </w:p>
          <w:p w14:paraId="613F414F">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4.系统可查看学校现有媒体资产监测情况，同时明确媒体资产所属部门后关联该部门的管理员、通讯员信息。</w:t>
            </w:r>
          </w:p>
          <w:p w14:paraId="4EB8E47A">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5.内容展示：系统可查看学校站点下文章内容，可通过今日、昨日以及自定义时间筛选，支持按部门、站点、媒体类型进行筛选查看。</w:t>
            </w:r>
          </w:p>
          <w:p w14:paraId="18C48F04">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6.新增内容发现：系统可监测媒体资产每日发文情况。</w:t>
            </w:r>
          </w:p>
          <w:p w14:paraId="0AE16CE0">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7.风险发现：系统支持对历史文章进行一次全量检测以及后续每日新增内容进行风险检测，监测范围涵盖敏感信息、落马官员、隐私信息、链接监测等四方面。</w:t>
            </w:r>
          </w:p>
          <w:p w14:paraId="15AF17BF">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8.▲系统支持安全调用学校网站群接口进行检测，且取得已有站群安全认证。</w:t>
            </w:r>
          </w:p>
          <w:p w14:paraId="09388DA1">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9.要求提供人工审核对站点增量内容进行监测后的复审，保证监测结果的准确性，防止误报。</w:t>
            </w:r>
          </w:p>
          <w:p w14:paraId="2417207F">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10.系统支持忽略功能，对提出的风险问题，学校认为无需修改问题，点击“忽略”后，后续该问题不会进行推送下发。</w:t>
            </w:r>
          </w:p>
          <w:p w14:paraId="107D3CD5">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11.系统需支持单个问题修改，具备提醒修改功能，可向所属站点绑定的通讯员发送⼀份提醒邮件。</w:t>
            </w:r>
          </w:p>
          <w:p w14:paraId="5ACAB05A">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12.▲系统支持键提醒功能：点击键提醒后，可将风险内容，通过邮件同步给对应站点的通讯员，提醒其整改。（需提供系统截图）</w:t>
            </w:r>
          </w:p>
          <w:p w14:paraId="2E6D9C29">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13.系统需能够支持通过微信公众号推送风险内容。</w:t>
            </w:r>
          </w:p>
          <w:p w14:paraId="139D159B">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14.系统需支持批量或单个复验功能对提出的风险问题，可验证通讯人员是否修改完成，修改正确。</w:t>
            </w:r>
          </w:p>
          <w:p w14:paraId="53424E4C">
            <w:pPr>
              <w:ind w:firstLine="0"/>
              <w:jc w:val="both"/>
              <w:rPr>
                <w:rFonts w:ascii="仿宋" w:hAnsi="仿宋" w:eastAsia="仿宋" w:cs="仿宋"/>
                <w:szCs w:val="24"/>
                <w:highlight w:val="none"/>
                <w:lang w:eastAsia="zh-CN"/>
              </w:rPr>
            </w:pPr>
            <w:r>
              <w:rPr>
                <w:rFonts w:hint="eastAsia" w:ascii="仿宋" w:hAnsi="仿宋" w:eastAsia="仿宋" w:cs="仿宋"/>
                <w:szCs w:val="24"/>
                <w:highlight w:val="none"/>
                <w:lang w:eastAsia="zh-CN"/>
              </w:rPr>
              <w:t>系统需支持导出功能，已监测出的风险，支持学校一键导出，同时可根据上方筛选项进行导出。</w:t>
            </w:r>
          </w:p>
        </w:tc>
        <w:tc>
          <w:tcPr>
            <w:tcW w:w="653" w:type="dxa"/>
            <w:vAlign w:val="center"/>
          </w:tcPr>
          <w:p w14:paraId="5B52B885">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val="en-US" w:eastAsia="zh-CN"/>
              </w:rPr>
              <w:t>1套</w:t>
            </w:r>
          </w:p>
        </w:tc>
      </w:tr>
      <w:tr w14:paraId="02C1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2" w:hRule="atLeast"/>
          <w:jc w:val="center"/>
        </w:trPr>
        <w:tc>
          <w:tcPr>
            <w:tcW w:w="438" w:type="dxa"/>
            <w:vMerge w:val="continue"/>
            <w:vAlign w:val="center"/>
          </w:tcPr>
          <w:p w14:paraId="260E9C98">
            <w:pPr>
              <w:ind w:firstLine="0"/>
              <w:jc w:val="both"/>
              <w:rPr>
                <w:rFonts w:hint="eastAsia" w:ascii="仿宋" w:hAnsi="仿宋" w:eastAsia="仿宋" w:cs="仿宋"/>
                <w:szCs w:val="24"/>
                <w:highlight w:val="none"/>
                <w:lang w:eastAsia="zh-CN"/>
              </w:rPr>
            </w:pPr>
          </w:p>
        </w:tc>
        <w:tc>
          <w:tcPr>
            <w:tcW w:w="935" w:type="dxa"/>
            <w:vAlign w:val="center"/>
          </w:tcPr>
          <w:p w14:paraId="199D2D92">
            <w:pPr>
              <w:ind w:firstLine="0"/>
              <w:jc w:val="both"/>
              <w:rPr>
                <w:rFonts w:hint="eastAsia" w:ascii="仿宋" w:hAnsi="仿宋" w:eastAsia="仿宋" w:cs="仿宋"/>
                <w:szCs w:val="24"/>
                <w:highlight w:val="none"/>
                <w:lang w:eastAsia="zh-CN"/>
              </w:rPr>
            </w:pPr>
          </w:p>
        </w:tc>
        <w:tc>
          <w:tcPr>
            <w:tcW w:w="7652" w:type="dxa"/>
            <w:vMerge w:val="continue"/>
            <w:vAlign w:val="center"/>
          </w:tcPr>
          <w:p w14:paraId="582094FC">
            <w:pPr>
              <w:ind w:firstLine="0"/>
              <w:jc w:val="both"/>
              <w:rPr>
                <w:rFonts w:ascii="仿宋" w:hAnsi="仿宋" w:eastAsia="仿宋" w:cs="仿宋"/>
                <w:szCs w:val="24"/>
                <w:highlight w:val="none"/>
                <w:lang w:eastAsia="zh-CN"/>
              </w:rPr>
            </w:pPr>
          </w:p>
        </w:tc>
        <w:tc>
          <w:tcPr>
            <w:tcW w:w="653" w:type="dxa"/>
            <w:vAlign w:val="center"/>
          </w:tcPr>
          <w:p w14:paraId="19A809D9">
            <w:pPr>
              <w:ind w:firstLine="0"/>
              <w:jc w:val="both"/>
              <w:rPr>
                <w:rFonts w:ascii="仿宋" w:hAnsi="仿宋" w:eastAsia="仿宋" w:cs="仿宋"/>
                <w:szCs w:val="24"/>
                <w:highlight w:val="none"/>
                <w:lang w:eastAsia="zh-CN"/>
              </w:rPr>
            </w:pPr>
          </w:p>
        </w:tc>
      </w:tr>
      <w:tr w14:paraId="4D84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5" w:hRule="atLeast"/>
          <w:jc w:val="center"/>
        </w:trPr>
        <w:tc>
          <w:tcPr>
            <w:tcW w:w="438" w:type="dxa"/>
            <w:vAlign w:val="center"/>
          </w:tcPr>
          <w:p w14:paraId="56552106">
            <w:pPr>
              <w:ind w:firstLine="0"/>
              <w:jc w:val="both"/>
              <w:rPr>
                <w:rFonts w:hint="default" w:ascii="仿宋" w:hAnsi="仿宋" w:eastAsia="仿宋" w:cs="仿宋"/>
                <w:szCs w:val="24"/>
                <w:highlight w:val="none"/>
                <w:lang w:val="en-US" w:eastAsia="zh-CN"/>
              </w:rPr>
            </w:pPr>
            <w:r>
              <w:rPr>
                <w:rFonts w:hint="eastAsia" w:ascii="仿宋" w:hAnsi="仿宋" w:eastAsia="仿宋" w:cs="仿宋"/>
                <w:szCs w:val="24"/>
                <w:highlight w:val="none"/>
                <w:lang w:val="en-US" w:eastAsia="zh-CN"/>
              </w:rPr>
              <w:t>2</w:t>
            </w:r>
          </w:p>
        </w:tc>
        <w:tc>
          <w:tcPr>
            <w:tcW w:w="935" w:type="dxa"/>
            <w:vAlign w:val="center"/>
          </w:tcPr>
          <w:p w14:paraId="4C68205B">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（核心产品</w:t>
            </w:r>
          </w:p>
          <w:p w14:paraId="27FF23BF">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w:t>
            </w:r>
          </w:p>
          <w:p w14:paraId="65E4231E">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可移动投影仪</w:t>
            </w:r>
          </w:p>
          <w:p w14:paraId="3C6043FF">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（需提供节能产品认证证书）</w:t>
            </w:r>
          </w:p>
        </w:tc>
        <w:tc>
          <w:tcPr>
            <w:tcW w:w="7652" w:type="dxa"/>
            <w:vAlign w:val="center"/>
          </w:tcPr>
          <w:p w14:paraId="510A6416">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1.采用ALPD单色激光四色荧光粉色轮成像技术，纯激光光源；</w:t>
            </w:r>
          </w:p>
          <w:p w14:paraId="09A23E8B">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2.▲DLP投影技术，DMD芯片，单机原始分辨率≥1920*1080；长宽比16:9；</w:t>
            </w:r>
          </w:p>
          <w:p w14:paraId="42FDBFF5">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3.▲电动聚焦镜头，避免调整聚焦时碰触机身，使机身位移；</w:t>
            </w:r>
          </w:p>
          <w:p w14:paraId="12E543E6">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4.▲支持电动镜头变焦，变焦比例≥1.6倍；（提供现场演示）；</w:t>
            </w:r>
          </w:p>
          <w:p w14:paraId="7DA081B8">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5.▲支持垂直水平方向电动镜头位移，垂直方向≥100%，水平方向≥40%；（</w:t>
            </w:r>
            <w:r>
              <w:rPr>
                <w:rFonts w:hint="eastAsia" w:ascii="仿宋" w:hAnsi="仿宋" w:eastAsia="仿宋" w:cs="仿宋"/>
                <w:szCs w:val="24"/>
                <w:highlight w:val="none"/>
                <w:lang w:val="en-US" w:eastAsia="zh-CN"/>
              </w:rPr>
              <w:t>携带设备</w:t>
            </w:r>
            <w:r>
              <w:rPr>
                <w:rFonts w:hint="eastAsia" w:ascii="仿宋" w:hAnsi="仿宋" w:eastAsia="仿宋" w:cs="仿宋"/>
                <w:szCs w:val="24"/>
                <w:highlight w:val="none"/>
                <w:lang w:eastAsia="zh-CN"/>
              </w:rPr>
              <w:t>提供现场演示）；</w:t>
            </w:r>
          </w:p>
          <w:p w14:paraId="3A9FFEA1">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6.对比度≥5000000:1；</w:t>
            </w:r>
          </w:p>
          <w:p w14:paraId="6F0353E3">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7.色域：色域覆盖面积大于REC.709标准；</w:t>
            </w:r>
          </w:p>
          <w:p w14:paraId="07F5403A">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8.▲亮度≥5600流明；</w:t>
            </w:r>
          </w:p>
          <w:p w14:paraId="654432E2">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9.▲密闭光机设计，免除尘维护，外壳无过滤网（提供现场演示，现场查看）；</w:t>
            </w:r>
          </w:p>
          <w:p w14:paraId="4D668BF4">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10. 3D技术：多种3D模式，单机支持DLP link 3D和IR 3D模式，多机支持IR 3D模式；</w:t>
            </w:r>
          </w:p>
          <w:p w14:paraId="3DACEF77">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11.散热系统：采用铜管液冷散热技术；</w:t>
            </w:r>
          </w:p>
          <w:p w14:paraId="46F2DA64">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 xml:space="preserve">12.光源寿命≥25000小时（正常模式）； </w:t>
            </w:r>
          </w:p>
          <w:p w14:paraId="21526BDC">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13.照度均匀性≥90%；</w:t>
            </w:r>
          </w:p>
          <w:p w14:paraId="4721BC05">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14.正常模式下整机噪音≤36db；</w:t>
            </w:r>
          </w:p>
          <w:p w14:paraId="0719CC6A">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15.支持垂直水平梯形校正及四点校正；</w:t>
            </w:r>
          </w:p>
          <w:p w14:paraId="1334BF01">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16.控制方式：支持无线遥控器，网络RJ45和RS-232控制；</w:t>
            </w:r>
          </w:p>
          <w:p w14:paraId="02501686">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17.接口:</w:t>
            </w:r>
          </w:p>
          <w:p w14:paraId="465A7060">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输入：HDMI*2；VGA*2；Audio in（mini jack,3.5mm）*1；3D SYNC IN*1；</w:t>
            </w:r>
          </w:p>
          <w:p w14:paraId="0961659D">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输出：VGA*1（与VGA in 2共用）；Audio out（mini jack,3.5mm）*1；3D SYNC OUT*1；IR 3D OUT *1</w:t>
            </w:r>
          </w:p>
          <w:p w14:paraId="4BB2677B">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控制：USB-B*1；RS232*1；RJ45*1；</w:t>
            </w:r>
          </w:p>
          <w:p w14:paraId="5E3EC6B3">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18.其它功能：内置测试图片模板，单机3D显示，自动信号搜索，360°投影。</w:t>
            </w:r>
          </w:p>
          <w:p w14:paraId="6BE9FDCD">
            <w:pPr>
              <w:ind w:firstLine="0"/>
              <w:jc w:val="both"/>
              <w:rPr>
                <w:rFonts w:ascii="仿宋" w:hAnsi="仿宋" w:eastAsia="仿宋" w:cs="仿宋"/>
                <w:szCs w:val="24"/>
                <w:highlight w:val="none"/>
                <w:lang w:eastAsia="zh-CN"/>
              </w:rPr>
            </w:pPr>
            <w:r>
              <w:rPr>
                <w:rFonts w:hint="eastAsia" w:ascii="仿宋" w:hAnsi="仿宋" w:eastAsia="仿宋" w:cs="仿宋"/>
                <w:szCs w:val="24"/>
                <w:highlight w:val="none"/>
                <w:lang w:eastAsia="zh-CN"/>
              </w:rPr>
              <w:t>19.配备移动支架。</w:t>
            </w:r>
          </w:p>
        </w:tc>
        <w:tc>
          <w:tcPr>
            <w:tcW w:w="653" w:type="dxa"/>
            <w:vAlign w:val="center"/>
          </w:tcPr>
          <w:p w14:paraId="65564698">
            <w:pPr>
              <w:ind w:firstLine="0"/>
              <w:jc w:val="both"/>
              <w:rPr>
                <w:rFonts w:ascii="仿宋" w:hAnsi="仿宋" w:eastAsia="仿宋" w:cs="仿宋"/>
                <w:szCs w:val="24"/>
                <w:highlight w:val="none"/>
                <w:lang w:eastAsia="zh-CN"/>
              </w:rPr>
            </w:pPr>
            <w:r>
              <w:rPr>
                <w:rFonts w:hint="eastAsia" w:ascii="仿宋" w:hAnsi="仿宋" w:eastAsia="仿宋" w:cs="仿宋"/>
                <w:szCs w:val="24"/>
                <w:highlight w:val="none"/>
                <w:lang w:val="en-US" w:eastAsia="zh-CN"/>
              </w:rPr>
              <w:t>1台</w:t>
            </w:r>
          </w:p>
        </w:tc>
      </w:tr>
      <w:tr w14:paraId="6DA0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jc w:val="center"/>
        </w:trPr>
        <w:tc>
          <w:tcPr>
            <w:tcW w:w="438" w:type="dxa"/>
            <w:vAlign w:val="center"/>
          </w:tcPr>
          <w:p w14:paraId="41415A36">
            <w:pPr>
              <w:ind w:firstLine="0"/>
              <w:jc w:val="both"/>
              <w:rPr>
                <w:rFonts w:hint="default" w:ascii="仿宋" w:hAnsi="仿宋" w:eastAsia="仿宋" w:cs="仿宋"/>
                <w:szCs w:val="24"/>
                <w:highlight w:val="none"/>
                <w:lang w:val="en-US" w:eastAsia="zh-CN"/>
              </w:rPr>
            </w:pPr>
            <w:r>
              <w:rPr>
                <w:rFonts w:hint="eastAsia" w:ascii="仿宋" w:hAnsi="仿宋" w:eastAsia="仿宋" w:cs="仿宋"/>
                <w:szCs w:val="24"/>
                <w:highlight w:val="none"/>
                <w:lang w:val="en-US" w:eastAsia="zh-CN"/>
              </w:rPr>
              <w:t>3</w:t>
            </w:r>
          </w:p>
        </w:tc>
        <w:tc>
          <w:tcPr>
            <w:tcW w:w="935" w:type="dxa"/>
            <w:vAlign w:val="center"/>
          </w:tcPr>
          <w:p w14:paraId="112150F9">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val="en-US" w:eastAsia="zh-CN"/>
              </w:rPr>
              <w:t>智能电子门锁</w:t>
            </w:r>
          </w:p>
        </w:tc>
        <w:tc>
          <w:tcPr>
            <w:tcW w:w="7652" w:type="dxa"/>
            <w:vAlign w:val="center"/>
          </w:tcPr>
          <w:p w14:paraId="5E52A7DA">
            <w:pPr>
              <w:ind w:firstLine="0"/>
              <w:jc w:val="both"/>
              <w:rPr>
                <w:rFonts w:hint="eastAsia" w:ascii="仿宋" w:hAnsi="仿宋" w:eastAsia="仿宋" w:cs="仿宋"/>
                <w:szCs w:val="24"/>
                <w:highlight w:val="none"/>
                <w:lang w:eastAsia="zh-CN"/>
              </w:rPr>
            </w:pPr>
            <w:r>
              <w:rPr>
                <w:rFonts w:hint="eastAsia" w:ascii="仿宋" w:hAnsi="仿宋" w:eastAsia="仿宋" w:cs="仿宋"/>
                <w:szCs w:val="24"/>
                <w:highlight w:val="none"/>
                <w:lang w:val="en-US" w:eastAsia="zh-CN"/>
              </w:rPr>
              <w:t>1.适配门厚度≥100mm；</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2.虚位密码位数≥20位；</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3.指纹容量≥100；</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4.电池类型：锂电池；</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5.支持推拉门开门方式；</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6.支持半导体指纹、临时密码、APP、密码、钥匙、蓝牙、NFC等开锁方式；</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7.锁芯等级≥C级</w:t>
            </w:r>
          </w:p>
        </w:tc>
        <w:tc>
          <w:tcPr>
            <w:tcW w:w="653" w:type="dxa"/>
            <w:vAlign w:val="center"/>
          </w:tcPr>
          <w:p w14:paraId="46290071">
            <w:pPr>
              <w:ind w:firstLine="0"/>
              <w:jc w:val="center"/>
              <w:rPr>
                <w:rFonts w:hint="eastAsia" w:ascii="仿宋" w:hAnsi="仿宋" w:eastAsia="仿宋" w:cs="仿宋"/>
                <w:szCs w:val="24"/>
                <w:highlight w:val="none"/>
                <w:lang w:eastAsia="zh-CN"/>
              </w:rPr>
            </w:pPr>
            <w:r>
              <w:rPr>
                <w:rFonts w:hint="eastAsia" w:ascii="仿宋" w:hAnsi="仿宋" w:eastAsia="仿宋" w:cs="仿宋"/>
                <w:szCs w:val="24"/>
                <w:highlight w:val="none"/>
                <w:lang w:val="en-US" w:eastAsia="zh-CN"/>
              </w:rPr>
              <w:t>1套</w:t>
            </w:r>
          </w:p>
        </w:tc>
      </w:tr>
      <w:tr w14:paraId="4335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438" w:type="dxa"/>
            <w:vAlign w:val="center"/>
          </w:tcPr>
          <w:p w14:paraId="69322270">
            <w:pPr>
              <w:ind w:firstLine="0"/>
              <w:jc w:val="both"/>
              <w:rPr>
                <w:rFonts w:hint="default" w:ascii="仿宋" w:hAnsi="仿宋" w:eastAsia="仿宋" w:cs="仿宋"/>
                <w:szCs w:val="24"/>
                <w:highlight w:val="none"/>
                <w:lang w:val="en-US" w:eastAsia="zh-CN"/>
              </w:rPr>
            </w:pPr>
            <w:r>
              <w:rPr>
                <w:rFonts w:hint="eastAsia" w:ascii="仿宋" w:hAnsi="仿宋" w:eastAsia="仿宋" w:cs="仿宋"/>
                <w:szCs w:val="24"/>
                <w:highlight w:val="none"/>
                <w:lang w:val="en-US" w:eastAsia="zh-CN"/>
              </w:rPr>
              <w:t>4</w:t>
            </w:r>
          </w:p>
        </w:tc>
        <w:tc>
          <w:tcPr>
            <w:tcW w:w="935" w:type="dxa"/>
            <w:shd w:val="clear" w:color="auto" w:fill="auto"/>
            <w:vAlign w:val="center"/>
          </w:tcPr>
          <w:p w14:paraId="24EDD5B4">
            <w:pPr>
              <w:ind w:firstLine="0"/>
              <w:jc w:val="center"/>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灯光</w:t>
            </w:r>
          </w:p>
        </w:tc>
        <w:tc>
          <w:tcPr>
            <w:tcW w:w="7652" w:type="dxa"/>
            <w:shd w:val="clear" w:color="auto" w:fill="auto"/>
            <w:vAlign w:val="center"/>
          </w:tcPr>
          <w:p w14:paraId="342EC032">
            <w:pPr>
              <w:ind w:firstLine="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1、最大功率≥50W；</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2、灯光亮度≥0.5m/3800lux；</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3、色温：≥3200-5600k；</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4、供电：同时满足电池供电和外置供电,工作续航≥60min；</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拓展口：zy卡口。</w:t>
            </w:r>
          </w:p>
        </w:tc>
        <w:tc>
          <w:tcPr>
            <w:tcW w:w="653" w:type="dxa"/>
            <w:shd w:val="clear" w:color="auto" w:fill="auto"/>
            <w:vAlign w:val="center"/>
          </w:tcPr>
          <w:p w14:paraId="3DEDCF29">
            <w:pPr>
              <w:ind w:firstLine="0"/>
              <w:jc w:val="center"/>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3台</w:t>
            </w:r>
          </w:p>
        </w:tc>
      </w:tr>
      <w:tr w14:paraId="2D89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438" w:type="dxa"/>
            <w:vAlign w:val="center"/>
          </w:tcPr>
          <w:p w14:paraId="7E4237AE">
            <w:pPr>
              <w:ind w:firstLine="0"/>
              <w:jc w:val="center"/>
              <w:rPr>
                <w:rFonts w:hint="default" w:ascii="仿宋" w:hAnsi="仿宋" w:eastAsia="仿宋" w:cs="仿宋"/>
                <w:szCs w:val="24"/>
                <w:highlight w:val="none"/>
                <w:lang w:val="en-US" w:eastAsia="zh-CN"/>
              </w:rPr>
            </w:pPr>
            <w:r>
              <w:rPr>
                <w:rFonts w:hint="eastAsia" w:ascii="仿宋" w:hAnsi="仿宋" w:eastAsia="仿宋" w:cs="仿宋"/>
                <w:szCs w:val="24"/>
                <w:highlight w:val="none"/>
                <w:lang w:val="en-US" w:eastAsia="zh-CN"/>
              </w:rPr>
              <w:t>5</w:t>
            </w:r>
          </w:p>
        </w:tc>
        <w:tc>
          <w:tcPr>
            <w:tcW w:w="935" w:type="dxa"/>
            <w:vAlign w:val="center"/>
          </w:tcPr>
          <w:p w14:paraId="5E94B915">
            <w:pPr>
              <w:ind w:firstLine="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闪光灯</w:t>
            </w:r>
          </w:p>
        </w:tc>
        <w:tc>
          <w:tcPr>
            <w:tcW w:w="7652" w:type="dxa"/>
            <w:vAlign w:val="center"/>
          </w:tcPr>
          <w:p w14:paraId="607E2A37">
            <w:pPr>
              <w:ind w:firstLine="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1、最大功率≥75W；</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2、灯源；LED；</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3、供电：满足内置电池供电；</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4、全功率闪光≥450次；</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5、具备离机高速同步功能；</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接口：通用口，适用佳能、尼康、索尼、富士等品牌；</w:t>
            </w:r>
          </w:p>
        </w:tc>
        <w:tc>
          <w:tcPr>
            <w:tcW w:w="653" w:type="dxa"/>
            <w:vAlign w:val="center"/>
          </w:tcPr>
          <w:p w14:paraId="2DBEE2E6">
            <w:pPr>
              <w:ind w:firstLine="0"/>
              <w:jc w:val="center"/>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1台</w:t>
            </w:r>
          </w:p>
        </w:tc>
      </w:tr>
      <w:tr w14:paraId="229C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jc w:val="center"/>
        </w:trPr>
        <w:tc>
          <w:tcPr>
            <w:tcW w:w="438" w:type="dxa"/>
            <w:vAlign w:val="center"/>
          </w:tcPr>
          <w:p w14:paraId="10904737">
            <w:pPr>
              <w:ind w:firstLine="0"/>
              <w:jc w:val="center"/>
              <w:rPr>
                <w:rFonts w:hint="default" w:ascii="仿宋" w:hAnsi="仿宋" w:eastAsia="仿宋" w:cs="仿宋"/>
                <w:szCs w:val="24"/>
                <w:highlight w:val="none"/>
                <w:lang w:val="en-US" w:eastAsia="zh-CN"/>
              </w:rPr>
            </w:pPr>
            <w:r>
              <w:rPr>
                <w:rFonts w:hint="eastAsia" w:ascii="仿宋" w:hAnsi="仿宋" w:eastAsia="仿宋" w:cs="仿宋"/>
                <w:szCs w:val="24"/>
                <w:highlight w:val="none"/>
                <w:lang w:val="en-US" w:eastAsia="zh-CN"/>
              </w:rPr>
              <w:t>6</w:t>
            </w:r>
          </w:p>
        </w:tc>
        <w:tc>
          <w:tcPr>
            <w:tcW w:w="935" w:type="dxa"/>
            <w:shd w:val="clear" w:color="auto" w:fill="auto"/>
            <w:vAlign w:val="center"/>
          </w:tcPr>
          <w:p w14:paraId="66E08685">
            <w:pPr>
              <w:ind w:firstLine="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高清显示器</w:t>
            </w:r>
          </w:p>
        </w:tc>
        <w:tc>
          <w:tcPr>
            <w:tcW w:w="7652" w:type="dxa"/>
            <w:shd w:val="clear" w:color="auto" w:fill="auto"/>
            <w:vAlign w:val="center"/>
          </w:tcPr>
          <w:p w14:paraId="497B5206">
            <w:pPr>
              <w:ind w:firstLine="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1、适用于单反、摄像机，摄影摄像；</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2、接口；视频接口需支持SDI/HDMI输入输出，天线接口≥2天线；</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3、电源：满足输入输出为同一类型接口；</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4、耳机接口：3.5mm、USB Type-C；</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5、屏幕尺寸：≥5.5寸；</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6、分辨率：≥1920*1080p；</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7、显示比例：≥16:9；</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8、电压：7~16V；</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9、频率：5.1-5.9GHz；</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10、码流：≥12Mbps；</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发射功率：≥23dbm</w:t>
            </w:r>
          </w:p>
        </w:tc>
        <w:tc>
          <w:tcPr>
            <w:tcW w:w="653" w:type="dxa"/>
            <w:shd w:val="clear" w:color="auto" w:fill="auto"/>
            <w:vAlign w:val="center"/>
          </w:tcPr>
          <w:p w14:paraId="1B95161E">
            <w:pPr>
              <w:ind w:firstLine="0"/>
              <w:jc w:val="center"/>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1台</w:t>
            </w:r>
          </w:p>
        </w:tc>
      </w:tr>
      <w:tr w14:paraId="6B2B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5" w:hRule="atLeast"/>
          <w:jc w:val="center"/>
        </w:trPr>
        <w:tc>
          <w:tcPr>
            <w:tcW w:w="438" w:type="dxa"/>
            <w:vAlign w:val="center"/>
          </w:tcPr>
          <w:p w14:paraId="1435E218">
            <w:pPr>
              <w:ind w:firstLine="0"/>
              <w:jc w:val="center"/>
              <w:rPr>
                <w:rFonts w:hint="default" w:ascii="仿宋" w:hAnsi="仿宋" w:eastAsia="仿宋" w:cs="仿宋"/>
                <w:szCs w:val="24"/>
                <w:highlight w:val="none"/>
                <w:lang w:val="en-US" w:eastAsia="zh-CN"/>
              </w:rPr>
            </w:pPr>
            <w:r>
              <w:rPr>
                <w:rFonts w:hint="eastAsia" w:ascii="仿宋" w:hAnsi="仿宋" w:eastAsia="仿宋" w:cs="仿宋"/>
                <w:szCs w:val="24"/>
                <w:highlight w:val="none"/>
                <w:lang w:val="en-US" w:eastAsia="zh-CN"/>
              </w:rPr>
              <w:t>7</w:t>
            </w:r>
          </w:p>
        </w:tc>
        <w:tc>
          <w:tcPr>
            <w:tcW w:w="935" w:type="dxa"/>
            <w:shd w:val="clear" w:color="auto" w:fill="auto"/>
            <w:vAlign w:val="center"/>
          </w:tcPr>
          <w:p w14:paraId="1BB58F73">
            <w:pPr>
              <w:ind w:firstLine="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无人机</w:t>
            </w:r>
          </w:p>
        </w:tc>
        <w:tc>
          <w:tcPr>
            <w:tcW w:w="7652" w:type="dxa"/>
            <w:shd w:val="clear" w:color="auto" w:fill="auto"/>
            <w:vAlign w:val="center"/>
          </w:tcPr>
          <w:p w14:paraId="68D72201">
            <w:pPr>
              <w:ind w:firstLine="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飞行器基本参数</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尺寸（折叠）：长×宽×高在≤215×96×84mm以内，方便携带与运输。</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重量（含电池及桨叶）：总重量不超过895克，确保飞行的便捷性与灵活性，便于长时间操控及应对复杂飞行环境。</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飞行性能参数</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最大飞行速度：常温且无风环境下，飞行速度需达到20m/s及以上。</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最大续航时间：常温且无风环境下，续航时间不少于46分钟。</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抗风等级：具备抵御度≥12米/秒风的能力。</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拍摄性能参数</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主摄镜头：有效像素需达到2000万及以上。</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长焦镜头：等效焦距不低于162mm。</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视频拍摄能力：支持4K 60fps 及以上规格的视频拍摄。</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配件参数</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智能飞行电池：配置数量不少于3块。</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备用浆叶：备用螺旋桨1对</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电池管家：配备1个。</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ND滤镜套装：提供一套，需包含ND64、ND8、ND16、ND32四种不同规格滤镜。</w:t>
            </w:r>
          </w:p>
        </w:tc>
        <w:tc>
          <w:tcPr>
            <w:tcW w:w="653" w:type="dxa"/>
            <w:shd w:val="clear" w:color="auto" w:fill="auto"/>
            <w:vAlign w:val="center"/>
          </w:tcPr>
          <w:p w14:paraId="7BCAE154">
            <w:pPr>
              <w:ind w:firstLine="0"/>
              <w:jc w:val="center"/>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1套</w:t>
            </w:r>
          </w:p>
        </w:tc>
      </w:tr>
      <w:tr w14:paraId="30D7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438" w:type="dxa"/>
            <w:vAlign w:val="center"/>
          </w:tcPr>
          <w:p w14:paraId="277901CC">
            <w:pPr>
              <w:ind w:firstLine="0"/>
              <w:jc w:val="center"/>
              <w:rPr>
                <w:rFonts w:hint="default" w:ascii="仿宋" w:hAnsi="仿宋" w:eastAsia="仿宋" w:cs="仿宋"/>
                <w:szCs w:val="24"/>
                <w:highlight w:val="none"/>
                <w:lang w:val="en-US" w:eastAsia="zh-CN"/>
              </w:rPr>
            </w:pPr>
            <w:r>
              <w:rPr>
                <w:rFonts w:hint="eastAsia" w:ascii="仿宋" w:hAnsi="仿宋" w:eastAsia="仿宋" w:cs="仿宋"/>
                <w:szCs w:val="24"/>
                <w:highlight w:val="none"/>
                <w:lang w:val="en-US" w:eastAsia="zh-CN"/>
              </w:rPr>
              <w:t>8</w:t>
            </w:r>
          </w:p>
        </w:tc>
        <w:tc>
          <w:tcPr>
            <w:tcW w:w="935" w:type="dxa"/>
            <w:shd w:val="clear" w:color="auto" w:fill="auto"/>
            <w:vAlign w:val="center"/>
          </w:tcPr>
          <w:p w14:paraId="5A5809F6">
            <w:pPr>
              <w:ind w:firstLine="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指向麦</w:t>
            </w:r>
          </w:p>
        </w:tc>
        <w:tc>
          <w:tcPr>
            <w:tcW w:w="7652" w:type="dxa"/>
            <w:shd w:val="clear" w:color="auto" w:fill="auto"/>
            <w:vAlign w:val="center"/>
          </w:tcPr>
          <w:p w14:paraId="699A2CDE">
            <w:pPr>
              <w:ind w:firstLine="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1、电容式类型，多种供电方式；</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2、超心型拾音模式；</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3、频率：20hz-20khz；</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4、灵敏度：-32±3dB；</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5、信噪比：≥80dB；</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6、输出：≥200Ω；</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7、连接主体：相机、摄像机；</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传输方式：有线。</w:t>
            </w:r>
          </w:p>
        </w:tc>
        <w:tc>
          <w:tcPr>
            <w:tcW w:w="653" w:type="dxa"/>
            <w:shd w:val="clear" w:color="auto" w:fill="auto"/>
            <w:vAlign w:val="center"/>
          </w:tcPr>
          <w:p w14:paraId="64BA136F">
            <w:pPr>
              <w:ind w:firstLine="0"/>
              <w:jc w:val="center"/>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1套</w:t>
            </w:r>
          </w:p>
        </w:tc>
      </w:tr>
      <w:tr w14:paraId="7BF6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438" w:type="dxa"/>
            <w:vAlign w:val="center"/>
          </w:tcPr>
          <w:p w14:paraId="29FD5C45">
            <w:pPr>
              <w:ind w:firstLine="0"/>
              <w:jc w:val="center"/>
              <w:rPr>
                <w:rFonts w:hint="default" w:ascii="仿宋" w:hAnsi="仿宋" w:eastAsia="仿宋" w:cs="仿宋"/>
                <w:szCs w:val="24"/>
                <w:highlight w:val="none"/>
                <w:lang w:val="en-US" w:eastAsia="zh-CN"/>
              </w:rPr>
            </w:pPr>
            <w:r>
              <w:rPr>
                <w:rFonts w:hint="eastAsia" w:ascii="仿宋" w:hAnsi="仿宋" w:eastAsia="仿宋" w:cs="仿宋"/>
                <w:szCs w:val="24"/>
                <w:highlight w:val="none"/>
                <w:lang w:val="en-US" w:eastAsia="zh-CN"/>
              </w:rPr>
              <w:t>9</w:t>
            </w:r>
          </w:p>
        </w:tc>
        <w:tc>
          <w:tcPr>
            <w:tcW w:w="935" w:type="dxa"/>
            <w:shd w:val="clear" w:color="auto" w:fill="auto"/>
            <w:vAlign w:val="center"/>
          </w:tcPr>
          <w:p w14:paraId="110D4A29">
            <w:pPr>
              <w:ind w:firstLine="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监听耳机</w:t>
            </w:r>
          </w:p>
        </w:tc>
        <w:tc>
          <w:tcPr>
            <w:tcW w:w="7652" w:type="dxa"/>
            <w:shd w:val="clear" w:color="auto" w:fill="auto"/>
            <w:vAlign w:val="center"/>
          </w:tcPr>
          <w:p w14:paraId="2E0D587A">
            <w:pPr>
              <w:ind w:firstLine="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1、谐波失真：≤0.1%；</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2、佩戴方式：头戴式；</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3、频率：20-20000hz；</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4、阻抗：32 ohms；</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5、接口：3.5mm、6.5mm转接头；</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6、声压级：108dB；</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载荷：≥500mW；</w:t>
            </w:r>
          </w:p>
        </w:tc>
        <w:tc>
          <w:tcPr>
            <w:tcW w:w="653" w:type="dxa"/>
            <w:shd w:val="clear" w:color="auto" w:fill="auto"/>
            <w:vAlign w:val="center"/>
          </w:tcPr>
          <w:p w14:paraId="43D2743A">
            <w:pPr>
              <w:ind w:firstLine="0"/>
              <w:jc w:val="center"/>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3套</w:t>
            </w:r>
          </w:p>
        </w:tc>
      </w:tr>
      <w:tr w14:paraId="6D25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8" w:type="dxa"/>
            <w:vAlign w:val="center"/>
          </w:tcPr>
          <w:p w14:paraId="1704CBAD">
            <w:pPr>
              <w:ind w:firstLine="0"/>
              <w:jc w:val="center"/>
              <w:rPr>
                <w:rFonts w:hint="default" w:ascii="仿宋" w:hAnsi="仿宋" w:eastAsia="仿宋" w:cs="仿宋"/>
                <w:szCs w:val="24"/>
                <w:highlight w:val="none"/>
                <w:lang w:val="en-US" w:eastAsia="zh-CN"/>
              </w:rPr>
            </w:pPr>
            <w:r>
              <w:rPr>
                <w:rFonts w:hint="eastAsia" w:ascii="仿宋" w:hAnsi="仿宋" w:eastAsia="仿宋" w:cs="仿宋"/>
                <w:szCs w:val="24"/>
                <w:highlight w:val="none"/>
                <w:lang w:val="en-US" w:eastAsia="zh-CN"/>
              </w:rPr>
              <w:t>10</w:t>
            </w:r>
          </w:p>
        </w:tc>
        <w:tc>
          <w:tcPr>
            <w:tcW w:w="935" w:type="dxa"/>
            <w:shd w:val="clear" w:color="auto" w:fill="auto"/>
            <w:vAlign w:val="center"/>
          </w:tcPr>
          <w:p w14:paraId="187B393D">
            <w:pPr>
              <w:ind w:firstLine="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脚架</w:t>
            </w:r>
          </w:p>
        </w:tc>
        <w:tc>
          <w:tcPr>
            <w:tcW w:w="7652" w:type="dxa"/>
            <w:shd w:val="clear" w:color="auto" w:fill="auto"/>
            <w:vAlign w:val="center"/>
          </w:tcPr>
          <w:p w14:paraId="7ABCFA84">
            <w:pPr>
              <w:ind w:firstLine="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1、铝合金材质；</w:t>
            </w:r>
          </w:p>
          <w:p w14:paraId="0603C307">
            <w:pPr>
              <w:ind w:firstLine="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2、类型：脚架+云台</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3、展开高度；≥1.8m；</w:t>
            </w:r>
          </w:p>
          <w:p w14:paraId="668ECD6D">
            <w:pPr>
              <w:ind w:firstLine="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4、节数：≥4节；</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5、云台类型液压云台；、</w:t>
            </w:r>
          </w:p>
          <w:p w14:paraId="094A7B30">
            <w:pPr>
              <w:ind w:firstLine="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6、俯仰角度：+90°/-75°；</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7、水平角度：360°，承重：≥3kg</w:t>
            </w:r>
          </w:p>
        </w:tc>
        <w:tc>
          <w:tcPr>
            <w:tcW w:w="653" w:type="dxa"/>
            <w:shd w:val="clear" w:color="auto" w:fill="auto"/>
            <w:vAlign w:val="center"/>
          </w:tcPr>
          <w:p w14:paraId="2858800D">
            <w:pPr>
              <w:ind w:firstLine="0"/>
              <w:jc w:val="center"/>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3台</w:t>
            </w:r>
          </w:p>
        </w:tc>
      </w:tr>
      <w:tr w14:paraId="5BC6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8" w:type="dxa"/>
            <w:vAlign w:val="center"/>
          </w:tcPr>
          <w:p w14:paraId="37AB608F">
            <w:pPr>
              <w:ind w:firstLine="0"/>
              <w:jc w:val="center"/>
              <w:rPr>
                <w:rFonts w:hint="default" w:ascii="仿宋" w:hAnsi="仿宋" w:eastAsia="仿宋" w:cs="仿宋"/>
                <w:szCs w:val="24"/>
                <w:highlight w:val="none"/>
                <w:lang w:val="en-US" w:eastAsia="zh-CN"/>
              </w:rPr>
            </w:pPr>
            <w:r>
              <w:rPr>
                <w:rFonts w:hint="eastAsia" w:ascii="仿宋" w:hAnsi="仿宋" w:eastAsia="仿宋" w:cs="仿宋"/>
                <w:szCs w:val="24"/>
                <w:highlight w:val="none"/>
                <w:lang w:val="en-US" w:eastAsia="zh-CN"/>
              </w:rPr>
              <w:t>11</w:t>
            </w:r>
          </w:p>
        </w:tc>
        <w:tc>
          <w:tcPr>
            <w:tcW w:w="935" w:type="dxa"/>
            <w:shd w:val="clear" w:color="auto" w:fill="auto"/>
            <w:vAlign w:val="center"/>
          </w:tcPr>
          <w:p w14:paraId="431661F2">
            <w:pPr>
              <w:ind w:firstLine="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计算机工作站</w:t>
            </w:r>
          </w:p>
        </w:tc>
        <w:tc>
          <w:tcPr>
            <w:tcW w:w="7652" w:type="dxa"/>
            <w:shd w:val="clear" w:color="auto" w:fill="auto"/>
            <w:vAlign w:val="center"/>
          </w:tcPr>
          <w:p w14:paraId="269AC386">
            <w:pPr>
              <w:ind w:firstLine="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处理器：64位X86处理器，核心数量≥20核，主频&gt;2.5GHz</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性能指标：缓存≥33MB，核心数≥20个，线程数≥28个，</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内存容量：≥32GB。存储容量：≥1TB。</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显卡：标配12G独立显卡，支持支持HDMI视频输出显示。</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网络有线：千兆以太网接口，支持IEEE 802.3标准。</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无线：支持IEEE 802.11ax（Wi-Fi 6e），具备蓝牙。</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接口前置：≥2个USB 2.0端口、≥1个USB 3.2 Type-C端口、≥1个 USB 3.2端口。</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后置：≥3个USB3.2端口、≥3个DisplayPort1.4a端口、≥2个USB2.0端口、≥2个USB3.2端口、≥1个RJ-45以太网端口。</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配件键盘鼠标及屏幕：专业无线键盘和鼠标，及≥27英寸显示屏幕。</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配套搭配操作台（4人位工作台3套，6人位工作台2套），及座椅柜体。</w:t>
            </w:r>
          </w:p>
        </w:tc>
        <w:tc>
          <w:tcPr>
            <w:tcW w:w="653" w:type="dxa"/>
            <w:shd w:val="clear" w:color="auto" w:fill="auto"/>
            <w:vAlign w:val="center"/>
          </w:tcPr>
          <w:p w14:paraId="7357F4FF">
            <w:pPr>
              <w:ind w:firstLine="0"/>
              <w:jc w:val="center"/>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5套</w:t>
            </w:r>
          </w:p>
        </w:tc>
      </w:tr>
      <w:tr w14:paraId="0F26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1" w:hRule="atLeast"/>
          <w:jc w:val="center"/>
        </w:trPr>
        <w:tc>
          <w:tcPr>
            <w:tcW w:w="438" w:type="dxa"/>
            <w:vAlign w:val="center"/>
          </w:tcPr>
          <w:p w14:paraId="1BE056D7">
            <w:pPr>
              <w:ind w:firstLine="0"/>
              <w:jc w:val="center"/>
              <w:rPr>
                <w:rFonts w:hint="default" w:ascii="仿宋" w:hAnsi="仿宋" w:eastAsia="仿宋" w:cs="仿宋"/>
                <w:szCs w:val="24"/>
                <w:highlight w:val="none"/>
                <w:lang w:val="en-US" w:eastAsia="zh-CN"/>
              </w:rPr>
            </w:pPr>
            <w:r>
              <w:rPr>
                <w:rFonts w:hint="eastAsia" w:ascii="仿宋" w:hAnsi="仿宋" w:eastAsia="仿宋" w:cs="仿宋"/>
                <w:szCs w:val="24"/>
                <w:highlight w:val="none"/>
                <w:lang w:val="en-US" w:eastAsia="zh-CN"/>
              </w:rPr>
              <w:t>12</w:t>
            </w:r>
          </w:p>
        </w:tc>
        <w:tc>
          <w:tcPr>
            <w:tcW w:w="935" w:type="dxa"/>
            <w:shd w:val="clear" w:color="auto" w:fill="auto"/>
            <w:vAlign w:val="center"/>
          </w:tcPr>
          <w:p w14:paraId="582133FE">
            <w:pPr>
              <w:ind w:firstLine="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打印机</w:t>
            </w:r>
          </w:p>
        </w:tc>
        <w:tc>
          <w:tcPr>
            <w:tcW w:w="7652" w:type="dxa"/>
            <w:shd w:val="clear" w:color="auto" w:fill="auto"/>
            <w:vAlign w:val="center"/>
          </w:tcPr>
          <w:p w14:paraId="3751DF67">
            <w:pPr>
              <w:ind w:firstLine="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打印技术：采用激光打印技术，确保打印速度和质量。</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打印速度：在A4纸标准下，黑白打印速度不低于33页/分钟，彩色打印速度不低于24页/分钟。</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分辨率：物理分辨率不低于1200×1200dpi，确保打印出的文字和图像清晰锐利。</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纸张处理：标配纸盒容量不低于250页，支持A4、A3等常见纸张尺寸，同时具备手动进纸槽，方便特殊尺寸纸张的打印。</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扫描方式：采用平板式和馈纸式双扫描方式，满足不同文件的扫描速度：在300dpi分辨率下，黑白扫描速度不低于30张/分钟，彩色扫描速度不低于25张/分钟。</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扫描分辨率：光学分辨率不低于600×600dpi，最大可支持9600×9600dpi的增强分辨率。</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文件格式支持：支持PDF、JPEG、TIFF等常见文件格式输出，便于文件存储和分享。</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复印速度：黑白复印速度不低于33页/分钟，彩色复印速度不低于24页/分钟。</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复印分辨率：不低于600×600dpi，保证复印质量与原件相近。</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缩放比例：支持25%-400%的缩放复印，满足不同尺寸文件的复印需求。</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连续复印能力：最多可连续复印999页，适合大量文件的复印工作。</w:t>
            </w:r>
          </w:p>
        </w:tc>
        <w:tc>
          <w:tcPr>
            <w:tcW w:w="653" w:type="dxa"/>
            <w:shd w:val="clear" w:color="auto" w:fill="auto"/>
            <w:vAlign w:val="center"/>
          </w:tcPr>
          <w:p w14:paraId="505B62F5">
            <w:pPr>
              <w:ind w:firstLine="0"/>
              <w:jc w:val="center"/>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1台</w:t>
            </w:r>
          </w:p>
        </w:tc>
      </w:tr>
      <w:tr w14:paraId="2B00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5" w:hRule="atLeast"/>
          <w:jc w:val="center"/>
        </w:trPr>
        <w:tc>
          <w:tcPr>
            <w:tcW w:w="438" w:type="dxa"/>
            <w:vAlign w:val="center"/>
          </w:tcPr>
          <w:p w14:paraId="101BD286">
            <w:pPr>
              <w:ind w:firstLine="0"/>
              <w:jc w:val="center"/>
              <w:rPr>
                <w:rFonts w:hint="default" w:ascii="仿宋" w:hAnsi="仿宋" w:eastAsia="仿宋" w:cs="仿宋"/>
                <w:szCs w:val="24"/>
                <w:highlight w:val="none"/>
                <w:lang w:val="en-US" w:eastAsia="zh-CN"/>
              </w:rPr>
            </w:pPr>
            <w:r>
              <w:rPr>
                <w:rFonts w:hint="eastAsia" w:ascii="仿宋" w:hAnsi="仿宋" w:eastAsia="仿宋" w:cs="仿宋"/>
                <w:szCs w:val="24"/>
                <w:highlight w:val="none"/>
                <w:lang w:val="en-US" w:eastAsia="zh-CN"/>
              </w:rPr>
              <w:t>13</w:t>
            </w:r>
          </w:p>
        </w:tc>
        <w:tc>
          <w:tcPr>
            <w:tcW w:w="935" w:type="dxa"/>
            <w:shd w:val="clear" w:color="auto" w:fill="auto"/>
            <w:vAlign w:val="center"/>
          </w:tcPr>
          <w:p w14:paraId="31FA3EC3">
            <w:pPr>
              <w:ind w:firstLine="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4K前端图像</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采集设备</w:t>
            </w:r>
          </w:p>
        </w:tc>
        <w:tc>
          <w:tcPr>
            <w:tcW w:w="7652" w:type="dxa"/>
            <w:shd w:val="clear" w:color="auto" w:fill="auto"/>
            <w:vAlign w:val="center"/>
          </w:tcPr>
          <w:p w14:paraId="781787A5">
            <w:pPr>
              <w:ind w:firstLine="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一、2件传感器尺寸：全画幅</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像素≥3300万。</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液晶屏≥3英寸</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拍摄性能：支持≥10张/秒的连拍速度，满足捕捉快速运动画面的需求</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视频性能：支持4K视频拍摄，满足高清视频记录需求。</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存储与接口：支持常见的存储介质，如SD卡、SDHC卡、SDXC卡等；具备高速USB接口、标准HDMI接口等，方便数据传输和外接设备连接。</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镜头：</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1.支持自动对焦</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2.最大光圈2.8最小光圈22</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3.滤镜直径：≥82mm</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4.光圈叶片数：≥11片</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5.焦距范围24-70mm</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6.视角分别应满足:61°-23°；84°-34°</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二、1件传感器尺寸：全画幅</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像素≥6100万。</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 xml:space="preserve">液晶屏≥3英寸 </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拍摄性能：Hi+模式下最高可达10张/秒连拍；静态图像快门速度为1/8000秒至30秒，B门功能支持长时间曝光拍摄。</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视频性能：支持8K 24p、4K 60p视频拍摄。</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存储与接口：支持SD卡、SDHC卡、SDXC卡存储；拥有高速USB 3.2 Gen2接口、标准HDMI接口，满足数据传输需求，同时支持NFC和蓝牙传输，方便设备间的数据交互。</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镜头：</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1.支持自动对焦</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2.最大光圈2.8最小光圈22</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3.滤镜直径：≥82mm</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4.光圈叶片数：≥9片</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5.焦距范围16-35mm</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6.视角分别应满足:83°-44°；107°-63°</w:t>
            </w:r>
          </w:p>
        </w:tc>
        <w:tc>
          <w:tcPr>
            <w:tcW w:w="653" w:type="dxa"/>
            <w:shd w:val="clear" w:color="auto" w:fill="auto"/>
            <w:vAlign w:val="center"/>
          </w:tcPr>
          <w:p w14:paraId="49E1CBAE">
            <w:pPr>
              <w:ind w:firstLine="0"/>
              <w:jc w:val="center"/>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1套</w:t>
            </w:r>
          </w:p>
        </w:tc>
      </w:tr>
      <w:tr w14:paraId="10B2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8" w:type="dxa"/>
            <w:vAlign w:val="center"/>
          </w:tcPr>
          <w:p w14:paraId="7F421A1A">
            <w:pPr>
              <w:ind w:firstLine="0"/>
              <w:jc w:val="center"/>
              <w:rPr>
                <w:rFonts w:hint="default" w:ascii="仿宋" w:hAnsi="仿宋" w:eastAsia="仿宋" w:cs="仿宋"/>
                <w:szCs w:val="24"/>
                <w:highlight w:val="none"/>
                <w:lang w:val="en-US" w:eastAsia="zh-CN"/>
              </w:rPr>
            </w:pPr>
            <w:r>
              <w:rPr>
                <w:rFonts w:hint="eastAsia" w:ascii="仿宋" w:hAnsi="仿宋" w:eastAsia="仿宋" w:cs="仿宋"/>
                <w:szCs w:val="24"/>
                <w:highlight w:val="none"/>
                <w:lang w:val="en-US" w:eastAsia="zh-CN"/>
              </w:rPr>
              <w:t>14</w:t>
            </w:r>
          </w:p>
        </w:tc>
        <w:tc>
          <w:tcPr>
            <w:tcW w:w="935" w:type="dxa"/>
            <w:shd w:val="clear" w:color="auto" w:fill="auto"/>
            <w:vAlign w:val="center"/>
          </w:tcPr>
          <w:p w14:paraId="127E52A7">
            <w:pPr>
              <w:ind w:firstLine="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稳定器</w:t>
            </w:r>
          </w:p>
        </w:tc>
        <w:tc>
          <w:tcPr>
            <w:tcW w:w="7652" w:type="dxa"/>
            <w:shd w:val="clear" w:color="auto" w:fill="auto"/>
            <w:vAlign w:val="center"/>
          </w:tcPr>
          <w:p w14:paraId="4B613BAA">
            <w:pPr>
              <w:ind w:firstLine="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支持横竖拍切换</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负载重量不小于4.5千克</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支持远程控制</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最长续航时间不低于20小时</w:t>
            </w:r>
          </w:p>
        </w:tc>
        <w:tc>
          <w:tcPr>
            <w:tcW w:w="653" w:type="dxa"/>
            <w:shd w:val="clear" w:color="auto" w:fill="auto"/>
            <w:vAlign w:val="center"/>
          </w:tcPr>
          <w:p w14:paraId="7672E917">
            <w:pPr>
              <w:ind w:firstLine="0"/>
              <w:jc w:val="center"/>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2台</w:t>
            </w:r>
          </w:p>
        </w:tc>
      </w:tr>
      <w:tr w14:paraId="1468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438" w:type="dxa"/>
            <w:vAlign w:val="center"/>
          </w:tcPr>
          <w:p w14:paraId="5127DCBB">
            <w:pPr>
              <w:ind w:firstLine="0"/>
              <w:jc w:val="center"/>
              <w:rPr>
                <w:rFonts w:hint="default" w:ascii="仿宋" w:hAnsi="仿宋" w:eastAsia="仿宋" w:cs="仿宋"/>
                <w:szCs w:val="24"/>
                <w:highlight w:val="none"/>
                <w:lang w:val="en-US" w:eastAsia="zh-CN"/>
              </w:rPr>
            </w:pPr>
            <w:r>
              <w:rPr>
                <w:rFonts w:hint="eastAsia" w:ascii="仿宋" w:hAnsi="仿宋" w:eastAsia="仿宋" w:cs="仿宋"/>
                <w:szCs w:val="24"/>
                <w:highlight w:val="none"/>
                <w:lang w:val="en-US" w:eastAsia="zh-CN"/>
              </w:rPr>
              <w:t>15</w:t>
            </w:r>
          </w:p>
        </w:tc>
        <w:tc>
          <w:tcPr>
            <w:tcW w:w="935" w:type="dxa"/>
            <w:shd w:val="clear" w:color="auto" w:fill="auto"/>
            <w:vAlign w:val="center"/>
          </w:tcPr>
          <w:p w14:paraId="1DFF0706">
            <w:pPr>
              <w:ind w:firstLine="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高色准显示器</w:t>
            </w:r>
          </w:p>
        </w:tc>
        <w:tc>
          <w:tcPr>
            <w:tcW w:w="7652" w:type="dxa"/>
            <w:shd w:val="clear" w:color="auto" w:fill="auto"/>
            <w:vAlign w:val="center"/>
          </w:tcPr>
          <w:p w14:paraId="01C16D83">
            <w:pPr>
              <w:ind w:firstLine="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屏幕尺寸≥85英寸</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屏幕比例：16:9（宽屏）</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高清标准：≥4K（3840×2160）</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音效系统：杜比视界全景声</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接口类型：提供≥2个HDMI2.1接口、≥1个HDMI2.0接口、≥1个USB3.0接口。</w:t>
            </w:r>
            <w:r>
              <w:rPr>
                <w:rFonts w:hint="eastAsia" w:ascii="仿宋" w:hAnsi="仿宋" w:eastAsia="仿宋" w:cs="仿宋"/>
                <w:szCs w:val="24"/>
                <w:highlight w:val="none"/>
                <w:lang w:val="en-US" w:eastAsia="zh-CN"/>
              </w:rPr>
              <w:br w:type="textWrapping"/>
            </w:r>
            <w:r>
              <w:rPr>
                <w:rFonts w:hint="eastAsia" w:ascii="仿宋" w:hAnsi="仿宋" w:eastAsia="仿宋" w:cs="仿宋"/>
                <w:szCs w:val="24"/>
                <w:highlight w:val="none"/>
                <w:lang w:val="en-US" w:eastAsia="zh-CN"/>
              </w:rPr>
              <w:t>刷新率：≥240Hz</w:t>
            </w:r>
          </w:p>
        </w:tc>
        <w:tc>
          <w:tcPr>
            <w:tcW w:w="653" w:type="dxa"/>
            <w:shd w:val="clear" w:color="auto" w:fill="auto"/>
            <w:vAlign w:val="center"/>
          </w:tcPr>
          <w:p w14:paraId="64E9517B">
            <w:pPr>
              <w:ind w:firstLine="0"/>
              <w:jc w:val="center"/>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2台</w:t>
            </w:r>
          </w:p>
        </w:tc>
      </w:tr>
    </w:tbl>
    <w:p w14:paraId="1F31C74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462AD"/>
    <w:multiLevelType w:val="multilevel"/>
    <w:tmpl w:val="55D462AD"/>
    <w:lvl w:ilvl="0" w:tentative="0">
      <w:start w:val="1"/>
      <w:numFmt w:val="decimal"/>
      <w:pStyle w:val="2"/>
      <w:lvlText w:val="%1."/>
      <w:lvlJc w:val="left"/>
      <w:pPr>
        <w:tabs>
          <w:tab w:val="left" w:pos="425"/>
        </w:tabs>
        <w:ind w:left="425" w:hanging="425"/>
      </w:pPr>
      <w:rPr>
        <w:rFonts w:hint="eastAsia" w:eastAsia="宋体"/>
        <w:b/>
        <w:i w:val="0"/>
        <w:sz w:val="24"/>
        <w:szCs w:val="24"/>
      </w:rPr>
    </w:lvl>
    <w:lvl w:ilvl="1" w:tentative="0">
      <w:start w:val="1"/>
      <w:numFmt w:val="decimal"/>
      <w:lvlText w:val="%1.%2."/>
      <w:lvlJc w:val="left"/>
      <w:pPr>
        <w:tabs>
          <w:tab w:val="left" w:pos="567"/>
        </w:tabs>
        <w:ind w:left="567" w:hanging="567"/>
      </w:pPr>
      <w:rPr>
        <w:rFonts w:hint="eastAsia" w:ascii="宋体" w:hAnsi="宋体" w:eastAsia="宋体"/>
        <w:b/>
        <w:i w:val="0"/>
        <w:color w:val="auto"/>
        <w:sz w:val="24"/>
        <w:szCs w:val="24"/>
        <w:u w:val="none"/>
      </w:rPr>
    </w:lvl>
    <w:lvl w:ilvl="2" w:tentative="0">
      <w:start w:val="1"/>
      <w:numFmt w:val="decimal"/>
      <w:lvlText w:val="%1.%2.%3."/>
      <w:lvlJc w:val="left"/>
      <w:pPr>
        <w:tabs>
          <w:tab w:val="left" w:pos="709"/>
        </w:tabs>
        <w:ind w:left="709" w:hanging="709"/>
      </w:pPr>
      <w:rPr>
        <w:rFonts w:hint="eastAsia" w:ascii="宋体" w:hAnsi="宋体" w:eastAsia="宋体"/>
        <w:caps w:val="0"/>
        <w:strike w:val="0"/>
        <w:dstrike w:val="0"/>
        <w:shadow w:val="0"/>
        <w:emboss w:val="0"/>
        <w:imprint w:val="0"/>
        <w:vanish w:val="0"/>
        <w:vertAlign w:val="baseline"/>
      </w:rPr>
    </w:lvl>
    <w:lvl w:ilvl="3" w:tentative="0">
      <w:start w:val="1"/>
      <w:numFmt w:val="decimal"/>
      <w:lvlText w:val="%1.%2.%3.%4."/>
      <w:lvlJc w:val="left"/>
      <w:pPr>
        <w:tabs>
          <w:tab w:val="left" w:pos="851"/>
        </w:tabs>
        <w:ind w:left="851" w:hanging="851"/>
      </w:pPr>
      <w:rPr>
        <w:rFonts w:hint="eastAsia" w:ascii="宋体" w:hAnsi="宋体" w:eastAsia="宋体"/>
        <w:b/>
        <w:sz w:val="24"/>
        <w:szCs w:val="24"/>
      </w:rPr>
    </w:lvl>
    <w:lvl w:ilvl="4" w:tentative="0">
      <w:start w:val="1"/>
      <w:numFmt w:val="decimal"/>
      <w:pStyle w:val="5"/>
      <w:lvlText w:val="%1.%2.%3.%4.%5."/>
      <w:lvlJc w:val="left"/>
      <w:pPr>
        <w:tabs>
          <w:tab w:val="left" w:pos="992"/>
        </w:tabs>
        <w:ind w:left="992" w:hanging="992"/>
      </w:pPr>
      <w:rPr>
        <w:rFonts w:hint="eastAsia"/>
        <w:b/>
        <w:i w:val="0"/>
        <w:sz w:val="24"/>
        <w:szCs w:val="24"/>
      </w:rPr>
    </w:lvl>
    <w:lvl w:ilvl="5" w:tentative="0">
      <w:start w:val="1"/>
      <w:numFmt w:val="decimal"/>
      <w:pStyle w:val="6"/>
      <w:lvlText w:val="%1.%2.%3.%4.%5.%6."/>
      <w:lvlJc w:val="left"/>
      <w:pPr>
        <w:tabs>
          <w:tab w:val="left" w:pos="1134"/>
        </w:tabs>
        <w:ind w:left="1134" w:hanging="1134"/>
      </w:pPr>
      <w:rPr>
        <w:rFonts w:hint="eastAsia" w:ascii="宋体" w:hAnsi="宋体" w:eastAsia="宋体"/>
      </w:rPr>
    </w:lvl>
    <w:lvl w:ilvl="6" w:tentative="0">
      <w:start w:val="1"/>
      <w:numFmt w:val="decimal"/>
      <w:pStyle w:val="7"/>
      <w:lvlText w:val="%1.%2.%3.%4.%5.%6.%7."/>
      <w:lvlJc w:val="left"/>
      <w:pPr>
        <w:tabs>
          <w:tab w:val="left" w:pos="1276"/>
        </w:tabs>
        <w:ind w:left="1276" w:hanging="1276"/>
      </w:pPr>
      <w:rPr>
        <w:rFonts w:hint="eastAsia" w:ascii="宋体" w:hAnsi="宋体" w:eastAsia="宋体"/>
      </w:rPr>
    </w:lvl>
    <w:lvl w:ilvl="7" w:tentative="0">
      <w:start w:val="1"/>
      <w:numFmt w:val="decimal"/>
      <w:pStyle w:val="8"/>
      <w:lvlText w:val="%1.%2.%3.%4.%5.%6.%7.%8."/>
      <w:lvlJc w:val="left"/>
      <w:pPr>
        <w:tabs>
          <w:tab w:val="left" w:pos="1418"/>
        </w:tabs>
        <w:ind w:left="1418" w:hanging="1418"/>
      </w:pPr>
      <w:rPr>
        <w:rFonts w:hint="eastAsia"/>
      </w:rPr>
    </w:lvl>
    <w:lvl w:ilvl="8" w:tentative="0">
      <w:start w:val="1"/>
      <w:numFmt w:val="decimal"/>
      <w:pStyle w:val="9"/>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8810BE"/>
    <w:rsid w:val="47A00955"/>
    <w:rsid w:val="60CF045C"/>
    <w:rsid w:val="67C14DF2"/>
    <w:rsid w:val="7CDE0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25" w:hanging="425"/>
      <w:outlineLvl w:val="0"/>
    </w:pPr>
    <w:rPr>
      <w:b/>
      <w:kern w:val="44"/>
      <w:sz w:val="44"/>
    </w:rPr>
  </w:style>
  <w:style w:type="paragraph" w:styleId="3">
    <w:name w:val="heading 2"/>
    <w:basedOn w:val="1"/>
    <w:next w:val="1"/>
    <w:link w:val="12"/>
    <w:semiHidden/>
    <w:unhideWhenUsed/>
    <w:qFormat/>
    <w:uiPriority w:val="0"/>
    <w:pPr>
      <w:keepNext/>
      <w:keepLines/>
      <w:spacing w:before="260" w:after="260" w:line="360" w:lineRule="auto"/>
      <w:outlineLvl w:val="1"/>
    </w:pPr>
    <w:rPr>
      <w:rFonts w:ascii="宋体" w:hAnsi="宋体" w:eastAsia="宋体"/>
      <w:b/>
      <w:bCs/>
      <w:sz w:val="24"/>
      <w:szCs w:val="18"/>
    </w:rPr>
  </w:style>
  <w:style w:type="paragraph" w:styleId="4">
    <w:name w:val="heading 3"/>
    <w:basedOn w:val="1"/>
    <w:next w:val="1"/>
    <w:link w:val="13"/>
    <w:semiHidden/>
    <w:unhideWhenUsed/>
    <w:qFormat/>
    <w:uiPriority w:val="0"/>
    <w:pPr>
      <w:keepNext/>
      <w:keepLines/>
      <w:spacing w:before="260" w:after="260" w:line="360" w:lineRule="auto"/>
      <w:ind w:left="0" w:firstLine="0"/>
      <w:outlineLvl w:val="2"/>
    </w:pPr>
    <w:rPr>
      <w:rFonts w:ascii="Times New Roman" w:hAnsi="Times New Roman" w:eastAsia="宋体"/>
      <w:b/>
      <w:bCs/>
      <w:sz w:val="24"/>
      <w:szCs w:val="32"/>
    </w:rPr>
  </w:style>
  <w:style w:type="paragraph" w:styleId="5">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2" w:hanging="992"/>
      <w:outlineLvl w:val="4"/>
    </w:pPr>
    <w:rPr>
      <w:b/>
      <w:sz w:val="28"/>
    </w:rPr>
  </w:style>
  <w:style w:type="paragraph" w:styleId="6">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6" w:hanging="1276"/>
      <w:outlineLvl w:val="6"/>
    </w:pPr>
    <w:rPr>
      <w:b/>
      <w:sz w:val="24"/>
    </w:rPr>
  </w:style>
  <w:style w:type="paragraph" w:styleId="8">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9" w:hanging="1559"/>
      <w:outlineLvl w:val="8"/>
    </w:pPr>
    <w:rPr>
      <w:rFonts w:ascii="Arial" w:hAnsi="Arial" w:eastAsia="黑体"/>
      <w:sz w:val="21"/>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character" w:customStyle="1" w:styleId="12">
    <w:name w:val="标题 2 Char"/>
    <w:link w:val="3"/>
    <w:qFormat/>
    <w:uiPriority w:val="0"/>
    <w:rPr>
      <w:rFonts w:ascii="宋体" w:hAnsi="宋体" w:eastAsia="宋体"/>
      <w:b/>
      <w:bCs/>
      <w:kern w:val="2"/>
      <w:sz w:val="24"/>
      <w:szCs w:val="18"/>
    </w:rPr>
  </w:style>
  <w:style w:type="character" w:customStyle="1" w:styleId="13">
    <w:name w:val="标题 3 Char"/>
    <w:link w:val="4"/>
    <w:qFormat/>
    <w:uiPriority w:val="0"/>
    <w:rPr>
      <w:rFonts w:ascii="Times New Roman" w:hAnsi="Times New Roman" w:eastAsia="宋体"/>
      <w:b/>
      <w:bCs/>
      <w:kern w:val="2"/>
      <w:sz w:val="2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2022-09-07T05:52:00Z</dcterms:created>
  <dc:creator>Administrator</dc:creator>
  <cp:lastModifiedBy>尊贵的VIP</cp:lastModifiedBy>
  <dcterms:modified xsi:type="dcterms:W3CDTF">2025-02-28T08:20:09Z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466DA3339AB84D6DADD071CF891D7CBE</vt:lpwstr>
  </property>
  <property fmtid="{D5CDD505-2E9C-101B-9397-08002B2CF9AE}" pid="4" name="KSOTemplateDocerSaveRecord">
    <vt:lpwstr>eyJoZGlkIjoiNzQ2Y2ZmOTBkMTUyODBhYTJmYzM2MWM5NGIxYjkxMDYiLCJ1c2VySWQiOiIzMjcyNTYzNzcifQ==</vt:lpwstr>
  </property>
</Properties>
</file>