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3E95D0">
      <w:pPr>
        <w:pStyle w:val="9"/>
        <w:shd w:val="clear"/>
        <w:ind w:left="0" w:leftChars="0" w:firstLine="0" w:firstLineChars="0"/>
        <w:jc w:val="center"/>
        <w:outlineLvl w:val="9"/>
        <w:rPr>
          <w:rFonts w:hint="eastAsia" w:ascii="黑体" w:hAnsi="黑体" w:eastAsia="黑体" w:cs="黑体"/>
          <w:b/>
          <w:color w:val="000000" w:themeColor="text1"/>
          <w:kern w:val="2"/>
          <w:sz w:val="36"/>
          <w:szCs w:val="36"/>
          <w:highlight w:val="none"/>
          <w:lang w:val="en-US" w:eastAsia="zh-CN" w:bidi="ar-SA"/>
          <w14:textFill>
            <w14:solidFill>
              <w14:schemeClr w14:val="tx1"/>
            </w14:solidFill>
          </w14:textFill>
        </w:rPr>
      </w:pPr>
      <w:bookmarkStart w:id="0" w:name="_GoBack"/>
      <w:r>
        <w:rPr>
          <w:rFonts w:hint="eastAsia" w:ascii="黑体" w:hAnsi="黑体" w:eastAsia="黑体" w:cs="黑体"/>
          <w:b/>
          <w:color w:val="000000" w:themeColor="text1"/>
          <w:kern w:val="2"/>
          <w:sz w:val="36"/>
          <w:szCs w:val="36"/>
          <w:highlight w:val="none"/>
          <w:lang w:val="en-US" w:eastAsia="zh-CN" w:bidi="ar-SA"/>
          <w14:textFill>
            <w14:solidFill>
              <w14:schemeClr w14:val="tx1"/>
            </w14:solidFill>
          </w14:textFill>
        </w:rPr>
        <w:t>招标公告</w:t>
      </w:r>
    </w:p>
    <w:bookmarkEnd w:id="0"/>
    <w:p w14:paraId="36A7EE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right="0"/>
        <w:jc w:val="left"/>
        <w:textAlignment w:val="baseline"/>
        <w:rPr>
          <w:rFonts w:hint="eastAsia" w:ascii="仿宋" w:hAnsi="仿宋" w:eastAsia="仿宋" w:cs="仿宋"/>
          <w:b w:val="0"/>
          <w:color w:val="000000" w:themeColor="text1"/>
          <w:sz w:val="21"/>
          <w:szCs w:val="21"/>
          <w14:textFill>
            <w14:solidFill>
              <w14:schemeClr w14:val="tx1"/>
            </w14:solidFill>
          </w14:textFill>
        </w:rPr>
      </w:pPr>
      <w:r>
        <w:rPr>
          <w:rStyle w:val="8"/>
          <w:rFonts w:hint="eastAsia" w:ascii="仿宋" w:hAnsi="仿宋" w:eastAsia="仿宋" w:cs="仿宋"/>
          <w:b/>
          <w:i w:val="0"/>
          <w:caps w:val="0"/>
          <w:color w:val="000000" w:themeColor="text1"/>
          <w:spacing w:val="0"/>
          <w:sz w:val="21"/>
          <w:szCs w:val="21"/>
          <w:shd w:val="clear" w:fill="FFFFFF"/>
          <w:vertAlign w:val="baseline"/>
          <w14:textFill>
            <w14:solidFill>
              <w14:schemeClr w14:val="tx1"/>
            </w14:solidFill>
          </w14:textFill>
        </w:rPr>
        <w:t>项目概况</w:t>
      </w:r>
    </w:p>
    <w:p w14:paraId="3E20811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lang w:eastAsia="zh-CN"/>
          <w14:textFill>
            <w14:solidFill>
              <w14:schemeClr w14:val="tx1"/>
            </w14:solidFill>
          </w14:textFill>
        </w:rPr>
        <w:t>陕西省西乡县国家数字种植业创新应用基地建设项目（茶叶）招标项目的潜在投标人应在汉中市汉台区西一环路蓝天御苑小区商铺二层门面房北侧获取招标文件，并于 2025年03月27日 09时30分 （北京时间）前递交投标文件。</w:t>
      </w:r>
    </w:p>
    <w:p w14:paraId="5935AA4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Autospacing="0" w:afterAutospacing="0" w:line="360" w:lineRule="auto"/>
        <w:ind w:right="0"/>
        <w:jc w:val="left"/>
        <w:textAlignment w:val="baseline"/>
        <w:rPr>
          <w:rFonts w:hint="eastAsia" w:ascii="仿宋" w:hAnsi="仿宋" w:eastAsia="仿宋" w:cs="仿宋"/>
          <w:b w:val="0"/>
          <w:color w:val="000000" w:themeColor="text1"/>
          <w:sz w:val="21"/>
          <w:szCs w:val="21"/>
          <w14:textFill>
            <w14:solidFill>
              <w14:schemeClr w14:val="tx1"/>
            </w14:solidFill>
          </w14:textFill>
        </w:rPr>
      </w:pPr>
      <w:r>
        <w:rPr>
          <w:rStyle w:val="8"/>
          <w:rFonts w:hint="eastAsia" w:ascii="仿宋" w:hAnsi="仿宋" w:eastAsia="仿宋" w:cs="仿宋"/>
          <w:b/>
          <w:i w:val="0"/>
          <w:caps w:val="0"/>
          <w:color w:val="000000" w:themeColor="text1"/>
          <w:spacing w:val="0"/>
          <w:sz w:val="21"/>
          <w:szCs w:val="21"/>
          <w:shd w:val="clear" w:fill="FFFFFF"/>
          <w:vertAlign w:val="baseline"/>
          <w14:textFill>
            <w14:solidFill>
              <w14:schemeClr w14:val="tx1"/>
            </w14:solidFill>
          </w14:textFill>
        </w:rPr>
        <w:t>一、项目基本情况</w:t>
      </w:r>
    </w:p>
    <w:p w14:paraId="44E2C86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项目编号：HZ-J2025008C</w:t>
      </w:r>
    </w:p>
    <w:p w14:paraId="613F561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项目名称：陕西省西乡县国家数字种植业创新应用基地建设项目（茶叶）</w:t>
      </w:r>
    </w:p>
    <w:p w14:paraId="22BC152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采购方式：公开招标</w:t>
      </w:r>
    </w:p>
    <w:p w14:paraId="4BEB1A5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预算金额：19,298,800.00元</w:t>
      </w:r>
    </w:p>
    <w:p w14:paraId="69BF8ED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采购需求：</w:t>
      </w:r>
    </w:p>
    <w:p w14:paraId="06EFB24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合同包1(陕西省西乡县国家数字种植业创新应用建设项目（茶叶）合同包1):</w:t>
      </w:r>
    </w:p>
    <w:p w14:paraId="244DC01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525" w:firstLineChars="2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合同包预算金额：6,689,700.00元</w:t>
      </w:r>
    </w:p>
    <w:p w14:paraId="408D751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525" w:firstLineChars="2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合同包最高限价：6,689,700.00元</w:t>
      </w:r>
    </w:p>
    <w:tbl>
      <w:tblPr>
        <w:tblStyle w:val="6"/>
        <w:tblW w:w="10514" w:type="dxa"/>
        <w:tblInd w:w="-88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865"/>
        <w:gridCol w:w="1854"/>
        <w:gridCol w:w="2217"/>
        <w:gridCol w:w="1246"/>
        <w:gridCol w:w="1367"/>
        <w:gridCol w:w="1504"/>
        <w:gridCol w:w="1461"/>
      </w:tblGrid>
      <w:tr w14:paraId="7B49A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73" w:hRule="atLeast"/>
          <w:tblHeader/>
        </w:trPr>
        <w:tc>
          <w:tcPr>
            <w:tcW w:w="86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975517A">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both"/>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品目号</w:t>
            </w:r>
          </w:p>
        </w:tc>
        <w:tc>
          <w:tcPr>
            <w:tcW w:w="1854"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E2A5A97">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品目名称</w:t>
            </w:r>
          </w:p>
        </w:tc>
        <w:tc>
          <w:tcPr>
            <w:tcW w:w="221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D6C2279">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采购标的</w:t>
            </w:r>
          </w:p>
        </w:tc>
        <w:tc>
          <w:tcPr>
            <w:tcW w:w="1246"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62A0856">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b/>
                <w:color w:val="000000" w:themeColor="text1"/>
                <w:kern w:val="0"/>
                <w:sz w:val="21"/>
                <w:szCs w:val="21"/>
                <w:lang w:val="en-US" w:eastAsia="zh-CN" w:bidi="ar"/>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数量</w:t>
            </w:r>
          </w:p>
          <w:p w14:paraId="36D77F16">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both"/>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（单位）</w:t>
            </w:r>
          </w:p>
        </w:tc>
        <w:tc>
          <w:tcPr>
            <w:tcW w:w="136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6F477F7">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right"/>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技术规格、参数及要求</w:t>
            </w:r>
          </w:p>
        </w:tc>
        <w:tc>
          <w:tcPr>
            <w:tcW w:w="1504"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8CEF8BB">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both"/>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品目预算(元)</w:t>
            </w:r>
          </w:p>
        </w:tc>
        <w:tc>
          <w:tcPr>
            <w:tcW w:w="1461"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C17B429">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both"/>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最高限价(元)</w:t>
            </w:r>
          </w:p>
        </w:tc>
      </w:tr>
      <w:tr w14:paraId="410A8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3" w:hRule="atLeast"/>
        </w:trPr>
        <w:tc>
          <w:tcPr>
            <w:tcW w:w="86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A0E239E">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360" w:lineRule="auto"/>
              <w:ind w:left="0" w:right="0" w:firstLine="315" w:firstLineChars="150"/>
              <w:jc w:val="center"/>
              <w:textAlignment w:val="center"/>
              <w:rPr>
                <w:rFonts w:hint="default" w:ascii="仿宋" w:hAnsi="仿宋" w:eastAsia="仿宋" w:cs="仿宋"/>
                <w:color w:val="000000" w:themeColor="text1"/>
                <w:sz w:val="21"/>
                <w:szCs w:val="21"/>
                <w:lang w:val="en-US"/>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1-1</w:t>
            </w:r>
          </w:p>
        </w:tc>
        <w:tc>
          <w:tcPr>
            <w:tcW w:w="1854"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835D320">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环境与农业分析仪器</w:t>
            </w:r>
          </w:p>
        </w:tc>
        <w:tc>
          <w:tcPr>
            <w:tcW w:w="221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823AB7C">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茶园及加工厂信息化硬件</w:t>
            </w:r>
          </w:p>
        </w:tc>
        <w:tc>
          <w:tcPr>
            <w:tcW w:w="1246"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6826D96">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360" w:lineRule="auto"/>
              <w:ind w:left="0" w:right="0" w:firstLine="315" w:firstLineChars="15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1(批)</w:t>
            </w:r>
          </w:p>
        </w:tc>
        <w:tc>
          <w:tcPr>
            <w:tcW w:w="136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6016B17">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详见采购</w:t>
            </w:r>
          </w:p>
          <w:p w14:paraId="7819C02E">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文件</w:t>
            </w:r>
          </w:p>
        </w:tc>
        <w:tc>
          <w:tcPr>
            <w:tcW w:w="1504"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8CC7490">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6,689,700.00</w:t>
            </w:r>
          </w:p>
        </w:tc>
        <w:tc>
          <w:tcPr>
            <w:tcW w:w="1461"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381B484">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6,689,700.00</w:t>
            </w:r>
          </w:p>
        </w:tc>
      </w:tr>
    </w:tbl>
    <w:p w14:paraId="735F2EF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525" w:firstLineChars="2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本合同包不接受联合体投标</w:t>
      </w:r>
    </w:p>
    <w:p w14:paraId="521B9EC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525" w:firstLineChars="2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合同履行期限：详见采购文件</w:t>
      </w:r>
    </w:p>
    <w:p w14:paraId="4C636C3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right="0" w:firstLine="210" w:firstLineChars="10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合同包2(陕西省西乡县国家数字种植业创新应用建设项目（茶叶）合同包2):</w:t>
      </w:r>
    </w:p>
    <w:p w14:paraId="69D190B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right="0" w:firstLine="420" w:firstLineChars="20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合同包预算金额：3,829,800.00元</w:t>
      </w:r>
    </w:p>
    <w:p w14:paraId="04D7C32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right="0" w:firstLine="420" w:firstLineChars="20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合同包最高限价：3,829,800.00元</w:t>
      </w:r>
    </w:p>
    <w:tbl>
      <w:tblPr>
        <w:tblStyle w:val="6"/>
        <w:tblW w:w="10514" w:type="dxa"/>
        <w:tblInd w:w="-88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865"/>
        <w:gridCol w:w="1854"/>
        <w:gridCol w:w="2217"/>
        <w:gridCol w:w="1246"/>
        <w:gridCol w:w="1367"/>
        <w:gridCol w:w="1504"/>
        <w:gridCol w:w="1461"/>
      </w:tblGrid>
      <w:tr w14:paraId="7298A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73" w:hRule="atLeast"/>
          <w:tblHeader/>
        </w:trPr>
        <w:tc>
          <w:tcPr>
            <w:tcW w:w="86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EB1A758">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both"/>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品目号</w:t>
            </w:r>
          </w:p>
        </w:tc>
        <w:tc>
          <w:tcPr>
            <w:tcW w:w="1854"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ADEDCD0">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品目名称</w:t>
            </w:r>
          </w:p>
        </w:tc>
        <w:tc>
          <w:tcPr>
            <w:tcW w:w="221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24D0FDC">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采购标的</w:t>
            </w:r>
          </w:p>
        </w:tc>
        <w:tc>
          <w:tcPr>
            <w:tcW w:w="1246"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2BF2B27">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b/>
                <w:color w:val="000000" w:themeColor="text1"/>
                <w:kern w:val="0"/>
                <w:sz w:val="21"/>
                <w:szCs w:val="21"/>
                <w:lang w:val="en-US" w:eastAsia="zh-CN" w:bidi="ar"/>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数量</w:t>
            </w:r>
          </w:p>
          <w:p w14:paraId="2001AF9B">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both"/>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（单位）</w:t>
            </w:r>
          </w:p>
        </w:tc>
        <w:tc>
          <w:tcPr>
            <w:tcW w:w="136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4B26800">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right"/>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技术规格、参数及要求</w:t>
            </w:r>
          </w:p>
        </w:tc>
        <w:tc>
          <w:tcPr>
            <w:tcW w:w="1504"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1BA6DF7">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both"/>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品目预算(元)</w:t>
            </w:r>
          </w:p>
        </w:tc>
        <w:tc>
          <w:tcPr>
            <w:tcW w:w="1461"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88B2FC8">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both"/>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最高限价(元)</w:t>
            </w:r>
          </w:p>
        </w:tc>
      </w:tr>
      <w:tr w14:paraId="77885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3" w:hRule="atLeast"/>
        </w:trPr>
        <w:tc>
          <w:tcPr>
            <w:tcW w:w="86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8D62B40">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360" w:lineRule="auto"/>
              <w:ind w:right="0"/>
              <w:jc w:val="center"/>
              <w:textAlignment w:val="center"/>
              <w:rPr>
                <w:rFonts w:hint="default"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2-1</w:t>
            </w:r>
          </w:p>
        </w:tc>
        <w:tc>
          <w:tcPr>
            <w:tcW w:w="1854"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EEF767F">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 xml:space="preserve">支撑软件 </w:t>
            </w:r>
          </w:p>
        </w:tc>
        <w:tc>
          <w:tcPr>
            <w:tcW w:w="221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8364564">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 xml:space="preserve">软件系统及信息报送 </w:t>
            </w:r>
          </w:p>
        </w:tc>
        <w:tc>
          <w:tcPr>
            <w:tcW w:w="1246"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0189877">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1(批)</w:t>
            </w:r>
          </w:p>
        </w:tc>
        <w:tc>
          <w:tcPr>
            <w:tcW w:w="136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A1570A6">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详见采购</w:t>
            </w:r>
          </w:p>
          <w:p w14:paraId="2DB7770F">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文件</w:t>
            </w:r>
          </w:p>
        </w:tc>
        <w:tc>
          <w:tcPr>
            <w:tcW w:w="1504"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6AC9D20">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3,829,800.00</w:t>
            </w:r>
          </w:p>
        </w:tc>
        <w:tc>
          <w:tcPr>
            <w:tcW w:w="1461"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2DC2889">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3,829,800.00</w:t>
            </w:r>
          </w:p>
        </w:tc>
      </w:tr>
    </w:tbl>
    <w:p w14:paraId="050A60E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本合同包不接受联合体投标</w:t>
      </w:r>
    </w:p>
    <w:p w14:paraId="09771E1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合同履行期限：详见采购文件</w:t>
      </w:r>
    </w:p>
    <w:p w14:paraId="3C17041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right="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合同包3(陕西省西乡县国家数字种植业创新应用建设项目（茶叶）合同包3):</w:t>
      </w:r>
    </w:p>
    <w:p w14:paraId="34DE2C5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合同包预算金额：6,844,000.00元</w:t>
      </w:r>
    </w:p>
    <w:p w14:paraId="50F82E4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合同包最高限价：6,844,000.00元</w:t>
      </w:r>
    </w:p>
    <w:tbl>
      <w:tblPr>
        <w:tblStyle w:val="6"/>
        <w:tblW w:w="10514" w:type="dxa"/>
        <w:tblInd w:w="-88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865"/>
        <w:gridCol w:w="1854"/>
        <w:gridCol w:w="2217"/>
        <w:gridCol w:w="1246"/>
        <w:gridCol w:w="1367"/>
        <w:gridCol w:w="1504"/>
        <w:gridCol w:w="1461"/>
      </w:tblGrid>
      <w:tr w14:paraId="6C4E8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73" w:hRule="atLeast"/>
          <w:tblHeader/>
        </w:trPr>
        <w:tc>
          <w:tcPr>
            <w:tcW w:w="86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0535AE9">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both"/>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品目号</w:t>
            </w:r>
          </w:p>
        </w:tc>
        <w:tc>
          <w:tcPr>
            <w:tcW w:w="1854"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D1B85C3">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品目名称</w:t>
            </w:r>
          </w:p>
        </w:tc>
        <w:tc>
          <w:tcPr>
            <w:tcW w:w="221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B9B09E3">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采购标的</w:t>
            </w:r>
          </w:p>
        </w:tc>
        <w:tc>
          <w:tcPr>
            <w:tcW w:w="1246"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9E9F8D3">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b/>
                <w:color w:val="000000" w:themeColor="text1"/>
                <w:kern w:val="0"/>
                <w:sz w:val="21"/>
                <w:szCs w:val="21"/>
                <w:lang w:val="en-US" w:eastAsia="zh-CN" w:bidi="ar"/>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数量</w:t>
            </w:r>
          </w:p>
          <w:p w14:paraId="6F688A8A">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both"/>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（单位）</w:t>
            </w:r>
          </w:p>
        </w:tc>
        <w:tc>
          <w:tcPr>
            <w:tcW w:w="136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94A2023">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right"/>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技术规格、参数及要求</w:t>
            </w:r>
          </w:p>
        </w:tc>
        <w:tc>
          <w:tcPr>
            <w:tcW w:w="1504"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6A639DC">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both"/>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品目预算(元)</w:t>
            </w:r>
          </w:p>
        </w:tc>
        <w:tc>
          <w:tcPr>
            <w:tcW w:w="1461"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B6418D7">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both"/>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最高限价(元)</w:t>
            </w:r>
          </w:p>
        </w:tc>
      </w:tr>
      <w:tr w14:paraId="76F6B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3" w:hRule="atLeast"/>
        </w:trPr>
        <w:tc>
          <w:tcPr>
            <w:tcW w:w="86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1A64F25">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360" w:lineRule="auto"/>
              <w:ind w:right="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3-1</w:t>
            </w:r>
          </w:p>
        </w:tc>
        <w:tc>
          <w:tcPr>
            <w:tcW w:w="1854"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CED96B4">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 xml:space="preserve">农林产品初加工机械 </w:t>
            </w:r>
          </w:p>
        </w:tc>
        <w:tc>
          <w:tcPr>
            <w:tcW w:w="221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BE7B0C0">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 xml:space="preserve">茶叶数字化生产设备 </w:t>
            </w:r>
          </w:p>
        </w:tc>
        <w:tc>
          <w:tcPr>
            <w:tcW w:w="1246"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A81F827">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1(批)</w:t>
            </w:r>
          </w:p>
        </w:tc>
        <w:tc>
          <w:tcPr>
            <w:tcW w:w="136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A478FDE">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详见采购</w:t>
            </w:r>
          </w:p>
          <w:p w14:paraId="20B55E07">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文件</w:t>
            </w:r>
          </w:p>
        </w:tc>
        <w:tc>
          <w:tcPr>
            <w:tcW w:w="1504"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D3BC6F3">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6,844,000.00</w:t>
            </w:r>
          </w:p>
        </w:tc>
        <w:tc>
          <w:tcPr>
            <w:tcW w:w="1461"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0F514B9">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6,844,000.00</w:t>
            </w:r>
          </w:p>
        </w:tc>
      </w:tr>
    </w:tbl>
    <w:p w14:paraId="7A839D0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本合同包不接受联合体投标</w:t>
      </w:r>
    </w:p>
    <w:p w14:paraId="5C1F32E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合同履行期限：详见采购文件</w:t>
      </w:r>
    </w:p>
    <w:p w14:paraId="51B2FAD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right="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合同包4(陕西省西乡县国家数字种植业创新应用建设项目（茶叶）合同包4):</w:t>
      </w:r>
    </w:p>
    <w:p w14:paraId="4A29BE6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合同包预算金额：1,935,300.00元</w:t>
      </w:r>
    </w:p>
    <w:p w14:paraId="35F1424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合同包最高限价：1,935,300.00元</w:t>
      </w:r>
    </w:p>
    <w:tbl>
      <w:tblPr>
        <w:tblStyle w:val="6"/>
        <w:tblW w:w="10514" w:type="dxa"/>
        <w:tblInd w:w="-88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865"/>
        <w:gridCol w:w="1854"/>
        <w:gridCol w:w="2217"/>
        <w:gridCol w:w="1246"/>
        <w:gridCol w:w="1367"/>
        <w:gridCol w:w="1504"/>
        <w:gridCol w:w="1461"/>
      </w:tblGrid>
      <w:tr w14:paraId="3BF7A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73" w:hRule="atLeast"/>
          <w:tblHeader/>
        </w:trPr>
        <w:tc>
          <w:tcPr>
            <w:tcW w:w="86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AC21612">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both"/>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品目号</w:t>
            </w:r>
          </w:p>
        </w:tc>
        <w:tc>
          <w:tcPr>
            <w:tcW w:w="1854"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54FEAEB">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品目名称</w:t>
            </w:r>
          </w:p>
        </w:tc>
        <w:tc>
          <w:tcPr>
            <w:tcW w:w="221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4841F66">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采购标的</w:t>
            </w:r>
          </w:p>
        </w:tc>
        <w:tc>
          <w:tcPr>
            <w:tcW w:w="1246"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2C369DD">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b/>
                <w:color w:val="000000" w:themeColor="text1"/>
                <w:kern w:val="0"/>
                <w:sz w:val="21"/>
                <w:szCs w:val="21"/>
                <w:lang w:val="en-US" w:eastAsia="zh-CN" w:bidi="ar"/>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数量</w:t>
            </w:r>
          </w:p>
          <w:p w14:paraId="38949A19">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both"/>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（单位）</w:t>
            </w:r>
          </w:p>
        </w:tc>
        <w:tc>
          <w:tcPr>
            <w:tcW w:w="136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2CB599D">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right"/>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技术规格、参数及要求</w:t>
            </w:r>
          </w:p>
        </w:tc>
        <w:tc>
          <w:tcPr>
            <w:tcW w:w="1504"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95F8851">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both"/>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品目预算(元)</w:t>
            </w:r>
          </w:p>
        </w:tc>
        <w:tc>
          <w:tcPr>
            <w:tcW w:w="1461"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6C4E115">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both"/>
              <w:textAlignment w:val="center"/>
              <w:rPr>
                <w:rFonts w:hint="eastAsia"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kern w:val="0"/>
                <w:sz w:val="21"/>
                <w:szCs w:val="21"/>
                <w:lang w:val="en-US" w:eastAsia="zh-CN" w:bidi="ar"/>
                <w14:textFill>
                  <w14:solidFill>
                    <w14:schemeClr w14:val="tx1"/>
                  </w14:solidFill>
                </w14:textFill>
              </w:rPr>
              <w:t>最高限价(元)</w:t>
            </w:r>
          </w:p>
        </w:tc>
      </w:tr>
      <w:tr w14:paraId="7EBFA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73" w:hRule="atLeast"/>
        </w:trPr>
        <w:tc>
          <w:tcPr>
            <w:tcW w:w="86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50CD52F">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4-1</w:t>
            </w:r>
          </w:p>
        </w:tc>
        <w:tc>
          <w:tcPr>
            <w:tcW w:w="1854"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33B66D0">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 xml:space="preserve">其他输送设备 </w:t>
            </w:r>
          </w:p>
        </w:tc>
        <w:tc>
          <w:tcPr>
            <w:tcW w:w="221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85E0501">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 xml:space="preserve">茶园管理机械化 </w:t>
            </w:r>
          </w:p>
        </w:tc>
        <w:tc>
          <w:tcPr>
            <w:tcW w:w="1246"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450E925">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1(批)</w:t>
            </w:r>
          </w:p>
        </w:tc>
        <w:tc>
          <w:tcPr>
            <w:tcW w:w="136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6194389">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详见采购</w:t>
            </w:r>
          </w:p>
          <w:p w14:paraId="1C81A7E9">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文件</w:t>
            </w:r>
          </w:p>
        </w:tc>
        <w:tc>
          <w:tcPr>
            <w:tcW w:w="1504"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9C2CE32">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1,935,300.00</w:t>
            </w:r>
          </w:p>
        </w:tc>
        <w:tc>
          <w:tcPr>
            <w:tcW w:w="1461"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FBE5920">
            <w:pPr>
              <w:keepNext w:val="0"/>
              <w:keepLines w:val="0"/>
              <w:pageBreakBefore w:val="0"/>
              <w:widowControl/>
              <w:suppressLineNumbers w:val="0"/>
              <w:shd w:val="clear"/>
              <w:kinsoku/>
              <w:wordWrap w:val="0"/>
              <w:overflowPunct/>
              <w:topLinePunct w:val="0"/>
              <w:autoSpaceDE/>
              <w:autoSpaceDN/>
              <w:bidi w:val="0"/>
              <w:adjustRightInd w:val="0"/>
              <w:snapToGrid w:val="0"/>
              <w:spacing w:beforeAutospacing="0" w:afterAutospacing="0" w:line="240" w:lineRule="auto"/>
              <w:ind w:right="0"/>
              <w:jc w:val="center"/>
              <w:textAlignment w:val="center"/>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1,935,300.00</w:t>
            </w:r>
          </w:p>
        </w:tc>
      </w:tr>
    </w:tbl>
    <w:p w14:paraId="5BF925B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本合同包不接受联合体投标</w:t>
      </w:r>
    </w:p>
    <w:p w14:paraId="1DE3D1C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合同履行期限：详见采购文件</w:t>
      </w:r>
    </w:p>
    <w:p w14:paraId="3734943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Autospacing="0" w:afterAutospacing="0" w:line="360" w:lineRule="auto"/>
        <w:ind w:right="0"/>
        <w:jc w:val="left"/>
        <w:textAlignment w:val="baseline"/>
        <w:rPr>
          <w:rFonts w:hint="eastAsia" w:ascii="仿宋" w:hAnsi="仿宋" w:eastAsia="仿宋" w:cs="仿宋"/>
          <w:b w:val="0"/>
          <w:color w:val="000000" w:themeColor="text1"/>
          <w:sz w:val="21"/>
          <w:szCs w:val="21"/>
          <w14:textFill>
            <w14:solidFill>
              <w14:schemeClr w14:val="tx1"/>
            </w14:solidFill>
          </w14:textFill>
        </w:rPr>
      </w:pPr>
      <w:r>
        <w:rPr>
          <w:rStyle w:val="8"/>
          <w:rFonts w:hint="eastAsia" w:ascii="仿宋" w:hAnsi="仿宋" w:eastAsia="仿宋" w:cs="仿宋"/>
          <w:b/>
          <w:i w:val="0"/>
          <w:caps w:val="0"/>
          <w:color w:val="000000" w:themeColor="text1"/>
          <w:spacing w:val="0"/>
          <w:sz w:val="21"/>
          <w:szCs w:val="21"/>
          <w:shd w:val="clear" w:fill="FFFFFF"/>
          <w:vertAlign w:val="baseline"/>
          <w14:textFill>
            <w14:solidFill>
              <w14:schemeClr w14:val="tx1"/>
            </w14:solidFill>
          </w14:textFill>
        </w:rPr>
        <w:t>二、申请人的资格要求：</w:t>
      </w:r>
    </w:p>
    <w:p w14:paraId="6B54CE7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1.满足《中华人民共和国政府采购法》第二十二条规定;</w:t>
      </w:r>
    </w:p>
    <w:p w14:paraId="4008A4A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2.落实政府采购政策需满足的资格要求：</w:t>
      </w:r>
    </w:p>
    <w:p w14:paraId="4199558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合同包1(陕西省西乡县国家数字种植业创新应用建设项目（茶叶）合同包1)落实政府采购政策需满足的资格要求如下:</w:t>
      </w:r>
    </w:p>
    <w:p w14:paraId="52A9664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本合同包非专门面向中小企业采购。</w:t>
      </w:r>
    </w:p>
    <w:p w14:paraId="51EF3D8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合同包2(陕西省西乡县国家数字种植业创新应用建设项目（茶叶）合同包2)落实政府采购政策需满足的资格要求如下:</w:t>
      </w:r>
    </w:p>
    <w:p w14:paraId="7EC30A8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本合同包非专门面向中小企业采购。</w:t>
      </w:r>
    </w:p>
    <w:p w14:paraId="3D08007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合同包3(陕西省西乡县国家数字种植业创新应用建设项目（茶叶）合同包3)落实政府采购政策需满足的资格要求如下:</w:t>
      </w:r>
    </w:p>
    <w:p w14:paraId="0A78BBD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本合同包专门面向中小企业采购,投标人所提供的货物应由中小企业制造（即货物由中小企业生产且使用该中小企业商号或者注册商标）制造商为中型、小型、微型企业的提供《中小企业声明函》，监狱企业或残疾人福利性单位视同小型、微型企业，制造商为监狱企业的，应提供监狱企业的证明文件；制造商为残疾人福利性单位的，应提供《残疾人福利性单位声明函》。</w:t>
      </w:r>
    </w:p>
    <w:p w14:paraId="689C9F46">
      <w:pPr>
        <w:shd w:val="clear"/>
        <w:spacing w:line="360" w:lineRule="auto"/>
        <w:ind w:left="0" w:leftChars="0" w:firstLine="420" w:firstLineChars="200"/>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合同包4(陕西省西乡县国家数字种植业创新应用建设项目（茶叶）合同包4)落实政府采购政策需满足的资格要求如下:</w:t>
      </w:r>
    </w:p>
    <w:p w14:paraId="1360C0E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本合同包专门面向中小企业采购,投标人所提供的货物应由中小企业制造（即货物由中小企业生产且使用该中小企业商号或者注册商标）制造商为中型、小型、微型企业的提供《中小企业声明函》，监狱企业或残疾人福利性单位视同小型、微型企业，制造商为监狱企业的，应提供监狱企业的证明文件；制造商为残疾人福利性单位的，应提供《残疾人福利性单位声明函》。</w:t>
      </w:r>
    </w:p>
    <w:p w14:paraId="5042648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3.本项目的特定资格要求：</w:t>
      </w:r>
    </w:p>
    <w:p w14:paraId="4F4E96C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合同包1(陕西省西乡县国家数字种植业创新应用建设项目（茶叶）合同包1)特定资格要求如下:</w:t>
      </w:r>
    </w:p>
    <w:p w14:paraId="5275061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（1）法定代表人直接参加投标的，须出具法人身份证；法定代表人授权代表参加投标的，须出具法定代表人授权书及授权代表身份证；</w:t>
      </w: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br w:type="textWrapping"/>
      </w:r>
      <w:r>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t xml:space="preserve">  </w:t>
      </w: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2）具有独立承担民事责任能力的企业法人、事业法人、其他组织或自然人,企业法人应提供具有统一社会信用代码的营业执照,事业法人应提供事业单位法人证,其他组织应提供合法证明文件,自然人提供身份证明文件；</w:t>
      </w: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br w:type="textWrapping"/>
      </w:r>
      <w:r>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t xml:space="preserve">  </w:t>
      </w: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3）供应商应具有良好的商业信誉和健全的财务会计制度、具有履行合同所必需的设备和专业技术能力、具有依法缴纳税收和社会保障金的良好记录、参加本项目采购活动前三年内无重大违法活动记录，在信用中国网站未列入“失信被执行人”、“重大税收违法案件当事人名单”、在中国政府采购网未列入“政府采购严重违法失信行为记录名单”，需提供《汉中市政府采购供应商资格承诺函》。</w:t>
      </w:r>
    </w:p>
    <w:p w14:paraId="4EACB07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leftChars="0" w:right="0" w:firstLine="420" w:firstLineChars="20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合同包2(陕西省西乡县国家数字种植业创新应用建设项目（茶叶）合同包2)特定资格要求如下:</w:t>
      </w:r>
    </w:p>
    <w:p w14:paraId="3AFF7D7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leftChars="0" w:right="0" w:firstLine="420" w:firstLineChars="200"/>
        <w:jc w:val="left"/>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（1）法定代表人直接参加投标的，须出具法人身份证；法定代表人授权代表参加投标的，须出具法定代表人授权书及授权代表身份证；</w:t>
      </w: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br w:type="textWrapping"/>
      </w:r>
      <w:r>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t xml:space="preserve">  </w:t>
      </w: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2）具有独立承担民事责任能力的企业法人、事业法人、其他组织或自然人,企业法人应提供具有统一社会信用代码的营业执照,事业法人应提供事业单位法人证,其他组织应提供合法证明文件,自然人提供身份证明文件；</w:t>
      </w: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br w:type="textWrapping"/>
      </w:r>
      <w:r>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t xml:space="preserve">  </w:t>
      </w: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3）供应商应具有良好的商业信誉和健全的财务会计制度、具有履行合同所必需的设备和专业技术能力、具有依法缴纳税收和社会保障金的良好记录、参加本项目采购活动前三年内无重大违法活动记录，在信用中国网站未列入“失信被执行人”、“重大税收违法案件当事人名单”、在中国政府采购网未列入“政府采购严重违法失信行为记录名单”，需提供《汉中市政府采购供应商资格承诺函》。</w:t>
      </w:r>
    </w:p>
    <w:p w14:paraId="58908CC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leftChars="0" w:right="0" w:firstLine="420" w:firstLineChars="200"/>
        <w:jc w:val="left"/>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合同包3(陕西省西乡县国家数字种植业创新应用建设项目（茶叶）合同包3)特定资格要求如下:</w:t>
      </w:r>
    </w:p>
    <w:p w14:paraId="70C30D42">
      <w:pPr>
        <w:pStyle w:val="2"/>
        <w:numPr>
          <w:ilvl w:val="0"/>
          <w:numId w:val="0"/>
        </w:numPr>
        <w:shd w:val="clear"/>
        <w:spacing w:line="360" w:lineRule="auto"/>
        <w:ind w:left="0" w:leftChars="0" w:firstLine="420" w:firstLineChars="200"/>
        <w:jc w:val="left"/>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kern w:val="2"/>
          <w:sz w:val="21"/>
          <w:szCs w:val="21"/>
          <w:shd w:val="clear" w:fill="FFFFFF"/>
          <w:vertAlign w:val="baseline"/>
          <w:lang w:val="en-US" w:eastAsia="zh-CN" w:bidi="ar-SA"/>
          <w14:textFill>
            <w14:solidFill>
              <w14:schemeClr w14:val="tx1"/>
            </w14:solidFill>
          </w14:textFill>
        </w:rPr>
        <w:t>（1）</w:t>
      </w: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法定代表人直接参加投标的，须出具法人身份证；法定代表人授权代表参加投标的，须出具法定代表人授权书及授权代表身份证；</w:t>
      </w:r>
    </w:p>
    <w:p w14:paraId="1502BD1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right="0" w:firstLine="210" w:firstLineChars="100"/>
        <w:jc w:val="left"/>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2）具有独立承担民事责任能力的企业法人、事业法人、其他组织或自然人,企业法人应提供具有统一社会信用代码的营业执照,事业法人应提供事业单位法人证,其他组织应提供合法证明文件,自然人提供身份证明文件；</w:t>
      </w: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br w:type="textWrapping"/>
      </w:r>
      <w:r>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t xml:space="preserve">  </w:t>
      </w: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3）供应商应具有良好的商业信誉和健全的财务会计制度、具有履行合同所必需的设备和专业技术能力、具有依法缴纳税收和社会保障金的良好记录、参加本项目采购活动前三年内无重大违法活动记录，在信用中国网站未列入“失信被执行人”、“重大税收违法案件当事人名单”、在中国政府采购网未列入“政府采购严重违法失信行为记录名单”，需提供《汉中市政府采购供应商资格承诺函》。</w:t>
      </w:r>
    </w:p>
    <w:p w14:paraId="2CA0214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leftChars="0" w:right="0" w:firstLine="420" w:firstLineChars="200"/>
        <w:jc w:val="left"/>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合同包4(陕西省西乡县国家数字种植业创新应用建设项目（茶叶）合同包4)特定资格要求如下:</w:t>
      </w:r>
    </w:p>
    <w:p w14:paraId="3191A51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right="0" w:firstLine="210" w:firstLineChars="100"/>
        <w:jc w:val="left"/>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（1）法定代表人直接参加投标的，须出具法人身份证；法定代表人授权代表参加投标的，须出具法定代表人授权书及授权代表身份证；</w:t>
      </w: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br w:type="textWrapping"/>
      </w:r>
      <w:r>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t xml:space="preserve">  </w:t>
      </w: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2）具有独立承担民事责任能力的企业法人、事业法人、其他组织或自然人,企业法人应提供具有统一社会信用代码的营业执照,事业法人应提供事业单位法人证,其他组织应提供合法证明文件,自然人提供身份证明文件；</w:t>
      </w: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br w:type="textWrapping"/>
      </w:r>
      <w:r>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t xml:space="preserve">  </w:t>
      </w: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3）供应商应具有良好的商业信誉和健全的财务会计制度、具有履行合同所必需的设备和专业技术能力、具有依法缴纳税收和社会保障金的良好记录、参加本项目采购活动前三年内无重大违法活动记录，在信用中国网站未列入“失信被执行人”、“重大税收违法案件当事人名单”、在中国政府采购网未列入“政府采购严重违法失信行为记录名单”，需提供《汉中市政府采购供应商资格承诺函》。</w:t>
      </w:r>
    </w:p>
    <w:p w14:paraId="60E12ED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Autospacing="0" w:afterAutospacing="0" w:line="360" w:lineRule="auto"/>
        <w:ind w:right="0"/>
        <w:jc w:val="left"/>
        <w:textAlignment w:val="baseline"/>
        <w:rPr>
          <w:rFonts w:hint="eastAsia" w:ascii="仿宋" w:hAnsi="仿宋" w:eastAsia="仿宋" w:cs="仿宋"/>
          <w:b w:val="0"/>
          <w:color w:val="000000" w:themeColor="text1"/>
          <w:sz w:val="21"/>
          <w:szCs w:val="21"/>
          <w14:textFill>
            <w14:solidFill>
              <w14:schemeClr w14:val="tx1"/>
            </w14:solidFill>
          </w14:textFill>
        </w:rPr>
      </w:pPr>
      <w:r>
        <w:rPr>
          <w:rStyle w:val="8"/>
          <w:rFonts w:hint="eastAsia" w:ascii="仿宋" w:hAnsi="仿宋" w:eastAsia="仿宋" w:cs="仿宋"/>
          <w:b/>
          <w:i w:val="0"/>
          <w:caps w:val="0"/>
          <w:color w:val="000000" w:themeColor="text1"/>
          <w:spacing w:val="0"/>
          <w:sz w:val="21"/>
          <w:szCs w:val="21"/>
          <w:shd w:val="clear" w:fill="FFFFFF"/>
          <w:vertAlign w:val="baseline"/>
          <w14:textFill>
            <w14:solidFill>
              <w14:schemeClr w14:val="tx1"/>
            </w14:solidFill>
          </w14:textFill>
        </w:rPr>
        <w:t>三、获取招标文件</w:t>
      </w:r>
    </w:p>
    <w:p w14:paraId="1E03303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时间： 2025年03月07日 至 2025年03月13日 ，每天上午 08:00:00 至 12:00:00 ，下午 14:00:00 至 18:00:00 （北京时间）</w:t>
      </w:r>
    </w:p>
    <w:p w14:paraId="3789E3C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途径：汉中市汉台区西一环路蓝天御苑小区商铺二层门面房北侧</w:t>
      </w:r>
    </w:p>
    <w:p w14:paraId="34246B9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方式：现场获取</w:t>
      </w:r>
    </w:p>
    <w:p w14:paraId="120D8B6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售价： 300元</w:t>
      </w:r>
    </w:p>
    <w:p w14:paraId="3BF4DFA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Autospacing="0" w:afterAutospacing="0" w:line="360" w:lineRule="auto"/>
        <w:ind w:right="0"/>
        <w:jc w:val="left"/>
        <w:textAlignment w:val="baseline"/>
        <w:rPr>
          <w:rFonts w:hint="eastAsia" w:ascii="仿宋" w:hAnsi="仿宋" w:eastAsia="仿宋" w:cs="仿宋"/>
          <w:b w:val="0"/>
          <w:color w:val="000000" w:themeColor="text1"/>
          <w:sz w:val="21"/>
          <w:szCs w:val="21"/>
          <w14:textFill>
            <w14:solidFill>
              <w14:schemeClr w14:val="tx1"/>
            </w14:solidFill>
          </w14:textFill>
        </w:rPr>
      </w:pPr>
      <w:r>
        <w:rPr>
          <w:rStyle w:val="8"/>
          <w:rFonts w:hint="eastAsia" w:ascii="仿宋" w:hAnsi="仿宋" w:eastAsia="仿宋" w:cs="仿宋"/>
          <w:b/>
          <w:i w:val="0"/>
          <w:caps w:val="0"/>
          <w:color w:val="000000" w:themeColor="text1"/>
          <w:spacing w:val="0"/>
          <w:sz w:val="21"/>
          <w:szCs w:val="21"/>
          <w:shd w:val="clear" w:fill="FFFFFF"/>
          <w:vertAlign w:val="baseline"/>
          <w14:textFill>
            <w14:solidFill>
              <w14:schemeClr w14:val="tx1"/>
            </w14:solidFill>
          </w14:textFill>
        </w:rPr>
        <w:t>四、提交投标文件截止时间、开标时间和地点</w:t>
      </w:r>
    </w:p>
    <w:p w14:paraId="708B228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t>时间： 2025年03月27日 09时30分00秒 （北京时间）</w:t>
      </w:r>
    </w:p>
    <w:p w14:paraId="6544FEE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t>提交投标文件地点：汉中市汉台区西一环路蓝天御苑小区商铺二层门面房北侧会议室</w:t>
      </w:r>
    </w:p>
    <w:p w14:paraId="25B1C93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t>开标地点：汉中市汉台区西一环路蓝天御苑小区商铺二层门面房北侧会议室</w:t>
      </w:r>
    </w:p>
    <w:p w14:paraId="155CED4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Autospacing="0" w:afterAutospacing="0" w:line="360" w:lineRule="auto"/>
        <w:ind w:right="0"/>
        <w:jc w:val="left"/>
        <w:textAlignment w:val="baseline"/>
        <w:rPr>
          <w:rFonts w:hint="eastAsia" w:ascii="仿宋" w:hAnsi="仿宋" w:eastAsia="仿宋" w:cs="仿宋"/>
          <w:b w:val="0"/>
          <w:color w:val="000000" w:themeColor="text1"/>
          <w:sz w:val="21"/>
          <w:szCs w:val="21"/>
          <w14:textFill>
            <w14:solidFill>
              <w14:schemeClr w14:val="tx1"/>
            </w14:solidFill>
          </w14:textFill>
        </w:rPr>
      </w:pPr>
      <w:r>
        <w:rPr>
          <w:rStyle w:val="8"/>
          <w:rFonts w:hint="eastAsia" w:ascii="仿宋" w:hAnsi="仿宋" w:eastAsia="仿宋" w:cs="仿宋"/>
          <w:b/>
          <w:i w:val="0"/>
          <w:caps w:val="0"/>
          <w:color w:val="000000" w:themeColor="text1"/>
          <w:spacing w:val="0"/>
          <w:sz w:val="21"/>
          <w:szCs w:val="21"/>
          <w:shd w:val="clear" w:fill="FFFFFF"/>
          <w:vertAlign w:val="baseline"/>
          <w14:textFill>
            <w14:solidFill>
              <w14:schemeClr w14:val="tx1"/>
            </w14:solidFill>
          </w14:textFill>
        </w:rPr>
        <w:t>五、公告期限</w:t>
      </w:r>
    </w:p>
    <w:p w14:paraId="59E8884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自本公告发布之日起5个工作日。</w:t>
      </w:r>
    </w:p>
    <w:p w14:paraId="1AF68E0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Autospacing="0" w:afterAutospacing="0" w:line="360" w:lineRule="auto"/>
        <w:ind w:right="0"/>
        <w:jc w:val="left"/>
        <w:textAlignment w:val="baseline"/>
        <w:rPr>
          <w:rFonts w:hint="eastAsia" w:ascii="仿宋" w:hAnsi="仿宋" w:eastAsia="仿宋" w:cs="仿宋"/>
          <w:b w:val="0"/>
          <w:color w:val="000000" w:themeColor="text1"/>
          <w:sz w:val="21"/>
          <w:szCs w:val="21"/>
          <w14:textFill>
            <w14:solidFill>
              <w14:schemeClr w14:val="tx1"/>
            </w14:solidFill>
          </w14:textFill>
        </w:rPr>
      </w:pPr>
      <w:r>
        <w:rPr>
          <w:rStyle w:val="8"/>
          <w:rFonts w:hint="eastAsia" w:ascii="仿宋" w:hAnsi="仿宋" w:eastAsia="仿宋" w:cs="仿宋"/>
          <w:b/>
          <w:i w:val="0"/>
          <w:caps w:val="0"/>
          <w:color w:val="000000" w:themeColor="text1"/>
          <w:spacing w:val="0"/>
          <w:sz w:val="21"/>
          <w:szCs w:val="21"/>
          <w:shd w:val="clear" w:fill="FFFFFF"/>
          <w:vertAlign w:val="baseline"/>
          <w14:textFill>
            <w14:solidFill>
              <w14:schemeClr w14:val="tx1"/>
            </w14:solidFill>
          </w14:textFill>
        </w:rPr>
        <w:t>六、其他补充事宜</w:t>
      </w:r>
    </w:p>
    <w:p w14:paraId="6D6870B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t>1、潜在投标人获取招标文件时需出示获取人身份证原件，并提交企业介绍信原件加盖公章（介绍信须注明项目名称及合同包号、项目编号、联系人、联系方式），经办人身份证复印件加盖公章。本项目招标文件不提供邮寄，须现场现金购买，售后不退。  </w:t>
      </w:r>
    </w:p>
    <w:p w14:paraId="013A363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t> 2、注意事项：根据《陕西省财政厅关于政府采购投标人注册登记有关事项的通知》的规定，投标人在获取招标文件后，应及时注册登记加入陕西省政府采购投标人库。因投标人自身原因未及时登记入库而导致的一切后果由投标人自行承担。</w:t>
      </w:r>
    </w:p>
    <w:p w14:paraId="795F342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both"/>
        <w:textAlignment w:val="baseline"/>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t> 3、本次采购落实政府采购政策：（1）《国务院办公厅关于建立政府强制采购节能产品制度的通知》（国发办〔2007〕51号）；（2）《财政部司法部关于政府采购支持监狱企业发展有关问题的通知》（财库〔2014〕68号）；（3）《三部门联合发布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陕西省财政厅《关于加快推进我省中小企业政府采购信用融资工作的通知》（陕财办采〔2020〕15号）；（7）《政府采购促进中小企业发展管理办法》（财库〔2020〕46号）；（8）《财政部农业农村部国家乡村振兴局关于运用政府采购政策支持乡村产业振兴的通知》（财库〔2021〕19号）；（9）《财政部农业农村部国家乡村振兴局中华全国供销合作总社关于印发&lt;关于深入开展政府采购脱贫地区农副产品工作推进乡村产业振兴的实施意见&gt;的通知》（财库〔2021〕20号）；（10）《陕西省财政厅关于进一步加强政府绿色采购有关问题的通知》（陕财办采〔2021〕29号）；（11）《财政部关于在政府采购活动中落实平等对待内外资企业有关政策的通知》（财库〔2021〕35号）；（12）《关于进一步加大政府采购支持中小企业力度的通知》（财库〔2022〕19号）；（13）按相关规定需要落实的其他政府采购政策。</w:t>
      </w:r>
    </w:p>
    <w:p w14:paraId="214127C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Autospacing="0" w:afterAutospacing="0" w:line="360" w:lineRule="auto"/>
        <w:ind w:right="0"/>
        <w:jc w:val="left"/>
        <w:textAlignment w:val="baseline"/>
        <w:rPr>
          <w:rFonts w:hint="eastAsia" w:ascii="仿宋" w:hAnsi="仿宋" w:eastAsia="仿宋" w:cs="仿宋"/>
          <w:b w:val="0"/>
          <w:color w:val="000000" w:themeColor="text1"/>
          <w:sz w:val="21"/>
          <w:szCs w:val="21"/>
          <w14:textFill>
            <w14:solidFill>
              <w14:schemeClr w14:val="tx1"/>
            </w14:solidFill>
          </w14:textFill>
        </w:rPr>
      </w:pPr>
      <w:r>
        <w:rPr>
          <w:rStyle w:val="8"/>
          <w:rFonts w:hint="eastAsia" w:ascii="仿宋" w:hAnsi="仿宋" w:eastAsia="仿宋" w:cs="仿宋"/>
          <w:b/>
          <w:i w:val="0"/>
          <w:caps w:val="0"/>
          <w:color w:val="000000" w:themeColor="text1"/>
          <w:spacing w:val="0"/>
          <w:sz w:val="21"/>
          <w:szCs w:val="21"/>
          <w:shd w:val="clear" w:fill="FFFFFF"/>
          <w:vertAlign w:val="baseline"/>
          <w14:textFill>
            <w14:solidFill>
              <w14:schemeClr w14:val="tx1"/>
            </w14:solidFill>
          </w14:textFill>
        </w:rPr>
        <w:t>七、对本次招标提出询问，请按以下方式联系。</w:t>
      </w:r>
    </w:p>
    <w:p w14:paraId="4A69F8C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210" w:firstLineChars="100"/>
        <w:jc w:val="left"/>
        <w:rPr>
          <w:rFonts w:hint="eastAsia" w:ascii="仿宋" w:hAnsi="仿宋" w:eastAsia="仿宋" w:cs="仿宋"/>
          <w:b w:val="0"/>
          <w:i w:val="0"/>
          <w:caps w:val="0"/>
          <w:color w:val="000000" w:themeColor="text1"/>
          <w:spacing w:val="0"/>
          <w:kern w:val="0"/>
          <w:sz w:val="21"/>
          <w:szCs w:val="21"/>
          <w:shd w:val="clear" w:fill="FFFFFF"/>
          <w:vertAlign w:val="baseline"/>
          <w:lang w:val="en-US" w:eastAsia="zh-CN" w:bidi="ar-SA"/>
          <w14:textFill>
            <w14:solidFill>
              <w14:schemeClr w14:val="tx1"/>
            </w14:solidFill>
          </w14:textFill>
        </w:rPr>
      </w:pPr>
      <w:r>
        <w:rPr>
          <w:rFonts w:hint="eastAsia" w:ascii="仿宋" w:hAnsi="仿宋" w:eastAsia="仿宋" w:cs="仿宋"/>
          <w:b w:val="0"/>
          <w:i w:val="0"/>
          <w:caps w:val="0"/>
          <w:color w:val="000000" w:themeColor="text1"/>
          <w:spacing w:val="0"/>
          <w:kern w:val="0"/>
          <w:sz w:val="21"/>
          <w:szCs w:val="21"/>
          <w:shd w:val="clear" w:fill="FFFFFF"/>
          <w:vertAlign w:val="baseline"/>
          <w:lang w:val="en-US" w:eastAsia="zh-CN" w:bidi="ar-SA"/>
          <w14:textFill>
            <w14:solidFill>
              <w14:schemeClr w14:val="tx1"/>
            </w14:solidFill>
          </w14:textFill>
        </w:rPr>
        <w:t>1.采购人信息</w:t>
      </w:r>
    </w:p>
    <w:p w14:paraId="4E07D2B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384"/>
        <w:jc w:val="both"/>
        <w:rPr>
          <w:rFonts w:hint="eastAsia" w:ascii="仿宋" w:hAnsi="仿宋" w:eastAsia="仿宋" w:cs="仿宋"/>
          <w:b w:val="0"/>
          <w:i w:val="0"/>
          <w:caps w:val="0"/>
          <w:color w:val="000000" w:themeColor="text1"/>
          <w:spacing w:val="0"/>
          <w:kern w:val="0"/>
          <w:sz w:val="21"/>
          <w:szCs w:val="21"/>
          <w:shd w:val="clear" w:fill="FFFFFF"/>
          <w:vertAlign w:val="baseline"/>
          <w:lang w:val="en-US" w:eastAsia="zh-CN" w:bidi="ar-SA"/>
          <w14:textFill>
            <w14:solidFill>
              <w14:schemeClr w14:val="tx1"/>
            </w14:solidFill>
          </w14:textFill>
        </w:rPr>
      </w:pPr>
      <w:r>
        <w:rPr>
          <w:rFonts w:hint="eastAsia" w:ascii="仿宋" w:hAnsi="仿宋" w:eastAsia="仿宋" w:cs="仿宋"/>
          <w:b w:val="0"/>
          <w:i w:val="0"/>
          <w:caps w:val="0"/>
          <w:color w:val="000000" w:themeColor="text1"/>
          <w:spacing w:val="0"/>
          <w:kern w:val="0"/>
          <w:sz w:val="21"/>
          <w:szCs w:val="21"/>
          <w:shd w:val="clear" w:fill="FFFFFF"/>
          <w:vertAlign w:val="baseline"/>
          <w:lang w:val="en-US" w:eastAsia="zh-CN" w:bidi="ar-SA"/>
          <w14:textFill>
            <w14:solidFill>
              <w14:schemeClr w14:val="tx1"/>
            </w14:solidFill>
          </w14:textFill>
        </w:rPr>
        <w:t>名称：西乡县农业农村局</w:t>
      </w:r>
    </w:p>
    <w:p w14:paraId="7843A27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384"/>
        <w:jc w:val="both"/>
        <w:rPr>
          <w:rFonts w:hint="eastAsia" w:ascii="仿宋" w:hAnsi="仿宋" w:eastAsia="仿宋" w:cs="仿宋"/>
          <w:b w:val="0"/>
          <w:i w:val="0"/>
          <w:caps w:val="0"/>
          <w:color w:val="000000" w:themeColor="text1"/>
          <w:spacing w:val="0"/>
          <w:kern w:val="0"/>
          <w:sz w:val="21"/>
          <w:szCs w:val="21"/>
          <w:shd w:val="clear" w:fill="FFFFFF"/>
          <w:vertAlign w:val="baseline"/>
          <w:lang w:val="en-US" w:eastAsia="zh-CN" w:bidi="ar-SA"/>
          <w14:textFill>
            <w14:solidFill>
              <w14:schemeClr w14:val="tx1"/>
            </w14:solidFill>
          </w14:textFill>
        </w:rPr>
      </w:pPr>
      <w:r>
        <w:rPr>
          <w:rFonts w:hint="eastAsia" w:ascii="仿宋" w:hAnsi="仿宋" w:eastAsia="仿宋" w:cs="仿宋"/>
          <w:b w:val="0"/>
          <w:i w:val="0"/>
          <w:caps w:val="0"/>
          <w:color w:val="000000" w:themeColor="text1"/>
          <w:spacing w:val="0"/>
          <w:kern w:val="0"/>
          <w:sz w:val="21"/>
          <w:szCs w:val="21"/>
          <w:shd w:val="clear" w:fill="FFFFFF"/>
          <w:vertAlign w:val="baseline"/>
          <w:lang w:val="en-US" w:eastAsia="zh-CN" w:bidi="ar-SA"/>
          <w14:textFill>
            <w14:solidFill>
              <w14:schemeClr w14:val="tx1"/>
            </w14:solidFill>
          </w14:textFill>
        </w:rPr>
        <w:t>地址：西乡县鹿龄路87号</w:t>
      </w:r>
    </w:p>
    <w:p w14:paraId="74E04CE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384"/>
        <w:jc w:val="both"/>
        <w:rPr>
          <w:rFonts w:hint="eastAsia" w:ascii="仿宋" w:hAnsi="仿宋" w:eastAsia="仿宋" w:cs="仿宋"/>
          <w:b w:val="0"/>
          <w:i w:val="0"/>
          <w:caps w:val="0"/>
          <w:color w:val="000000" w:themeColor="text1"/>
          <w:spacing w:val="0"/>
          <w:kern w:val="0"/>
          <w:sz w:val="21"/>
          <w:szCs w:val="21"/>
          <w:shd w:val="clear" w:fill="FFFFFF"/>
          <w:vertAlign w:val="baseline"/>
          <w:lang w:val="en-US" w:eastAsia="zh-CN" w:bidi="ar-SA"/>
          <w14:textFill>
            <w14:solidFill>
              <w14:schemeClr w14:val="tx1"/>
            </w14:solidFill>
          </w14:textFill>
        </w:rPr>
      </w:pPr>
      <w:r>
        <w:rPr>
          <w:rFonts w:hint="eastAsia" w:ascii="仿宋" w:hAnsi="仿宋" w:eastAsia="仿宋" w:cs="仿宋"/>
          <w:b w:val="0"/>
          <w:i w:val="0"/>
          <w:caps w:val="0"/>
          <w:color w:val="000000" w:themeColor="text1"/>
          <w:spacing w:val="0"/>
          <w:kern w:val="0"/>
          <w:sz w:val="21"/>
          <w:szCs w:val="21"/>
          <w:shd w:val="clear" w:fill="FFFFFF"/>
          <w:vertAlign w:val="baseline"/>
          <w:lang w:val="en-US" w:eastAsia="zh-CN" w:bidi="ar-SA"/>
          <w14:textFill>
            <w14:solidFill>
              <w14:schemeClr w14:val="tx1"/>
            </w14:solidFill>
          </w14:textFill>
        </w:rPr>
        <w:t>联系方式：0916-6222310</w:t>
      </w:r>
    </w:p>
    <w:p w14:paraId="0445A96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210" w:firstLineChars="100"/>
        <w:jc w:val="left"/>
        <w:rPr>
          <w:rFonts w:hint="eastAsia" w:ascii="仿宋" w:hAnsi="仿宋" w:eastAsia="仿宋" w:cs="仿宋"/>
          <w:b w:val="0"/>
          <w:i w:val="0"/>
          <w:caps w:val="0"/>
          <w:color w:val="000000" w:themeColor="text1"/>
          <w:spacing w:val="0"/>
          <w:kern w:val="0"/>
          <w:sz w:val="21"/>
          <w:szCs w:val="21"/>
          <w:shd w:val="clear" w:fill="FFFFFF"/>
          <w:vertAlign w:val="baseline"/>
          <w:lang w:val="en-US" w:eastAsia="zh-CN" w:bidi="ar-SA"/>
          <w14:textFill>
            <w14:solidFill>
              <w14:schemeClr w14:val="tx1"/>
            </w14:solidFill>
          </w14:textFill>
        </w:rPr>
      </w:pPr>
      <w:r>
        <w:rPr>
          <w:rFonts w:hint="eastAsia" w:ascii="仿宋" w:hAnsi="仿宋" w:eastAsia="仿宋" w:cs="仿宋"/>
          <w:b w:val="0"/>
          <w:i w:val="0"/>
          <w:caps w:val="0"/>
          <w:color w:val="000000" w:themeColor="text1"/>
          <w:spacing w:val="0"/>
          <w:kern w:val="0"/>
          <w:sz w:val="21"/>
          <w:szCs w:val="21"/>
          <w:shd w:val="clear" w:fill="FFFFFF"/>
          <w:vertAlign w:val="baseline"/>
          <w:lang w:val="en-US" w:eastAsia="zh-CN" w:bidi="ar-SA"/>
          <w14:textFill>
            <w14:solidFill>
              <w14:schemeClr w14:val="tx1"/>
            </w14:solidFill>
          </w14:textFill>
        </w:rPr>
        <w:t>2.采购代理机构信息</w:t>
      </w:r>
    </w:p>
    <w:p w14:paraId="6879BCA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384"/>
        <w:jc w:val="both"/>
        <w:rPr>
          <w:rFonts w:hint="eastAsia" w:ascii="仿宋" w:hAnsi="仿宋" w:eastAsia="仿宋" w:cs="仿宋"/>
          <w:b w:val="0"/>
          <w:i w:val="0"/>
          <w:caps w:val="0"/>
          <w:color w:val="000000" w:themeColor="text1"/>
          <w:spacing w:val="0"/>
          <w:kern w:val="0"/>
          <w:sz w:val="21"/>
          <w:szCs w:val="21"/>
          <w:shd w:val="clear" w:fill="FFFFFF"/>
          <w:vertAlign w:val="baseline"/>
          <w:lang w:val="en-US" w:eastAsia="zh-CN" w:bidi="ar-SA"/>
          <w14:textFill>
            <w14:solidFill>
              <w14:schemeClr w14:val="tx1"/>
            </w14:solidFill>
          </w14:textFill>
        </w:rPr>
      </w:pPr>
      <w:r>
        <w:rPr>
          <w:rFonts w:hint="eastAsia" w:ascii="仿宋" w:hAnsi="仿宋" w:eastAsia="仿宋" w:cs="仿宋"/>
          <w:b w:val="0"/>
          <w:i w:val="0"/>
          <w:caps w:val="0"/>
          <w:color w:val="000000" w:themeColor="text1"/>
          <w:spacing w:val="0"/>
          <w:kern w:val="0"/>
          <w:sz w:val="21"/>
          <w:szCs w:val="21"/>
          <w:shd w:val="clear" w:fill="FFFFFF"/>
          <w:vertAlign w:val="baseline"/>
          <w:lang w:val="en-US" w:eastAsia="zh-CN" w:bidi="ar-SA"/>
          <w14:textFill>
            <w14:solidFill>
              <w14:schemeClr w14:val="tx1"/>
            </w14:solidFill>
          </w14:textFill>
        </w:rPr>
        <w:t>名称：陕西汉正项目管理有限公司</w:t>
      </w:r>
    </w:p>
    <w:p w14:paraId="64920A0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384"/>
        <w:jc w:val="both"/>
        <w:rPr>
          <w:rFonts w:hint="eastAsia" w:ascii="仿宋" w:hAnsi="仿宋" w:eastAsia="仿宋" w:cs="仿宋"/>
          <w:b w:val="0"/>
          <w:i w:val="0"/>
          <w:caps w:val="0"/>
          <w:color w:val="000000" w:themeColor="text1"/>
          <w:spacing w:val="0"/>
          <w:kern w:val="0"/>
          <w:sz w:val="21"/>
          <w:szCs w:val="21"/>
          <w:shd w:val="clear" w:fill="FFFFFF"/>
          <w:vertAlign w:val="baseline"/>
          <w:lang w:val="en-US" w:eastAsia="zh-CN" w:bidi="ar-SA"/>
          <w14:textFill>
            <w14:solidFill>
              <w14:schemeClr w14:val="tx1"/>
            </w14:solidFill>
          </w14:textFill>
        </w:rPr>
      </w:pPr>
      <w:r>
        <w:rPr>
          <w:rFonts w:hint="eastAsia" w:ascii="仿宋" w:hAnsi="仿宋" w:eastAsia="仿宋" w:cs="仿宋"/>
          <w:b w:val="0"/>
          <w:i w:val="0"/>
          <w:caps w:val="0"/>
          <w:color w:val="000000" w:themeColor="text1"/>
          <w:spacing w:val="0"/>
          <w:kern w:val="0"/>
          <w:sz w:val="21"/>
          <w:szCs w:val="21"/>
          <w:shd w:val="clear" w:fill="FFFFFF"/>
          <w:vertAlign w:val="baseline"/>
          <w:lang w:val="en-US" w:eastAsia="zh-CN" w:bidi="ar-SA"/>
          <w14:textFill>
            <w14:solidFill>
              <w14:schemeClr w14:val="tx1"/>
            </w14:solidFill>
          </w14:textFill>
        </w:rPr>
        <w:t>地址：汉中市汉台区西一环路蓝天御苑小区商铺二层门面房北侧</w:t>
      </w:r>
    </w:p>
    <w:p w14:paraId="33071C1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384"/>
        <w:jc w:val="both"/>
        <w:rPr>
          <w:rFonts w:hint="eastAsia" w:ascii="仿宋" w:hAnsi="仿宋" w:eastAsia="仿宋" w:cs="仿宋"/>
          <w:b w:val="0"/>
          <w:i w:val="0"/>
          <w:caps w:val="0"/>
          <w:color w:val="000000" w:themeColor="text1"/>
          <w:spacing w:val="0"/>
          <w:kern w:val="0"/>
          <w:sz w:val="21"/>
          <w:szCs w:val="21"/>
          <w:shd w:val="clear" w:fill="FFFFFF"/>
          <w:vertAlign w:val="baseline"/>
          <w:lang w:val="en-US" w:eastAsia="zh-CN" w:bidi="ar-SA"/>
          <w14:textFill>
            <w14:solidFill>
              <w14:schemeClr w14:val="tx1"/>
            </w14:solidFill>
          </w14:textFill>
        </w:rPr>
      </w:pPr>
      <w:r>
        <w:rPr>
          <w:rFonts w:hint="eastAsia" w:ascii="仿宋" w:hAnsi="仿宋" w:eastAsia="仿宋" w:cs="仿宋"/>
          <w:b w:val="0"/>
          <w:i w:val="0"/>
          <w:caps w:val="0"/>
          <w:color w:val="000000" w:themeColor="text1"/>
          <w:spacing w:val="0"/>
          <w:kern w:val="0"/>
          <w:sz w:val="21"/>
          <w:szCs w:val="21"/>
          <w:shd w:val="clear" w:fill="FFFFFF"/>
          <w:vertAlign w:val="baseline"/>
          <w:lang w:val="en-US" w:eastAsia="zh-CN" w:bidi="ar-SA"/>
          <w14:textFill>
            <w14:solidFill>
              <w14:schemeClr w14:val="tx1"/>
            </w14:solidFill>
          </w14:textFill>
        </w:rPr>
        <w:t>联系方式：0916-8116996</w:t>
      </w:r>
    </w:p>
    <w:p w14:paraId="7A18EC1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210" w:firstLineChars="100"/>
        <w:jc w:val="left"/>
        <w:rPr>
          <w:rFonts w:hint="eastAsia" w:ascii="仿宋" w:hAnsi="仿宋" w:eastAsia="仿宋" w:cs="仿宋"/>
          <w:b w:val="0"/>
          <w:i w:val="0"/>
          <w:caps w:val="0"/>
          <w:color w:val="000000" w:themeColor="text1"/>
          <w:spacing w:val="0"/>
          <w:kern w:val="0"/>
          <w:sz w:val="21"/>
          <w:szCs w:val="21"/>
          <w:shd w:val="clear" w:fill="FFFFFF"/>
          <w:vertAlign w:val="baseline"/>
          <w:lang w:val="en-US" w:eastAsia="zh-CN" w:bidi="ar-SA"/>
          <w14:textFill>
            <w14:solidFill>
              <w14:schemeClr w14:val="tx1"/>
            </w14:solidFill>
          </w14:textFill>
        </w:rPr>
      </w:pPr>
      <w:r>
        <w:rPr>
          <w:rFonts w:hint="eastAsia" w:ascii="仿宋" w:hAnsi="仿宋" w:eastAsia="仿宋" w:cs="仿宋"/>
          <w:b w:val="0"/>
          <w:i w:val="0"/>
          <w:caps w:val="0"/>
          <w:color w:val="000000" w:themeColor="text1"/>
          <w:spacing w:val="0"/>
          <w:kern w:val="0"/>
          <w:sz w:val="21"/>
          <w:szCs w:val="21"/>
          <w:shd w:val="clear" w:fill="FFFFFF"/>
          <w:vertAlign w:val="baseline"/>
          <w:lang w:val="en-US" w:eastAsia="zh-CN" w:bidi="ar-SA"/>
          <w14:textFill>
            <w14:solidFill>
              <w14:schemeClr w14:val="tx1"/>
            </w14:solidFill>
          </w14:textFill>
        </w:rPr>
        <w:t>3.项目联系方式</w:t>
      </w:r>
    </w:p>
    <w:p w14:paraId="37B1B20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384"/>
        <w:jc w:val="both"/>
        <w:rPr>
          <w:rFonts w:hint="eastAsia" w:ascii="仿宋" w:hAnsi="仿宋" w:eastAsia="仿宋" w:cs="仿宋"/>
          <w:b w:val="0"/>
          <w:i w:val="0"/>
          <w:caps w:val="0"/>
          <w:color w:val="000000" w:themeColor="text1"/>
          <w:spacing w:val="0"/>
          <w:kern w:val="0"/>
          <w:sz w:val="21"/>
          <w:szCs w:val="21"/>
          <w:shd w:val="clear" w:fill="FFFFFF"/>
          <w:vertAlign w:val="baseline"/>
          <w:lang w:val="en-US" w:eastAsia="zh-CN" w:bidi="ar-SA"/>
          <w14:textFill>
            <w14:solidFill>
              <w14:schemeClr w14:val="tx1"/>
            </w14:solidFill>
          </w14:textFill>
        </w:rPr>
      </w:pPr>
      <w:r>
        <w:rPr>
          <w:rFonts w:hint="eastAsia" w:ascii="仿宋" w:hAnsi="仿宋" w:eastAsia="仿宋" w:cs="仿宋"/>
          <w:b w:val="0"/>
          <w:i w:val="0"/>
          <w:caps w:val="0"/>
          <w:color w:val="000000" w:themeColor="text1"/>
          <w:spacing w:val="0"/>
          <w:kern w:val="0"/>
          <w:sz w:val="21"/>
          <w:szCs w:val="21"/>
          <w:shd w:val="clear" w:fill="FFFFFF"/>
          <w:vertAlign w:val="baseline"/>
          <w:lang w:val="en-US" w:eastAsia="zh-CN" w:bidi="ar-SA"/>
          <w14:textFill>
            <w14:solidFill>
              <w14:schemeClr w14:val="tx1"/>
            </w14:solidFill>
          </w14:textFill>
        </w:rPr>
        <w:t>项目联系人：夏丽敏</w:t>
      </w:r>
    </w:p>
    <w:p w14:paraId="43802F5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384"/>
        <w:jc w:val="both"/>
        <w:rPr>
          <w:rFonts w:hint="eastAsia" w:ascii="仿宋" w:hAnsi="仿宋" w:eastAsia="仿宋" w:cs="仿宋"/>
          <w:b w:val="0"/>
          <w:i w:val="0"/>
          <w:caps w:val="0"/>
          <w:color w:val="000000" w:themeColor="text1"/>
          <w:spacing w:val="0"/>
          <w:kern w:val="0"/>
          <w:sz w:val="21"/>
          <w:szCs w:val="21"/>
          <w:shd w:val="clear" w:fill="FFFFFF"/>
          <w:vertAlign w:val="baseline"/>
          <w:lang w:val="en-US" w:eastAsia="zh-CN" w:bidi="ar-SA"/>
          <w14:textFill>
            <w14:solidFill>
              <w14:schemeClr w14:val="tx1"/>
            </w14:solidFill>
          </w14:textFill>
        </w:rPr>
      </w:pPr>
      <w:r>
        <w:rPr>
          <w:rFonts w:hint="eastAsia" w:ascii="仿宋" w:hAnsi="仿宋" w:eastAsia="仿宋" w:cs="仿宋"/>
          <w:b w:val="0"/>
          <w:i w:val="0"/>
          <w:caps w:val="0"/>
          <w:color w:val="000000" w:themeColor="text1"/>
          <w:spacing w:val="0"/>
          <w:kern w:val="0"/>
          <w:sz w:val="21"/>
          <w:szCs w:val="21"/>
          <w:shd w:val="clear" w:fill="FFFFFF"/>
          <w:vertAlign w:val="baseline"/>
          <w:lang w:val="en-US" w:eastAsia="zh-CN" w:bidi="ar-SA"/>
          <w14:textFill>
            <w14:solidFill>
              <w14:schemeClr w14:val="tx1"/>
            </w14:solidFill>
          </w14:textFill>
        </w:rPr>
        <w:t>电话：0916-8116996</w:t>
      </w:r>
    </w:p>
    <w:p w14:paraId="1A8B426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right"/>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p>
    <w:p w14:paraId="601D28A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right"/>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p>
    <w:p w14:paraId="2F1A7E8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right"/>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p>
    <w:p w14:paraId="6BD51DA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right"/>
        <w:textAlignment w:val="baseline"/>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pPr>
    </w:p>
    <w:p w14:paraId="2FF7DFB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right"/>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陕西汉正项目管理有限公司</w:t>
      </w:r>
    </w:p>
    <w:p w14:paraId="12D6579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val="0"/>
        <w:snapToGrid w:val="0"/>
        <w:spacing w:before="0" w:beforeAutospacing="0" w:after="0" w:afterAutospacing="0" w:line="360" w:lineRule="auto"/>
        <w:ind w:left="0" w:right="0" w:firstLine="315" w:firstLineChars="150"/>
        <w:jc w:val="center"/>
        <w:textAlignment w:val="baseline"/>
        <w:rPr>
          <w:color w:val="000000" w:themeColor="text1"/>
          <w:sz w:val="16"/>
          <w:szCs w:val="16"/>
          <w14:textFill>
            <w14:solidFill>
              <w14:schemeClr w14:val="tx1"/>
            </w14:solidFill>
          </w14:textFill>
        </w:rPr>
      </w:pPr>
      <w:r>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t xml:space="preserve">                                                    </w:t>
      </w: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202</w:t>
      </w:r>
      <w:r>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t>5</w:t>
      </w: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年</w:t>
      </w:r>
      <w:r>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t>03</w:t>
      </w: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月</w:t>
      </w:r>
      <w:r>
        <w:rPr>
          <w:rFonts w:hint="eastAsia" w:ascii="仿宋" w:hAnsi="仿宋" w:eastAsia="仿宋" w:cs="仿宋"/>
          <w:i w:val="0"/>
          <w:caps w:val="0"/>
          <w:color w:val="000000" w:themeColor="text1"/>
          <w:spacing w:val="0"/>
          <w:sz w:val="21"/>
          <w:szCs w:val="21"/>
          <w:shd w:val="clear" w:fill="FFFFFF"/>
          <w:vertAlign w:val="baseline"/>
          <w:lang w:val="en-US" w:eastAsia="zh-CN"/>
          <w14:textFill>
            <w14:solidFill>
              <w14:schemeClr w14:val="tx1"/>
            </w14:solidFill>
          </w14:textFill>
        </w:rPr>
        <w:t>06</w:t>
      </w:r>
      <w:r>
        <w:rPr>
          <w:rFonts w:hint="eastAsia" w:ascii="仿宋" w:hAnsi="仿宋" w:eastAsia="仿宋" w:cs="仿宋"/>
          <w:i w:val="0"/>
          <w:caps w:val="0"/>
          <w:color w:val="000000" w:themeColor="text1"/>
          <w:spacing w:val="0"/>
          <w:sz w:val="21"/>
          <w:szCs w:val="21"/>
          <w:shd w:val="clear" w:fill="FFFFFF"/>
          <w:vertAlign w:val="baseline"/>
          <w14:textFill>
            <w14:solidFill>
              <w14:schemeClr w14:val="tx1"/>
            </w14:solidFill>
          </w14:textFill>
        </w:rPr>
        <w:t>日</w:t>
      </w:r>
    </w:p>
    <w:p w14:paraId="18B39416">
      <w:pPr>
        <w:numPr>
          <w:numId w:val="0"/>
        </w:numPr>
        <w:shd w:val="clea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9152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4"/>
    <w:basedOn w:val="1"/>
    <w:next w:val="1"/>
    <w:qFormat/>
    <w:uiPriority w:val="0"/>
    <w:pPr>
      <w:keepNext/>
      <w:outlineLvl w:val="3"/>
    </w:pPr>
    <w:rPr>
      <w:color w:val="FF0000"/>
      <w:sz w:val="28"/>
      <w:u w:val="single"/>
    </w:rPr>
  </w:style>
  <w:style w:type="paragraph" w:styleId="4">
    <w:name w:val="heading 6"/>
    <w:basedOn w:val="1"/>
    <w:next w:val="1"/>
    <w:qFormat/>
    <w:uiPriority w:val="0"/>
    <w:pPr>
      <w:keepNext/>
      <w:keepLines/>
      <w:spacing w:before="240" w:after="64" w:line="317" w:lineRule="auto"/>
      <w:outlineLvl w:val="5"/>
    </w:pPr>
    <w:rPr>
      <w:rFonts w:ascii="Arial" w:hAnsi="Arial" w:eastAsia="黑体"/>
      <w:b/>
      <w:sz w:val="24"/>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jc w:val="center"/>
    </w:pPr>
  </w:style>
  <w:style w:type="paragraph" w:styleId="5">
    <w:name w:val="Normal (Web)"/>
    <w:basedOn w:val="1"/>
    <w:qFormat/>
    <w:uiPriority w:val="0"/>
    <w:pPr>
      <w:widowControl/>
      <w:spacing w:before="100" w:beforeAutospacing="1" w:after="100" w:afterAutospacing="1"/>
      <w:jc w:val="left"/>
    </w:pPr>
    <w:rPr>
      <w:rFonts w:ascii="宋体" w:hAnsi="宋体"/>
      <w:kern w:val="0"/>
      <w:sz w:val="24"/>
    </w:rPr>
  </w:style>
  <w:style w:type="character" w:styleId="8">
    <w:name w:val="Strong"/>
    <w:basedOn w:val="7"/>
    <w:qFormat/>
    <w:uiPriority w:val="0"/>
    <w:rPr>
      <w:b/>
    </w:rPr>
  </w:style>
  <w:style w:type="paragraph" w:customStyle="1" w:styleId="9">
    <w:name w:val="样式 首行缩进:  2 字符"/>
    <w:qFormat/>
    <w:uiPriority w:val="0"/>
    <w:pPr>
      <w:widowControl w:val="0"/>
      <w:pBdr>
        <w:top w:val="none" w:color="000000" w:sz="0" w:space="3"/>
        <w:left w:val="none" w:color="000000" w:sz="0" w:space="3"/>
        <w:bottom w:val="none" w:color="000000" w:sz="0" w:space="3"/>
        <w:right w:val="none" w:color="000000" w:sz="0" w:space="3"/>
        <w:between w:val="none" w:color="000000" w:sz="0" w:space="0"/>
      </w:pBdr>
      <w:spacing w:line="400" w:lineRule="exact"/>
      <w:ind w:firstLine="200"/>
      <w:jc w:val="both"/>
    </w:pPr>
    <w:rPr>
      <w:rFonts w:ascii="Calibri" w:hAnsi="Calibri" w:eastAsia="宋体" w:cs="宋体"/>
      <w:kern w:val="1"/>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4</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2025-03-06T09:33:04Z</dcterms:created>
  <dc:creator>LENOVO</dc:creator>
  <cp:lastModifiedBy>祁祁</cp:lastModifiedBy>
  <dcterms:modified xsi:type="dcterms:W3CDTF">2025-03-06T09:38:36Z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eyJoZGlkIjoiMzc0OTIzYmU2MjJiNjgzZGUxZTZmZGM5ZTQyNjRjODYiLCJ1c2VySWQiOiI2Mzc5MTQ1NDgifQ==</vt:lpwstr>
  </property>
  <property fmtid="{D5CDD505-2E9C-101B-9397-08002B2CF9AE}" pid="4" name="ICV">
    <vt:lpwstr>9F6868ECEFB14BF5896C61E776AE0DCA_12</vt:lpwstr>
  </property>
</Properties>
</file>