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25BD9">
      <w:r>
        <w:drawing>
          <wp:inline distT="0" distB="0" distL="114300" distR="114300">
            <wp:extent cx="5270500" cy="6913245"/>
            <wp:effectExtent l="0" t="0" r="635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91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B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2025-03-19T08:23:34Z</dcterms:created>
  <dc:creator>Administrator</dc:creator>
  <cp:lastModifiedBy>宋璟雯</cp:lastModifiedBy>
  <dcterms:modified xsi:type="dcterms:W3CDTF">2025-03-19T08:25:10Z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eyJoZGlkIjoiYzY3YWNkOWRmMzdkMWY0ODgxYzQ3M2FiOTAxMTEzOTYiLCJ1c2VySWQiOiIxNDUxODIyODU0In0=</vt:lpwstr>
  </property>
  <property fmtid="{D5CDD505-2E9C-101B-9397-08002B2CF9AE}" pid="4" name="ICV">
    <vt:lpwstr>ACC7AA326BE640C9AB0E0F47562FE957_12</vt:lpwstr>
  </property>
</Properties>
</file>