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采购项目编号：SCZK2025-CS-0450/003</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靖边县城乡供水安全服务中心2024年度宁条梁镇黄蒿塘村供水工程</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0D4710A5">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both"/>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47B81F49">
      <w:pPr>
        <w:pStyle w:val="22"/>
        <w:rPr>
          <w:rFonts w:hint="eastAsia" w:ascii="仿宋" w:hAnsi="仿宋" w:eastAsia="仿宋" w:cs="仿宋"/>
          <w:b/>
          <w:bCs/>
          <w:sz w:val="30"/>
          <w:szCs w:val="30"/>
        </w:rPr>
      </w:pPr>
    </w:p>
    <w:p w14:paraId="0FFDB637">
      <w:pPr>
        <w:rPr>
          <w:rFonts w:hint="eastAsia" w:ascii="仿宋" w:hAnsi="仿宋" w:eastAsia="仿宋" w:cs="仿宋"/>
          <w:b/>
          <w:bCs/>
          <w:sz w:val="30"/>
          <w:szCs w:val="30"/>
          <w:lang w:val="en-US" w:eastAsia="zh-CN"/>
        </w:rPr>
      </w:pPr>
    </w:p>
    <w:p w14:paraId="44DC9E9B">
      <w:pPr>
        <w:rPr>
          <w:rFonts w:hint="eastAsia" w:ascii="仿宋" w:hAnsi="仿宋" w:eastAsia="仿宋" w:cs="仿宋"/>
          <w:b/>
          <w:bCs/>
          <w:sz w:val="30"/>
          <w:szCs w:val="30"/>
          <w:lang w:val="en-US" w:eastAsia="zh-CN"/>
        </w:rPr>
      </w:pPr>
    </w:p>
    <w:p w14:paraId="4B9E3431">
      <w:pPr>
        <w:rPr>
          <w:rFonts w:hint="eastAsia" w:ascii="仿宋" w:hAnsi="仿宋" w:eastAsia="仿宋" w:cs="仿宋"/>
          <w:b/>
          <w:bCs/>
          <w:sz w:val="30"/>
          <w:szCs w:val="30"/>
          <w:lang w:val="en-US" w:eastAsia="zh-CN"/>
        </w:rPr>
      </w:pPr>
    </w:p>
    <w:p w14:paraId="2A58E98C">
      <w:pPr>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eastAsia="zh-CN"/>
        </w:rPr>
        <w:t>二五</w:t>
      </w:r>
      <w:r>
        <w:rPr>
          <w:rFonts w:hint="eastAsia" w:ascii="仿宋" w:hAnsi="仿宋" w:eastAsia="仿宋" w:cs="仿宋"/>
          <w:b/>
          <w:bCs/>
          <w:sz w:val="30"/>
          <w:szCs w:val="30"/>
          <w:lang w:val="zh-CN"/>
        </w:rPr>
        <w:t>年</w:t>
      </w:r>
      <w:r>
        <w:rPr>
          <w:rFonts w:hint="eastAsia" w:ascii="仿宋" w:hAnsi="仿宋" w:eastAsia="仿宋" w:cs="仿宋"/>
          <w:b/>
          <w:bCs/>
          <w:sz w:val="30"/>
          <w:szCs w:val="30"/>
          <w:lang w:val="zh-CN" w:eastAsia="zh-CN"/>
        </w:rPr>
        <w:t>三</w:t>
      </w:r>
      <w:r>
        <w:rPr>
          <w:rFonts w:hint="eastAsia" w:ascii="仿宋" w:hAnsi="仿宋" w:eastAsia="仿宋" w:cs="仿宋"/>
          <w:b/>
          <w:bCs/>
          <w:sz w:val="30"/>
          <w:szCs w:val="30"/>
          <w:lang w:val="zh-CN"/>
        </w:rPr>
        <w:t>月</w:t>
      </w:r>
    </w:p>
    <w:p w14:paraId="642554A2">
      <w:pPr>
        <w:pStyle w:val="4"/>
        <w:ind w:firstLine="0" w:firstLineChars="0"/>
        <w:jc w:val="center"/>
        <w:rPr>
          <w:rFonts w:hint="eastAsia" w:ascii="仿宋" w:hAnsi="仿宋" w:eastAsia="仿宋" w:cs="仿宋"/>
          <w:b/>
          <w:sz w:val="32"/>
          <w:szCs w:val="32"/>
        </w:rPr>
      </w:pPr>
    </w:p>
    <w:p w14:paraId="01F056B6">
      <w:pPr>
        <w:pStyle w:val="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6FCE0D7D">
      <w:pPr>
        <w:pStyle w:val="22"/>
        <w:rPr>
          <w:rFonts w:hint="eastAsia" w:ascii="仿宋" w:hAnsi="仿宋" w:eastAsia="仿宋" w:cs="仿宋"/>
        </w:rPr>
        <w:sectPr>
          <w:headerReference r:id="rId4" w:type="first"/>
          <w:headerReference r:id="rId3"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3"/>
          <w:rFonts w:hint="eastAsia" w:ascii="仿宋" w:hAnsi="仿宋" w:eastAsia="仿宋" w:cs="仿宋"/>
          <w:sz w:val="36"/>
          <w:szCs w:val="36"/>
        </w:rPr>
      </w:pPr>
      <w:bookmarkStart w:id="0" w:name="_Toc21755"/>
      <w:bookmarkStart w:id="1" w:name="_Toc68590965"/>
      <w:bookmarkStart w:id="2" w:name="_Toc415499894"/>
      <w:bookmarkStart w:id="3" w:name="_Toc58504445"/>
      <w:bookmarkStart w:id="4" w:name="_Toc177995472"/>
      <w:bookmarkStart w:id="5" w:name="_Toc500747187"/>
      <w:bookmarkStart w:id="6" w:name="_Toc492955413"/>
      <w:bookmarkStart w:id="7" w:name="_Toc500747060"/>
      <w:bookmarkStart w:id="8" w:name="_Toc70687138"/>
      <w:bookmarkStart w:id="9" w:name="_Toc53722839"/>
      <w:bookmarkStart w:id="10" w:name="_Toc176882541"/>
      <w:bookmarkStart w:id="11" w:name="_Toc503063420"/>
      <w:bookmarkStart w:id="12" w:name="_Toc499711041"/>
      <w:bookmarkStart w:id="13" w:name="_Toc496324577"/>
      <w:bookmarkStart w:id="14" w:name="_Toc177817333"/>
      <w:bookmarkStart w:id="15" w:name="_Toc177189234"/>
      <w:bookmarkStart w:id="16" w:name="_Toc500746964"/>
      <w:bookmarkStart w:id="17" w:name="_Toc499711882"/>
      <w:bookmarkStart w:id="18" w:name="_Toc385992325"/>
      <w:bookmarkStart w:id="19" w:name="_Toc385992324"/>
      <w:r>
        <w:rPr>
          <w:rStyle w:val="203"/>
          <w:rFonts w:hint="eastAsia" w:ascii="仿宋" w:hAnsi="仿宋" w:eastAsia="仿宋" w:cs="仿宋"/>
          <w:sz w:val="36"/>
          <w:szCs w:val="36"/>
        </w:rPr>
        <w:t>第一章  磋商公告</w:t>
      </w:r>
      <w:bookmarkEnd w:id="0"/>
      <w:bookmarkEnd w:id="1"/>
      <w:bookmarkEnd w:id="2"/>
      <w:bookmarkEnd w:id="3"/>
    </w:p>
    <w:p w14:paraId="5BEC4279">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靖边县城乡供水安全服务中心2024年度宁条梁镇黄蒿塘村供水工程</w:t>
      </w:r>
      <w:r>
        <w:rPr>
          <w:rFonts w:hint="eastAsia" w:ascii="仿宋" w:hAnsi="仿宋" w:eastAsia="仿宋" w:cs="仿宋"/>
          <w:b/>
          <w:sz w:val="28"/>
          <w:szCs w:val="28"/>
        </w:rPr>
        <w:t>竞争性磋商公告</w:t>
      </w:r>
    </w:p>
    <w:p w14:paraId="2D6A3620">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14:paraId="4808209A">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靖边县城乡供水安全服务中心2024年度宁条梁镇黄蒿塘村供水工程</w:t>
      </w:r>
      <w:r>
        <w:rPr>
          <w:rFonts w:hint="eastAsia" w:ascii="仿宋" w:hAnsi="仿宋" w:eastAsia="仿宋" w:cs="仿宋"/>
          <w:color w:val="333333"/>
          <w:highlight w:val="none"/>
          <w:shd w:val="clear" w:color="auto" w:fill="FFFFFF"/>
        </w:rPr>
        <w:t>的潜在供应商应在</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全国公共资源交易中心平台（陕西省）（http://www.sxggzyjy.cn/）</w:t>
      </w:r>
      <w:r>
        <w:rPr>
          <w:rFonts w:hint="eastAsia" w:ascii="仿宋" w:hAnsi="仿宋" w:eastAsia="仿宋" w:cs="仿宋"/>
          <w:highlight w:val="none"/>
          <w:shd w:val="clear" w:color="auto" w:fill="FFFFFF"/>
        </w:rPr>
        <w:t>获取采购文件，并于</w:t>
      </w:r>
      <w:r>
        <w:rPr>
          <w:rFonts w:hint="eastAsia" w:ascii="仿宋" w:hAnsi="仿宋" w:eastAsia="仿宋" w:cs="仿宋"/>
          <w:highlight w:val="none"/>
          <w:u w:val="single"/>
          <w:shd w:val="clear" w:color="auto" w:fill="FFFFFF"/>
        </w:rPr>
        <w:t>202</w:t>
      </w:r>
      <w:r>
        <w:rPr>
          <w:rFonts w:hint="eastAsia" w:ascii="仿宋" w:hAnsi="仿宋" w:eastAsia="仿宋" w:cs="仿宋"/>
          <w:highlight w:val="none"/>
          <w:u w:val="single"/>
          <w:shd w:val="clear" w:color="auto" w:fill="FFFFFF"/>
          <w:lang w:val="en-US" w:eastAsia="zh-CN"/>
        </w:rPr>
        <w:t>5</w:t>
      </w:r>
      <w:r>
        <w:rPr>
          <w:rFonts w:hint="eastAsia" w:ascii="仿宋" w:hAnsi="仿宋" w:eastAsia="仿宋" w:cs="仿宋"/>
          <w:highlight w:val="none"/>
          <w:u w:val="single"/>
          <w:shd w:val="clear" w:color="auto" w:fill="FFFFFF"/>
        </w:rPr>
        <w:t>年</w:t>
      </w:r>
      <w:r>
        <w:rPr>
          <w:rFonts w:hint="eastAsia" w:ascii="仿宋" w:hAnsi="仿宋" w:eastAsia="仿宋" w:cs="仿宋"/>
          <w:highlight w:val="none"/>
          <w:u w:val="single"/>
          <w:shd w:val="clear" w:color="auto" w:fill="FFFFFF"/>
          <w:lang w:val="en-US" w:eastAsia="zh-CN"/>
        </w:rPr>
        <w:t>03</w:t>
      </w:r>
      <w:r>
        <w:rPr>
          <w:rFonts w:hint="eastAsia" w:ascii="仿宋" w:hAnsi="仿宋" w:eastAsia="仿宋" w:cs="仿宋"/>
          <w:highlight w:val="none"/>
          <w:u w:val="single"/>
          <w:shd w:val="clear" w:color="auto" w:fill="FFFFFF"/>
        </w:rPr>
        <w:t>月</w:t>
      </w:r>
      <w:r>
        <w:rPr>
          <w:rFonts w:hint="eastAsia" w:ascii="仿宋" w:hAnsi="仿宋" w:eastAsia="仿宋" w:cs="仿宋"/>
          <w:highlight w:val="none"/>
          <w:u w:val="single"/>
          <w:shd w:val="clear" w:color="auto" w:fill="FFFFFF"/>
          <w:lang w:val="en-US" w:eastAsia="zh-CN"/>
        </w:rPr>
        <w:t>24</w:t>
      </w:r>
      <w:r>
        <w:rPr>
          <w:rFonts w:hint="eastAsia" w:ascii="仿宋" w:hAnsi="仿宋" w:eastAsia="仿宋" w:cs="仿宋"/>
          <w:highlight w:val="none"/>
          <w:u w:val="single"/>
          <w:shd w:val="clear" w:color="auto" w:fill="FFFFFF"/>
        </w:rPr>
        <w:t>日</w:t>
      </w:r>
      <w:r>
        <w:rPr>
          <w:rFonts w:hint="eastAsia" w:ascii="仿宋" w:hAnsi="仿宋" w:eastAsia="仿宋" w:cs="仿宋"/>
          <w:highlight w:val="none"/>
          <w:u w:val="single"/>
          <w:shd w:val="clear" w:color="auto" w:fill="FFFFFF"/>
          <w:lang w:val="en-US" w:eastAsia="zh-CN"/>
        </w:rPr>
        <w:t>13</w:t>
      </w:r>
      <w:r>
        <w:rPr>
          <w:rFonts w:hint="eastAsia" w:ascii="仿宋" w:hAnsi="仿宋" w:eastAsia="仿宋" w:cs="仿宋"/>
          <w:highlight w:val="none"/>
          <w:u w:val="single"/>
          <w:shd w:val="clear" w:color="auto" w:fill="FFFFFF"/>
        </w:rPr>
        <w:t>时</w:t>
      </w:r>
      <w:r>
        <w:rPr>
          <w:rFonts w:hint="eastAsia" w:ascii="仿宋" w:hAnsi="仿宋" w:eastAsia="仿宋" w:cs="仿宋"/>
          <w:highlight w:val="none"/>
          <w:u w:val="single"/>
          <w:shd w:val="clear" w:color="auto" w:fill="FFFFFF"/>
          <w:lang w:val="en-US" w:eastAsia="zh-CN"/>
        </w:rPr>
        <w:t>30</w:t>
      </w:r>
      <w:r>
        <w:rPr>
          <w:rFonts w:hint="eastAsia" w:ascii="仿宋" w:hAnsi="仿宋" w:eastAsia="仿宋" w:cs="仿宋"/>
          <w:highlight w:val="none"/>
          <w:u w:val="single"/>
          <w:shd w:val="clear" w:color="auto" w:fill="FFFFFF"/>
        </w:rPr>
        <w:t xml:space="preserve">分 </w:t>
      </w:r>
      <w:r>
        <w:rPr>
          <w:rFonts w:hint="eastAsia" w:ascii="仿宋" w:hAnsi="仿宋" w:eastAsia="仿宋" w:cs="仿宋"/>
          <w:highlight w:val="none"/>
          <w:shd w:val="clear" w:color="auto" w:fill="FFFFFF"/>
        </w:rPr>
        <w:t>（北京时间）前递交响应文</w:t>
      </w:r>
      <w:r>
        <w:rPr>
          <w:rFonts w:hint="eastAsia" w:ascii="仿宋" w:hAnsi="仿宋" w:eastAsia="仿宋" w:cs="仿宋"/>
          <w:shd w:val="clear" w:color="auto" w:fill="FFFFFF"/>
        </w:rPr>
        <w:t>件。</w:t>
      </w:r>
    </w:p>
    <w:p w14:paraId="3A9197E3">
      <w:pPr>
        <w:spacing w:line="520" w:lineRule="exact"/>
        <w:ind w:firstLine="480" w:firstLineChars="200"/>
        <w:outlineLvl w:val="1"/>
        <w:rPr>
          <w:rFonts w:hint="eastAsia" w:ascii="仿宋" w:hAnsi="仿宋" w:eastAsia="仿宋" w:cs="仿宋"/>
          <w:sz w:val="24"/>
        </w:rPr>
      </w:pPr>
      <w:bookmarkStart w:id="20" w:name="_Toc27594"/>
      <w:bookmarkStart w:id="21" w:name="_Toc13234"/>
      <w:r>
        <w:rPr>
          <w:rFonts w:hint="eastAsia" w:ascii="仿宋" w:hAnsi="仿宋" w:eastAsia="仿宋" w:cs="仿宋"/>
          <w:sz w:val="24"/>
        </w:rPr>
        <w:t>一、项目基本情况</w:t>
      </w:r>
      <w:bookmarkEnd w:id="20"/>
      <w:bookmarkEnd w:id="21"/>
    </w:p>
    <w:p w14:paraId="1DA4D4A8">
      <w:pPr>
        <w:spacing w:line="520" w:lineRule="exact"/>
        <w:ind w:firstLine="480" w:firstLineChars="200"/>
        <w:outlineLvl w:val="1"/>
        <w:rPr>
          <w:rFonts w:hint="eastAsia" w:ascii="仿宋" w:hAnsi="仿宋" w:eastAsia="仿宋" w:cs="仿宋"/>
          <w:sz w:val="24"/>
          <w:lang w:eastAsia="zh-CN"/>
        </w:rPr>
      </w:pPr>
      <w:bookmarkStart w:id="22" w:name="_Toc5245"/>
      <w:bookmarkStart w:id="23" w:name="_Toc19580"/>
      <w:r>
        <w:rPr>
          <w:rFonts w:hint="eastAsia" w:ascii="仿宋" w:hAnsi="仿宋" w:eastAsia="仿宋" w:cs="仿宋"/>
          <w:sz w:val="24"/>
        </w:rPr>
        <w:t>项目编号：</w:t>
      </w:r>
      <w:bookmarkEnd w:id="22"/>
      <w:bookmarkEnd w:id="23"/>
      <w:r>
        <w:rPr>
          <w:rFonts w:hint="eastAsia" w:ascii="仿宋" w:hAnsi="仿宋" w:eastAsia="仿宋" w:cs="仿宋"/>
          <w:sz w:val="24"/>
          <w:lang w:eastAsia="zh-CN"/>
        </w:rPr>
        <w:t>SCZK2025-CS-0450/003</w:t>
      </w:r>
    </w:p>
    <w:p w14:paraId="20334783">
      <w:pPr>
        <w:spacing w:line="520" w:lineRule="exact"/>
        <w:ind w:firstLine="480" w:firstLineChars="200"/>
        <w:outlineLvl w:val="1"/>
        <w:rPr>
          <w:rFonts w:hint="eastAsia" w:ascii="仿宋" w:hAnsi="仿宋" w:eastAsia="仿宋" w:cs="仿宋"/>
          <w:sz w:val="24"/>
          <w:lang w:eastAsia="zh-CN"/>
        </w:rPr>
      </w:pPr>
      <w:bookmarkStart w:id="24" w:name="_Toc23489"/>
      <w:bookmarkStart w:id="25" w:name="_Toc19083"/>
      <w:r>
        <w:rPr>
          <w:rFonts w:hint="eastAsia" w:ascii="仿宋" w:hAnsi="仿宋" w:eastAsia="仿宋" w:cs="仿宋"/>
          <w:sz w:val="24"/>
        </w:rPr>
        <w:t>项目名称</w:t>
      </w:r>
      <w:bookmarkEnd w:id="24"/>
      <w:bookmarkEnd w:id="25"/>
      <w:r>
        <w:rPr>
          <w:rFonts w:hint="eastAsia" w:ascii="仿宋" w:hAnsi="仿宋" w:eastAsia="仿宋" w:cs="仿宋"/>
          <w:sz w:val="24"/>
          <w:lang w:eastAsia="zh-CN"/>
        </w:rPr>
        <w:t>：靖边县城乡供水安全服务中心2024年度宁条梁镇黄蒿塘村供水工程</w:t>
      </w:r>
    </w:p>
    <w:p w14:paraId="12134100">
      <w:pPr>
        <w:spacing w:line="520" w:lineRule="exact"/>
        <w:ind w:firstLine="480" w:firstLineChars="200"/>
        <w:outlineLvl w:val="1"/>
        <w:rPr>
          <w:rFonts w:hint="eastAsia" w:ascii="仿宋" w:hAnsi="仿宋" w:eastAsia="仿宋" w:cs="仿宋"/>
          <w:sz w:val="24"/>
          <w:highlight w:val="none"/>
        </w:rPr>
      </w:pPr>
      <w:bookmarkStart w:id="26" w:name="_Toc9481"/>
      <w:bookmarkStart w:id="27" w:name="_Toc649"/>
      <w:r>
        <w:rPr>
          <w:rFonts w:hint="eastAsia" w:ascii="仿宋" w:hAnsi="仿宋" w:eastAsia="仿宋" w:cs="仿宋"/>
          <w:sz w:val="24"/>
        </w:rPr>
        <w:t>采购</w:t>
      </w:r>
      <w:r>
        <w:rPr>
          <w:rFonts w:hint="eastAsia" w:ascii="仿宋" w:hAnsi="仿宋" w:eastAsia="仿宋" w:cs="仿宋"/>
          <w:sz w:val="24"/>
          <w:highlight w:val="none"/>
        </w:rPr>
        <w:t>方式：竞争性磋商</w:t>
      </w:r>
      <w:bookmarkEnd w:id="26"/>
      <w:bookmarkEnd w:id="27"/>
    </w:p>
    <w:p w14:paraId="4A016278">
      <w:pPr>
        <w:spacing w:line="520" w:lineRule="exact"/>
        <w:ind w:firstLine="480" w:firstLineChars="200"/>
        <w:outlineLvl w:val="1"/>
        <w:rPr>
          <w:rFonts w:hint="eastAsia" w:ascii="仿宋" w:hAnsi="仿宋" w:eastAsia="仿宋" w:cs="仿宋"/>
          <w:sz w:val="24"/>
          <w:highlight w:val="none"/>
        </w:rPr>
      </w:pPr>
      <w:bookmarkStart w:id="28" w:name="_Toc616"/>
      <w:bookmarkStart w:id="29" w:name="_Toc25021"/>
      <w:r>
        <w:rPr>
          <w:rFonts w:hint="eastAsia" w:ascii="仿宋" w:hAnsi="仿宋" w:eastAsia="仿宋" w:cs="仿宋"/>
          <w:sz w:val="24"/>
          <w:highlight w:val="none"/>
        </w:rPr>
        <w:t>预算金额：</w:t>
      </w:r>
      <w:r>
        <w:rPr>
          <w:rFonts w:hint="eastAsia" w:ascii="仿宋" w:hAnsi="仿宋" w:eastAsia="仿宋" w:cs="仿宋"/>
          <w:sz w:val="24"/>
          <w:highlight w:val="none"/>
          <w:lang w:val="en-US" w:eastAsia="zh-CN"/>
        </w:rPr>
        <w:t>1073600.00</w:t>
      </w:r>
      <w:r>
        <w:rPr>
          <w:rFonts w:hint="eastAsia" w:ascii="仿宋" w:hAnsi="仿宋" w:eastAsia="仿宋" w:cs="仿宋"/>
          <w:sz w:val="24"/>
          <w:highlight w:val="none"/>
        </w:rPr>
        <w:t>元</w:t>
      </w:r>
      <w:bookmarkEnd w:id="28"/>
      <w:bookmarkEnd w:id="29"/>
    </w:p>
    <w:p w14:paraId="4710A124">
      <w:pPr>
        <w:spacing w:line="520" w:lineRule="exact"/>
        <w:ind w:firstLine="480" w:firstLineChars="200"/>
        <w:outlineLvl w:val="1"/>
        <w:rPr>
          <w:rFonts w:hint="eastAsia" w:ascii="仿宋" w:hAnsi="仿宋" w:eastAsia="仿宋" w:cs="仿宋"/>
          <w:sz w:val="24"/>
          <w:highlight w:val="none"/>
        </w:rPr>
      </w:pPr>
      <w:bookmarkStart w:id="30" w:name="_Toc15189"/>
      <w:bookmarkStart w:id="31" w:name="_Toc5513"/>
      <w:r>
        <w:rPr>
          <w:rFonts w:hint="eastAsia" w:ascii="仿宋" w:hAnsi="仿宋" w:eastAsia="仿宋" w:cs="仿宋"/>
          <w:sz w:val="24"/>
          <w:highlight w:val="none"/>
        </w:rPr>
        <w:t>采购需求：</w:t>
      </w:r>
      <w:bookmarkEnd w:id="30"/>
      <w:bookmarkEnd w:id="31"/>
    </w:p>
    <w:p w14:paraId="4DD34896">
      <w:pPr>
        <w:spacing w:line="520" w:lineRule="exact"/>
        <w:ind w:firstLine="480" w:firstLineChars="200"/>
        <w:outlineLvl w:val="1"/>
        <w:rPr>
          <w:rFonts w:hint="eastAsia" w:ascii="仿宋" w:hAnsi="仿宋" w:eastAsia="仿宋" w:cs="仿宋"/>
          <w:sz w:val="24"/>
          <w:highlight w:val="none"/>
        </w:rPr>
      </w:pPr>
      <w:bookmarkStart w:id="32" w:name="_Toc4378"/>
      <w:bookmarkStart w:id="33" w:name="_Toc26465"/>
      <w:r>
        <w:rPr>
          <w:rFonts w:hint="eastAsia" w:ascii="仿宋" w:hAnsi="仿宋" w:eastAsia="仿宋" w:cs="仿宋"/>
          <w:sz w:val="24"/>
          <w:highlight w:val="none"/>
        </w:rPr>
        <w:t>合同包1（</w:t>
      </w:r>
      <w:r>
        <w:rPr>
          <w:rFonts w:hint="eastAsia" w:ascii="仿宋" w:hAnsi="仿宋" w:eastAsia="仿宋" w:cs="仿宋"/>
          <w:sz w:val="24"/>
          <w:highlight w:val="none"/>
          <w:lang w:eastAsia="zh-CN"/>
        </w:rPr>
        <w:t>靖边县城乡供水安全服务中心2024年度宁条梁镇黄蒿塘村供水工程</w:t>
      </w:r>
      <w:r>
        <w:rPr>
          <w:rFonts w:hint="eastAsia" w:ascii="仿宋" w:hAnsi="仿宋" w:eastAsia="仿宋" w:cs="仿宋"/>
          <w:sz w:val="24"/>
          <w:highlight w:val="none"/>
        </w:rPr>
        <w:t>）</w:t>
      </w:r>
      <w:bookmarkEnd w:id="32"/>
      <w:bookmarkEnd w:id="33"/>
      <w:r>
        <w:rPr>
          <w:rFonts w:hint="eastAsia" w:ascii="仿宋" w:hAnsi="仿宋" w:eastAsia="仿宋" w:cs="仿宋"/>
          <w:sz w:val="24"/>
          <w:highlight w:val="none"/>
        </w:rPr>
        <w:t xml:space="preserve"> </w:t>
      </w:r>
    </w:p>
    <w:p w14:paraId="53154005">
      <w:pPr>
        <w:spacing w:line="520" w:lineRule="exact"/>
        <w:ind w:firstLine="480" w:firstLineChars="200"/>
        <w:outlineLvl w:val="1"/>
        <w:rPr>
          <w:rFonts w:hint="eastAsia" w:ascii="仿宋" w:hAnsi="仿宋" w:eastAsia="仿宋" w:cs="仿宋"/>
          <w:sz w:val="24"/>
          <w:highlight w:val="none"/>
        </w:rPr>
      </w:pPr>
      <w:bookmarkStart w:id="34" w:name="_Toc30714"/>
      <w:bookmarkStart w:id="35" w:name="_Toc16630"/>
      <w:r>
        <w:rPr>
          <w:rFonts w:hint="eastAsia" w:ascii="仿宋" w:hAnsi="仿宋" w:eastAsia="仿宋" w:cs="仿宋"/>
          <w:sz w:val="24"/>
          <w:highlight w:val="none"/>
        </w:rPr>
        <w:t>合同包预算金额：</w:t>
      </w:r>
      <w:r>
        <w:rPr>
          <w:rFonts w:hint="eastAsia" w:ascii="仿宋" w:hAnsi="仿宋" w:eastAsia="仿宋" w:cs="仿宋"/>
          <w:sz w:val="24"/>
          <w:highlight w:val="none"/>
          <w:lang w:val="en-US" w:eastAsia="zh-CN"/>
        </w:rPr>
        <w:t>1073600.00</w:t>
      </w:r>
      <w:r>
        <w:rPr>
          <w:rFonts w:hint="eastAsia" w:ascii="仿宋" w:hAnsi="仿宋" w:eastAsia="仿宋" w:cs="仿宋"/>
          <w:sz w:val="24"/>
          <w:highlight w:val="none"/>
        </w:rPr>
        <w:t>元</w:t>
      </w:r>
      <w:bookmarkEnd w:id="34"/>
      <w:bookmarkEnd w:id="35"/>
    </w:p>
    <w:p w14:paraId="3B2CB846">
      <w:pPr>
        <w:spacing w:line="520" w:lineRule="exact"/>
        <w:ind w:firstLine="480" w:firstLineChars="200"/>
        <w:outlineLvl w:val="1"/>
        <w:rPr>
          <w:rFonts w:hint="eastAsia" w:ascii="仿宋" w:hAnsi="仿宋" w:eastAsia="仿宋" w:cs="仿宋"/>
          <w:sz w:val="24"/>
          <w:highlight w:val="none"/>
          <w:lang w:val="en-US" w:eastAsia="zh-CN"/>
        </w:rPr>
      </w:pPr>
      <w:bookmarkStart w:id="36" w:name="_Toc6998"/>
      <w:bookmarkStart w:id="37" w:name="_Toc13439"/>
      <w:r>
        <w:rPr>
          <w:rFonts w:hint="eastAsia" w:ascii="仿宋" w:hAnsi="仿宋" w:eastAsia="仿宋" w:cs="仿宋"/>
          <w:sz w:val="24"/>
          <w:highlight w:val="none"/>
          <w:lang w:val="en-US" w:eastAsia="zh-CN"/>
        </w:rPr>
        <w:t>合同包最高限价：1073600.00元</w:t>
      </w:r>
      <w:bookmarkEnd w:id="36"/>
      <w:bookmarkEnd w:id="37"/>
    </w:p>
    <w:tbl>
      <w:tblPr>
        <w:tblStyle w:val="5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033"/>
        <w:gridCol w:w="1209"/>
        <w:gridCol w:w="1135"/>
        <w:gridCol w:w="1682"/>
        <w:gridCol w:w="1640"/>
        <w:gridCol w:w="1640"/>
      </w:tblGrid>
      <w:tr w14:paraId="2889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7" w:type="dxa"/>
            <w:vAlign w:val="center"/>
          </w:tcPr>
          <w:p w14:paraId="04AD8637">
            <w:pPr>
              <w:jc w:val="center"/>
              <w:rPr>
                <w:rFonts w:hint="eastAsia" w:ascii="仿宋" w:hAnsi="仿宋" w:eastAsia="仿宋" w:cs="仿宋"/>
                <w:b/>
                <w:sz w:val="24"/>
                <w:highlight w:val="none"/>
              </w:rPr>
            </w:pPr>
            <w:r>
              <w:rPr>
                <w:rFonts w:hint="eastAsia" w:ascii="仿宋" w:hAnsi="仿宋" w:eastAsia="仿宋" w:cs="仿宋"/>
                <w:b/>
                <w:sz w:val="24"/>
                <w:highlight w:val="none"/>
              </w:rPr>
              <w:t>品目号</w:t>
            </w:r>
          </w:p>
        </w:tc>
        <w:tc>
          <w:tcPr>
            <w:tcW w:w="1033" w:type="dxa"/>
            <w:vAlign w:val="center"/>
          </w:tcPr>
          <w:p w14:paraId="3CC101A1">
            <w:pPr>
              <w:jc w:val="center"/>
              <w:rPr>
                <w:rFonts w:hint="eastAsia" w:ascii="仿宋" w:hAnsi="仿宋" w:eastAsia="仿宋" w:cs="仿宋"/>
                <w:b/>
                <w:sz w:val="24"/>
                <w:highlight w:val="none"/>
              </w:rPr>
            </w:pPr>
            <w:r>
              <w:rPr>
                <w:rFonts w:hint="eastAsia" w:ascii="仿宋" w:hAnsi="仿宋" w:eastAsia="仿宋" w:cs="仿宋"/>
                <w:b/>
                <w:sz w:val="24"/>
                <w:highlight w:val="none"/>
              </w:rPr>
              <w:t>品目名称</w:t>
            </w:r>
          </w:p>
        </w:tc>
        <w:tc>
          <w:tcPr>
            <w:tcW w:w="1209" w:type="dxa"/>
            <w:vAlign w:val="center"/>
          </w:tcPr>
          <w:p w14:paraId="421AC84B">
            <w:pPr>
              <w:jc w:val="center"/>
              <w:rPr>
                <w:rFonts w:hint="eastAsia" w:ascii="仿宋" w:hAnsi="仿宋" w:eastAsia="仿宋" w:cs="仿宋"/>
                <w:b/>
                <w:sz w:val="24"/>
                <w:highlight w:val="none"/>
              </w:rPr>
            </w:pPr>
            <w:r>
              <w:rPr>
                <w:rFonts w:hint="eastAsia" w:ascii="仿宋" w:hAnsi="仿宋" w:eastAsia="仿宋" w:cs="仿宋"/>
                <w:b/>
                <w:sz w:val="24"/>
                <w:highlight w:val="none"/>
              </w:rPr>
              <w:t>采购标的</w:t>
            </w:r>
          </w:p>
        </w:tc>
        <w:tc>
          <w:tcPr>
            <w:tcW w:w="1135" w:type="dxa"/>
            <w:vAlign w:val="center"/>
          </w:tcPr>
          <w:p w14:paraId="235FBB16">
            <w:pPr>
              <w:jc w:val="center"/>
              <w:rPr>
                <w:rFonts w:hint="eastAsia" w:ascii="仿宋" w:hAnsi="仿宋" w:eastAsia="仿宋" w:cs="仿宋"/>
                <w:b/>
                <w:sz w:val="24"/>
                <w:highlight w:val="none"/>
              </w:rPr>
            </w:pPr>
            <w:r>
              <w:rPr>
                <w:rFonts w:hint="eastAsia" w:ascii="仿宋" w:hAnsi="仿宋" w:eastAsia="仿宋" w:cs="仿宋"/>
                <w:b/>
                <w:sz w:val="24"/>
                <w:highlight w:val="none"/>
              </w:rPr>
              <w:t>数量</w:t>
            </w:r>
          </w:p>
          <w:p w14:paraId="0C8762B2">
            <w:pPr>
              <w:jc w:val="center"/>
              <w:rPr>
                <w:rFonts w:hint="eastAsia" w:ascii="仿宋" w:hAnsi="仿宋" w:eastAsia="仿宋" w:cs="仿宋"/>
                <w:b/>
                <w:sz w:val="24"/>
                <w:highlight w:val="none"/>
              </w:rPr>
            </w:pPr>
            <w:r>
              <w:rPr>
                <w:rFonts w:hint="eastAsia" w:ascii="仿宋" w:hAnsi="仿宋" w:eastAsia="仿宋" w:cs="仿宋"/>
                <w:b/>
                <w:sz w:val="24"/>
                <w:highlight w:val="none"/>
              </w:rPr>
              <w:t>（单位）</w:t>
            </w:r>
          </w:p>
        </w:tc>
        <w:tc>
          <w:tcPr>
            <w:tcW w:w="1682" w:type="dxa"/>
            <w:vAlign w:val="center"/>
          </w:tcPr>
          <w:p w14:paraId="67A0EF26">
            <w:pPr>
              <w:jc w:val="center"/>
              <w:rPr>
                <w:rFonts w:hint="eastAsia" w:ascii="仿宋" w:hAnsi="仿宋" w:eastAsia="仿宋" w:cs="仿宋"/>
                <w:b/>
                <w:sz w:val="24"/>
                <w:highlight w:val="none"/>
              </w:rPr>
            </w:pPr>
            <w:r>
              <w:rPr>
                <w:rFonts w:hint="eastAsia" w:ascii="仿宋" w:hAnsi="仿宋" w:eastAsia="仿宋" w:cs="仿宋"/>
                <w:b/>
                <w:sz w:val="24"/>
                <w:highlight w:val="none"/>
              </w:rPr>
              <w:t>技术规格、参数及要求</w:t>
            </w:r>
          </w:p>
        </w:tc>
        <w:tc>
          <w:tcPr>
            <w:tcW w:w="1640" w:type="dxa"/>
            <w:vAlign w:val="center"/>
          </w:tcPr>
          <w:p w14:paraId="4FA1D2A2">
            <w:pPr>
              <w:jc w:val="center"/>
              <w:rPr>
                <w:rFonts w:hint="eastAsia" w:ascii="仿宋" w:hAnsi="仿宋" w:eastAsia="仿宋" w:cs="仿宋"/>
                <w:b/>
                <w:sz w:val="24"/>
                <w:highlight w:val="none"/>
              </w:rPr>
            </w:pPr>
            <w:r>
              <w:rPr>
                <w:rFonts w:hint="eastAsia" w:ascii="仿宋" w:hAnsi="仿宋" w:eastAsia="仿宋" w:cs="仿宋"/>
                <w:b/>
                <w:sz w:val="24"/>
                <w:highlight w:val="none"/>
              </w:rPr>
              <w:t>品目预算（元）</w:t>
            </w:r>
          </w:p>
        </w:tc>
        <w:tc>
          <w:tcPr>
            <w:tcW w:w="1640" w:type="dxa"/>
            <w:vAlign w:val="center"/>
          </w:tcPr>
          <w:p w14:paraId="48E6F20A">
            <w:pPr>
              <w:jc w:val="center"/>
              <w:rPr>
                <w:rFonts w:hint="eastAsia" w:ascii="仿宋" w:hAnsi="仿宋" w:eastAsia="仿宋" w:cs="仿宋"/>
                <w:b/>
                <w:sz w:val="24"/>
                <w:highlight w:val="none"/>
              </w:rPr>
            </w:pPr>
            <w:r>
              <w:rPr>
                <w:rFonts w:hint="eastAsia" w:ascii="仿宋" w:hAnsi="仿宋" w:eastAsia="仿宋" w:cs="仿宋"/>
                <w:b/>
                <w:sz w:val="24"/>
                <w:highlight w:val="none"/>
              </w:rPr>
              <w:t>最高限价（元）</w:t>
            </w:r>
          </w:p>
        </w:tc>
      </w:tr>
      <w:tr w14:paraId="2F37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47" w:type="dxa"/>
            <w:vAlign w:val="center"/>
          </w:tcPr>
          <w:p w14:paraId="13729973">
            <w:pPr>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1033" w:type="dxa"/>
            <w:vAlign w:val="center"/>
          </w:tcPr>
          <w:p w14:paraId="499C8C53">
            <w:pPr>
              <w:jc w:val="center"/>
              <w:rPr>
                <w:rFonts w:hint="eastAsia" w:ascii="仿宋" w:hAnsi="仿宋" w:eastAsia="仿宋" w:cs="仿宋"/>
                <w:sz w:val="24"/>
                <w:highlight w:val="none"/>
              </w:rPr>
            </w:pPr>
            <w:r>
              <w:rPr>
                <w:rFonts w:hint="eastAsia" w:ascii="仿宋" w:hAnsi="仿宋" w:eastAsia="仿宋" w:cs="仿宋"/>
                <w:sz w:val="24"/>
                <w:highlight w:val="none"/>
              </w:rPr>
              <w:t>其他水利工程施工</w:t>
            </w:r>
          </w:p>
        </w:tc>
        <w:tc>
          <w:tcPr>
            <w:tcW w:w="1209" w:type="dxa"/>
            <w:vAlign w:val="center"/>
          </w:tcPr>
          <w:p w14:paraId="3BFEFA1E">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eastAsia="zh-CN"/>
              </w:rPr>
              <w:t>2024年度宁条梁镇黄蒿塘村供水工程</w:t>
            </w:r>
          </w:p>
        </w:tc>
        <w:tc>
          <w:tcPr>
            <w:tcW w:w="1135" w:type="dxa"/>
            <w:vAlign w:val="center"/>
          </w:tcPr>
          <w:p w14:paraId="1B442F61">
            <w:pPr>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项</w:t>
            </w:r>
            <w:r>
              <w:rPr>
                <w:rFonts w:hint="eastAsia" w:ascii="仿宋" w:hAnsi="仿宋" w:eastAsia="仿宋" w:cs="仿宋"/>
                <w:sz w:val="24"/>
                <w:highlight w:val="none"/>
              </w:rPr>
              <w:t>）</w:t>
            </w:r>
          </w:p>
        </w:tc>
        <w:tc>
          <w:tcPr>
            <w:tcW w:w="1682" w:type="dxa"/>
            <w:vAlign w:val="center"/>
          </w:tcPr>
          <w:p w14:paraId="19B86FF7">
            <w:pPr>
              <w:jc w:val="center"/>
              <w:rPr>
                <w:rFonts w:hint="eastAsia" w:ascii="仿宋" w:hAnsi="仿宋" w:eastAsia="仿宋" w:cs="仿宋"/>
                <w:sz w:val="24"/>
                <w:highlight w:val="none"/>
              </w:rPr>
            </w:pPr>
            <w:r>
              <w:rPr>
                <w:rFonts w:hint="eastAsia" w:ascii="仿宋" w:hAnsi="仿宋" w:eastAsia="仿宋" w:cs="仿宋"/>
                <w:sz w:val="24"/>
                <w:highlight w:val="none"/>
              </w:rPr>
              <w:t>详见采购文件</w:t>
            </w:r>
          </w:p>
        </w:tc>
        <w:tc>
          <w:tcPr>
            <w:tcW w:w="1640" w:type="dxa"/>
            <w:vAlign w:val="center"/>
          </w:tcPr>
          <w:p w14:paraId="09DA262B">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1073600.00</w:t>
            </w:r>
          </w:p>
        </w:tc>
        <w:tc>
          <w:tcPr>
            <w:tcW w:w="1640" w:type="dxa"/>
            <w:vAlign w:val="center"/>
          </w:tcPr>
          <w:p w14:paraId="2B786DFE">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1073600.00</w:t>
            </w:r>
          </w:p>
        </w:tc>
      </w:tr>
    </w:tbl>
    <w:p w14:paraId="7D6792A4">
      <w:pPr>
        <w:spacing w:line="520" w:lineRule="exact"/>
        <w:ind w:firstLine="480" w:firstLineChars="200"/>
        <w:outlineLvl w:val="1"/>
        <w:rPr>
          <w:rFonts w:hint="eastAsia" w:ascii="仿宋" w:hAnsi="仿宋" w:eastAsia="仿宋" w:cs="仿宋"/>
          <w:sz w:val="24"/>
          <w:highlight w:val="none"/>
        </w:rPr>
      </w:pPr>
      <w:bookmarkStart w:id="38" w:name="_Toc15167"/>
      <w:bookmarkStart w:id="39" w:name="_Toc19640"/>
      <w:r>
        <w:rPr>
          <w:rFonts w:hint="eastAsia" w:ascii="仿宋" w:hAnsi="仿宋" w:eastAsia="仿宋" w:cs="仿宋"/>
          <w:sz w:val="24"/>
          <w:highlight w:val="none"/>
        </w:rPr>
        <w:t>本合同包</w:t>
      </w:r>
      <w:r>
        <w:rPr>
          <w:rFonts w:hint="eastAsia" w:ascii="仿宋" w:hAnsi="仿宋" w:eastAsia="仿宋" w:cs="仿宋"/>
          <w:sz w:val="24"/>
          <w:highlight w:val="none"/>
          <w:u w:val="single"/>
          <w:lang w:val="en-US" w:eastAsia="zh-CN"/>
        </w:rPr>
        <w:t xml:space="preserve"> 不</w:t>
      </w:r>
      <w:r>
        <w:rPr>
          <w:rFonts w:hint="eastAsia" w:ascii="仿宋" w:hAnsi="仿宋" w:eastAsia="仿宋" w:cs="仿宋"/>
          <w:sz w:val="24"/>
          <w:highlight w:val="none"/>
          <w:u w:val="single"/>
        </w:rPr>
        <w:t>接受</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联合体投标。</w:t>
      </w:r>
      <w:bookmarkEnd w:id="38"/>
      <w:bookmarkEnd w:id="39"/>
    </w:p>
    <w:p w14:paraId="1F50409B">
      <w:pPr>
        <w:spacing w:line="520" w:lineRule="exact"/>
        <w:ind w:firstLine="480" w:firstLineChars="200"/>
        <w:outlineLvl w:val="1"/>
        <w:rPr>
          <w:rFonts w:hint="eastAsia" w:ascii="仿宋" w:hAnsi="仿宋" w:eastAsia="仿宋" w:cs="仿宋"/>
          <w:sz w:val="24"/>
          <w:highlight w:val="none"/>
        </w:rPr>
      </w:pPr>
      <w:bookmarkStart w:id="40" w:name="_Toc18365"/>
      <w:bookmarkStart w:id="41" w:name="_Toc4225"/>
      <w:r>
        <w:rPr>
          <w:rFonts w:hint="eastAsia" w:ascii="仿宋" w:hAnsi="仿宋" w:eastAsia="仿宋" w:cs="仿宋"/>
          <w:sz w:val="24"/>
          <w:highlight w:val="none"/>
        </w:rPr>
        <w:t>合同履行期限：</w:t>
      </w:r>
      <w:r>
        <w:rPr>
          <w:rFonts w:hint="eastAsia" w:ascii="仿宋" w:hAnsi="仿宋" w:eastAsia="仿宋" w:cs="仿宋"/>
          <w:sz w:val="24"/>
          <w:highlight w:val="none"/>
          <w:lang w:eastAsia="zh-CN"/>
        </w:rPr>
        <w:t>合同签订后</w:t>
      </w:r>
      <w:r>
        <w:rPr>
          <w:rFonts w:hint="eastAsia" w:ascii="仿宋" w:hAnsi="仿宋" w:eastAsia="仿宋" w:cs="仿宋"/>
          <w:sz w:val="24"/>
          <w:highlight w:val="none"/>
          <w:lang w:val="en-US" w:eastAsia="zh-CN"/>
        </w:rPr>
        <w:t>90个</w:t>
      </w:r>
      <w:r>
        <w:rPr>
          <w:rFonts w:hint="eastAsia" w:ascii="仿宋" w:hAnsi="仿宋" w:eastAsia="仿宋" w:cs="仿宋"/>
          <w:sz w:val="24"/>
          <w:highlight w:val="none"/>
          <w:lang w:eastAsia="zh-CN"/>
        </w:rPr>
        <w:t>日历</w:t>
      </w:r>
      <w:r>
        <w:rPr>
          <w:rFonts w:hint="eastAsia" w:ascii="仿宋" w:hAnsi="仿宋" w:eastAsia="仿宋" w:cs="仿宋"/>
          <w:sz w:val="24"/>
          <w:highlight w:val="none"/>
        </w:rPr>
        <w:t>天。</w:t>
      </w:r>
      <w:bookmarkEnd w:id="40"/>
      <w:bookmarkEnd w:id="41"/>
    </w:p>
    <w:p w14:paraId="755C0783">
      <w:pPr>
        <w:spacing w:line="520" w:lineRule="exact"/>
        <w:ind w:firstLine="480" w:firstLineChars="200"/>
        <w:outlineLvl w:val="1"/>
        <w:rPr>
          <w:rFonts w:hint="eastAsia" w:ascii="仿宋" w:hAnsi="仿宋" w:eastAsia="仿宋" w:cs="仿宋"/>
          <w:sz w:val="24"/>
          <w:highlight w:val="none"/>
        </w:rPr>
      </w:pPr>
      <w:bookmarkStart w:id="42" w:name="_Toc12542"/>
      <w:bookmarkStart w:id="43" w:name="_Toc32518"/>
      <w:r>
        <w:rPr>
          <w:rFonts w:hint="eastAsia" w:ascii="仿宋" w:hAnsi="仿宋" w:eastAsia="仿宋" w:cs="仿宋"/>
          <w:sz w:val="24"/>
          <w:highlight w:val="none"/>
        </w:rPr>
        <w:t>二、申请人的资格要求</w:t>
      </w:r>
      <w:bookmarkEnd w:id="42"/>
      <w:bookmarkEnd w:id="43"/>
    </w:p>
    <w:p w14:paraId="70233C2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1、满足《中华人民共和国政府采购法》第二十二条规定；</w:t>
      </w:r>
    </w:p>
    <w:p w14:paraId="3A3AD65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2、落实政府采购政策需满足的资格要求： </w:t>
      </w:r>
    </w:p>
    <w:p w14:paraId="4A8A5A6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本项目为专门面向中小企业的项目，供应商应为中小微企业、监狱企业或残疾人福利性单位。</w:t>
      </w:r>
    </w:p>
    <w:p w14:paraId="74D8C67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3、本项目的特定资格要求：</w:t>
      </w:r>
    </w:p>
    <w:p w14:paraId="11B700F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kern w:val="2"/>
          <w:sz w:val="24"/>
          <w:szCs w:val="24"/>
          <w:highlight w:val="none"/>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代理公司现场查询）；</w:t>
      </w:r>
    </w:p>
    <w:p w14:paraId="753E7482">
      <w:pPr>
        <w:spacing w:line="520" w:lineRule="exact"/>
        <w:ind w:firstLine="480" w:firstLineChars="200"/>
        <w:rPr>
          <w:rFonts w:hint="eastAsia" w:ascii="仿宋" w:hAnsi="仿宋" w:eastAsia="仿宋" w:cs="仿宋"/>
          <w:sz w:val="24"/>
          <w:highlight w:val="none"/>
          <w:u w:val="none"/>
        </w:rPr>
      </w:pPr>
      <w:r>
        <w:rPr>
          <w:rFonts w:hint="eastAsia" w:ascii="仿宋" w:hAnsi="仿宋" w:eastAsia="仿宋" w:cs="仿宋"/>
          <w:sz w:val="24"/>
          <w:highlight w:val="none"/>
        </w:rPr>
        <w:t>3.2</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须具有</w:t>
      </w:r>
      <w:r>
        <w:rPr>
          <w:rFonts w:hint="eastAsia" w:ascii="仿宋" w:hAnsi="仿宋" w:eastAsia="仿宋" w:cs="仿宋"/>
          <w:sz w:val="24"/>
          <w:highlight w:val="none"/>
          <w:u w:val="none"/>
        </w:rPr>
        <w:t>独立承担民事责任的能力（提供有效的营业执照或自然人的身份证明）；</w:t>
      </w:r>
    </w:p>
    <w:p w14:paraId="2E0610B2">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3.3</w:t>
      </w:r>
      <w:r>
        <w:rPr>
          <w:rFonts w:hint="eastAsia" w:ascii="仿宋" w:hAnsi="仿宋" w:eastAsia="仿宋" w:cs="仿宋"/>
          <w:kern w:val="2"/>
          <w:sz w:val="24"/>
          <w:szCs w:val="24"/>
          <w:highlight w:val="none"/>
          <w:lang w:val="en-US" w:eastAsia="zh-CN" w:bidi="ar-SA"/>
        </w:rPr>
        <w:t>投标人须具有良好的商业信誉和健全的财务会计制度（提供投标供应商2023年经审计的财务报表复印件（包括资产负债表、现金流量表、利润表），或本年度基本开户银行出具的资信证明）；</w:t>
      </w:r>
    </w:p>
    <w:p w14:paraId="427D4BA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3.4有依法缴纳税收和社会保障资金的良好记录；</w:t>
      </w:r>
    </w:p>
    <w:p w14:paraId="447416E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highlight w:val="none"/>
        </w:rPr>
        <w:t>供应商应提供自磋商响应文件递交截止时间前近六个月中</w:t>
      </w:r>
      <w:r>
        <w:rPr>
          <w:rFonts w:hint="eastAsia" w:ascii="仿宋" w:hAnsi="仿宋" w:eastAsia="仿宋" w:cs="仿宋"/>
          <w:sz w:val="24"/>
          <w:highlight w:val="none"/>
          <w:lang w:eastAsia="zh-CN"/>
        </w:rPr>
        <w:t>任意</w:t>
      </w:r>
      <w:r>
        <w:rPr>
          <w:rFonts w:hint="eastAsia" w:ascii="仿宋" w:hAnsi="仿宋" w:eastAsia="仿宋" w:cs="仿宋"/>
          <w:sz w:val="24"/>
          <w:highlight w:val="none"/>
        </w:rPr>
        <w:t>一个月缴税的凭证，时间以税款所属时期为准（银行出具的缴税凭证或税务机关出具的证明的复印件，并加盖本单位公章）</w:t>
      </w:r>
      <w:r>
        <w:rPr>
          <w:rFonts w:hint="eastAsia" w:ascii="仿宋" w:hAnsi="仿宋" w:eastAsia="仿宋" w:cs="仿宋"/>
          <w:kern w:val="2"/>
          <w:sz w:val="24"/>
          <w:szCs w:val="24"/>
          <w:highlight w:val="none"/>
          <w:lang w:val="en-US" w:eastAsia="zh-CN" w:bidi="ar-SA"/>
        </w:rPr>
        <w:t>，依法免税的供应商，应提供相应文件证明其依法免税；</w:t>
      </w:r>
    </w:p>
    <w:p w14:paraId="7E08102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投标人应提供投标截止时间前近六个月中至少一个月的社会缴纳社会保险的凭据（专用收据或社会保险缴纳清单），并加盖本单位公章，不需要缴纳社会保障资金的投标人，应提供相应文件证明其不需要缴纳社会保障资金。</w:t>
      </w:r>
    </w:p>
    <w:p w14:paraId="612B2F4E">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3.5具备履行合同所必需的设备和专业技术能力承诺书 </w:t>
      </w:r>
    </w:p>
    <w:p w14:paraId="4B59938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3.6参加政府采购活动前三年内，在经营活动中没有重大违法记录（提供书面申明）；</w:t>
      </w:r>
    </w:p>
    <w:p w14:paraId="0C7DF689">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3.7供应商具备建设行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710E4B87">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highlight w:val="none"/>
          <w:lang w:val="en-US" w:eastAsia="zh-CN" w:bidi="ar-SA"/>
        </w:rPr>
        <w:t>3.8拟派项目经理具备水利水电工程专业二级及以上注册建造师执业资格证书及有效的安全生产考核合格证，且为未担任其他在建工程的项目经理，提供</w:t>
      </w:r>
      <w:r>
        <w:rPr>
          <w:rFonts w:hint="eastAsia" w:ascii="仿宋" w:hAnsi="仿宋" w:eastAsia="仿宋" w:cs="仿宋"/>
          <w:kern w:val="2"/>
          <w:sz w:val="24"/>
          <w:szCs w:val="24"/>
          <w:lang w:val="en-US" w:eastAsia="zh-CN" w:bidi="ar-SA"/>
        </w:rPr>
        <w:t>无在建项目承诺书；</w:t>
      </w:r>
    </w:p>
    <w:p w14:paraId="747DB5FE">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3.9投标人不得存在下列情形之一：</w:t>
      </w:r>
    </w:p>
    <w:p w14:paraId="5FA44891">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w:t>
      </w:r>
      <w:r>
        <w:rPr>
          <w:rFonts w:hint="eastAsia" w:ascii="仿宋" w:hAnsi="仿宋" w:eastAsia="仿宋" w:cs="仿宋"/>
          <w:sz w:val="24"/>
          <w:lang w:eastAsia="zh-CN"/>
        </w:rPr>
        <w:t>投标人</w:t>
      </w:r>
      <w:r>
        <w:rPr>
          <w:rFonts w:hint="eastAsia" w:ascii="仿宋" w:hAnsi="仿宋" w:eastAsia="仿宋" w:cs="仿宋"/>
          <w:sz w:val="24"/>
        </w:rPr>
        <w:t>，不得</w:t>
      </w:r>
      <w:r>
        <w:rPr>
          <w:rFonts w:hint="eastAsia" w:ascii="仿宋" w:hAnsi="仿宋" w:eastAsia="仿宋" w:cs="仿宋"/>
          <w:sz w:val="24"/>
          <w:lang w:eastAsia="zh-CN"/>
        </w:rPr>
        <w:t>同时</w:t>
      </w:r>
      <w:r>
        <w:rPr>
          <w:rFonts w:hint="eastAsia" w:ascii="仿宋" w:hAnsi="仿宋" w:eastAsia="仿宋" w:cs="仿宋"/>
          <w:sz w:val="24"/>
        </w:rPr>
        <w:t>参加本次采购活动；</w:t>
      </w:r>
    </w:p>
    <w:p w14:paraId="3FC5870D">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w:t>
      </w:r>
      <w:r>
        <w:rPr>
          <w:rFonts w:hint="eastAsia" w:ascii="仿宋" w:hAnsi="仿宋" w:eastAsia="仿宋" w:cs="仿宋"/>
          <w:sz w:val="24"/>
          <w:lang w:eastAsia="zh-CN"/>
        </w:rPr>
        <w:t>投标人</w:t>
      </w:r>
      <w:r>
        <w:rPr>
          <w:rFonts w:hint="eastAsia" w:ascii="仿宋" w:hAnsi="仿宋" w:eastAsia="仿宋" w:cs="仿宋"/>
          <w:sz w:val="24"/>
        </w:rPr>
        <w:t>，不得再参加该采购项目的其他采购活动。</w:t>
      </w:r>
    </w:p>
    <w:p w14:paraId="234A7FB0">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（3）投标人在各级建设诚信信息平台被列为投标受限行为人的不得参与投标。</w:t>
      </w:r>
    </w:p>
    <w:p w14:paraId="733E257C">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3.10如为外省企业应提供“陕西省住房和城乡建设厅网站（http://js.shaanxi.gov.cn/）进陕企业信息首页截图。</w:t>
      </w:r>
    </w:p>
    <w:p w14:paraId="37A17B78">
      <w:pPr>
        <w:spacing w:line="520" w:lineRule="exact"/>
        <w:ind w:firstLine="480" w:firstLineChars="200"/>
        <w:outlineLvl w:val="1"/>
        <w:rPr>
          <w:rFonts w:hint="eastAsia" w:ascii="仿宋" w:hAnsi="仿宋" w:eastAsia="仿宋" w:cs="仿宋"/>
          <w:sz w:val="24"/>
        </w:rPr>
      </w:pPr>
      <w:bookmarkStart w:id="44" w:name="_Toc6253"/>
      <w:bookmarkStart w:id="45" w:name="_Toc7826"/>
      <w:r>
        <w:rPr>
          <w:rFonts w:hint="eastAsia" w:ascii="仿宋" w:hAnsi="仿宋" w:eastAsia="仿宋" w:cs="仿宋"/>
          <w:sz w:val="24"/>
        </w:rPr>
        <w:t>三、获取采购文件</w:t>
      </w:r>
      <w:bookmarkEnd w:id="44"/>
      <w:bookmarkEnd w:id="45"/>
    </w:p>
    <w:p w14:paraId="322FC4E6">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03月13</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至 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03</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日 ，每天上午 00:00:00 至 12:00:00 ，下午 12:00:00 至 23:59:00 （北京时间）</w:t>
      </w:r>
    </w:p>
    <w:p w14:paraId="1ED29BB6">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地点：全国公共资源交易中心平台（陕西省）（http://www.sxggzyjy.cn/）</w:t>
      </w:r>
    </w:p>
    <w:p w14:paraId="7608072A">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方式：在线获取</w:t>
      </w:r>
    </w:p>
    <w:p w14:paraId="759C944B">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售价：</w:t>
      </w:r>
      <w:r>
        <w:rPr>
          <w:rFonts w:hint="eastAsia" w:ascii="仿宋" w:hAnsi="仿宋" w:eastAsia="仿宋" w:cs="仿宋"/>
          <w:sz w:val="24"/>
          <w:lang w:val="en-US" w:eastAsia="zh-CN"/>
        </w:rPr>
        <w:t>0</w:t>
      </w:r>
    </w:p>
    <w:p w14:paraId="4C0C0B82">
      <w:pPr>
        <w:spacing w:line="520" w:lineRule="exact"/>
        <w:ind w:firstLine="480" w:firstLineChars="200"/>
        <w:outlineLvl w:val="1"/>
        <w:rPr>
          <w:rFonts w:hint="eastAsia" w:ascii="仿宋" w:hAnsi="仿宋" w:eastAsia="仿宋" w:cs="仿宋"/>
          <w:sz w:val="24"/>
          <w:highlight w:val="none"/>
        </w:rPr>
      </w:pPr>
      <w:bookmarkStart w:id="46" w:name="_Toc8731"/>
      <w:bookmarkStart w:id="47" w:name="_Toc7338"/>
      <w:r>
        <w:rPr>
          <w:rFonts w:hint="eastAsia" w:ascii="仿宋" w:hAnsi="仿宋" w:eastAsia="仿宋" w:cs="仿宋"/>
          <w:sz w:val="24"/>
          <w:highlight w:val="none"/>
        </w:rPr>
        <w:t>四、响应文件提交</w:t>
      </w:r>
      <w:bookmarkEnd w:id="46"/>
      <w:bookmarkEnd w:id="47"/>
    </w:p>
    <w:p w14:paraId="5E6333E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w:t>
      </w:r>
      <w:r>
        <w:rPr>
          <w:rFonts w:hint="eastAsia" w:ascii="仿宋" w:hAnsi="仿宋" w:eastAsia="仿宋" w:cs="仿宋"/>
          <w:sz w:val="24"/>
          <w:highlight w:val="none"/>
          <w:lang w:eastAsia="zh-CN"/>
        </w:rPr>
        <w:t>2025年03月24日13时30分00秒</w:t>
      </w:r>
      <w:r>
        <w:rPr>
          <w:rFonts w:hint="eastAsia" w:ascii="仿宋" w:hAnsi="仿宋" w:eastAsia="仿宋" w:cs="仿宋"/>
          <w:sz w:val="24"/>
          <w:lang w:val="en-US" w:eastAsia="zh-CN"/>
        </w:rPr>
        <w:t xml:space="preserve"> （北京时间）</w:t>
      </w:r>
    </w:p>
    <w:p w14:paraId="063569A5">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地点：</w:t>
      </w:r>
      <w:r>
        <w:rPr>
          <w:rFonts w:hint="eastAsia" w:ascii="仿宋" w:hAnsi="仿宋" w:eastAsia="仿宋" w:cs="仿宋"/>
          <w:sz w:val="24"/>
          <w:lang w:eastAsia="zh-CN"/>
        </w:rPr>
        <w:t>线上递交</w:t>
      </w:r>
    </w:p>
    <w:p w14:paraId="1EA58AF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五、开启</w:t>
      </w:r>
    </w:p>
    <w:p w14:paraId="7978138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 xml:space="preserve">时间： </w:t>
      </w:r>
      <w:r>
        <w:rPr>
          <w:rFonts w:hint="eastAsia" w:ascii="仿宋" w:hAnsi="仿宋" w:eastAsia="仿宋" w:cs="仿宋"/>
          <w:sz w:val="24"/>
          <w:highlight w:val="none"/>
          <w:lang w:eastAsia="zh-CN"/>
        </w:rPr>
        <w:t>2025年03月24日13时30分00秒</w:t>
      </w:r>
      <w:r>
        <w:rPr>
          <w:rFonts w:hint="eastAsia" w:ascii="仿宋" w:hAnsi="仿宋" w:eastAsia="仿宋" w:cs="仿宋"/>
          <w:sz w:val="24"/>
          <w:lang w:val="en-US" w:eastAsia="zh-CN"/>
        </w:rPr>
        <w:t xml:space="preserve"> （北京时间）</w:t>
      </w:r>
    </w:p>
    <w:p w14:paraId="232ACAF8">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地点：线上开启</w:t>
      </w:r>
    </w:p>
    <w:p w14:paraId="1FAC42E4">
      <w:pPr>
        <w:spacing w:line="520" w:lineRule="exact"/>
        <w:ind w:firstLine="480" w:firstLineChars="200"/>
        <w:outlineLvl w:val="1"/>
        <w:rPr>
          <w:rFonts w:hint="eastAsia" w:ascii="仿宋" w:hAnsi="仿宋" w:eastAsia="仿宋" w:cs="仿宋"/>
          <w:sz w:val="24"/>
        </w:rPr>
      </w:pPr>
      <w:bookmarkStart w:id="48" w:name="_Toc17755"/>
      <w:bookmarkStart w:id="49" w:name="_Toc13582"/>
      <w:r>
        <w:rPr>
          <w:rFonts w:hint="eastAsia" w:ascii="仿宋" w:hAnsi="仿宋" w:eastAsia="仿宋" w:cs="仿宋"/>
          <w:sz w:val="24"/>
          <w:lang w:eastAsia="zh-CN"/>
        </w:rPr>
        <w:t>六</w:t>
      </w:r>
      <w:r>
        <w:rPr>
          <w:rFonts w:hint="eastAsia" w:ascii="仿宋" w:hAnsi="仿宋" w:eastAsia="仿宋" w:cs="仿宋"/>
          <w:sz w:val="24"/>
        </w:rPr>
        <w:t>、公告期限</w:t>
      </w:r>
      <w:bookmarkEnd w:id="48"/>
      <w:bookmarkEnd w:id="49"/>
    </w:p>
    <w:p w14:paraId="0B0AB3A0">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76AE4FC3">
      <w:pPr>
        <w:spacing w:line="520" w:lineRule="exact"/>
        <w:ind w:firstLine="480" w:firstLineChars="200"/>
        <w:outlineLvl w:val="1"/>
        <w:rPr>
          <w:rFonts w:hint="eastAsia" w:ascii="仿宋" w:hAnsi="仿宋" w:eastAsia="仿宋" w:cs="仿宋"/>
          <w:sz w:val="24"/>
        </w:rPr>
      </w:pPr>
      <w:bookmarkStart w:id="50" w:name="_Toc30409"/>
      <w:bookmarkStart w:id="51" w:name="_Toc23659"/>
      <w:r>
        <w:rPr>
          <w:rFonts w:hint="eastAsia" w:ascii="仿宋" w:hAnsi="仿宋" w:eastAsia="仿宋" w:cs="仿宋"/>
          <w:sz w:val="24"/>
          <w:lang w:eastAsia="zh-CN"/>
        </w:rPr>
        <w:t>七</w:t>
      </w:r>
      <w:r>
        <w:rPr>
          <w:rFonts w:hint="eastAsia" w:ascii="仿宋" w:hAnsi="仿宋" w:eastAsia="仿宋" w:cs="仿宋"/>
          <w:sz w:val="24"/>
        </w:rPr>
        <w:t>、其他补充事宜</w:t>
      </w:r>
      <w:bookmarkEnd w:id="50"/>
      <w:bookmarkEnd w:id="51"/>
    </w:p>
    <w:p w14:paraId="04E7A6D0">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582BC872">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1.1《关于进一步加大政府采购支持中小企业力度的通知》（财库〔2022〕19号）、《政府采购促进中小企业发展管理办法》（财库〔2020〕46号）、《财政部 司法部关于政府采购支持监狱企业发展有关问题的通知》（财库〔2014〕68号）、《财政部 民政部 中国残疾人联合会关于促进残疾人就业政府采购政策的通知》（财库〔2017〕141号）。</w:t>
      </w:r>
    </w:p>
    <w:p w14:paraId="1C4E1BED">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1.2《国务院办公厅关于建立政府强制采购节能产品制度的通知》（国办发〔2007〕51号）、《财政部 发展改革委 生态环境部 市场监管总局关于调整优化节能产品、环境标志产品政府采购执行机制的通知》、《关于印发环境标志产品政府采购品目清单的通知》（财库〔2019〕18号）、《关于印发节能产品政府采购品目清单的通知》（财库〔2019〕19号）。</w:t>
      </w:r>
    </w:p>
    <w:p w14:paraId="70B6E885">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sz w:val="24"/>
          <w:szCs w:val="24"/>
        </w:rPr>
        <w:t>1.3《财政部 农业农村部 国家乡村振兴局关于运用政府采购政策支持乡村产业振兴的通知》（财库〔2021〕19 号）、《财政部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农业农村部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国家乡村振兴局 中华全国供销合作总社关于印发&lt;关于深入开展政府采购脱贫地区农副产品工作推进乡村产业振兴的</w:t>
      </w:r>
      <w:r>
        <w:rPr>
          <w:rFonts w:hint="eastAsia" w:ascii="仿宋" w:hAnsi="仿宋" w:eastAsia="仿宋" w:cs="仿宋"/>
          <w:color w:val="auto"/>
          <w:sz w:val="24"/>
          <w:szCs w:val="24"/>
        </w:rPr>
        <w:t>实施意见&gt;的通知》（财库〔2021〕20 号）。</w:t>
      </w:r>
    </w:p>
    <w:p w14:paraId="26AC0DAE">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1.4《国家互联网信息办公室 工业和信息化部 公安部 财政部 国家认证认可监督管理委员会关于调整网络安全专用产品安全管理有关事项的公告》（2023年第1号）。</w:t>
      </w:r>
    </w:p>
    <w:p w14:paraId="4A263C02">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1.5《陕西省财政厅关于加快推进我省中小企业政府采购信用融资工作的通知》（陕财办采〔2020〕15 号）、《陕西省财政厅关于印发</w:t>
      </w:r>
      <w:r>
        <w:rPr>
          <w:rFonts w:hint="eastAsia" w:ascii="仿宋" w:hAnsi="仿宋" w:eastAsia="仿宋" w:cs="仿宋"/>
          <w:color w:val="auto"/>
          <w:sz w:val="24"/>
          <w:szCs w:val="24"/>
          <w:lang w:val="en-US" w:eastAsia="zh-CN"/>
        </w:rPr>
        <w:t>&lt;</w:t>
      </w:r>
      <w:r>
        <w:rPr>
          <w:rFonts w:hint="eastAsia" w:ascii="仿宋" w:hAnsi="仿宋" w:eastAsia="仿宋" w:cs="仿宋"/>
          <w:color w:val="auto"/>
          <w:sz w:val="24"/>
          <w:szCs w:val="24"/>
        </w:rPr>
        <w:t>陕西省中小企业政府采购信用融资办法</w:t>
      </w:r>
      <w:r>
        <w:rPr>
          <w:rFonts w:hint="eastAsia" w:ascii="仿宋" w:hAnsi="仿宋" w:eastAsia="仿宋" w:cs="仿宋"/>
          <w:color w:val="auto"/>
          <w:sz w:val="24"/>
          <w:szCs w:val="24"/>
          <w:lang w:val="en-US" w:eastAsia="zh-CN"/>
        </w:rPr>
        <w:t>&gt;的通知</w:t>
      </w:r>
      <w:r>
        <w:rPr>
          <w:rFonts w:hint="eastAsia" w:ascii="仿宋" w:hAnsi="仿宋" w:eastAsia="仿宋" w:cs="仿宋"/>
          <w:color w:val="auto"/>
          <w:sz w:val="24"/>
          <w:szCs w:val="24"/>
        </w:rPr>
        <w:t>》（陕财办采〔2018〕23 号）。</w:t>
      </w:r>
    </w:p>
    <w:p w14:paraId="1CD5BD76">
      <w:pPr>
        <w:pStyle w:val="22"/>
        <w:tabs>
          <w:tab w:val="left" w:pos="567"/>
        </w:tabs>
        <w:spacing w:before="0" w:line="520" w:lineRule="exact"/>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工业和信息化部办公厅关于印发&lt;政府采购支持绿色建材促进建筑品质提升政策项目实施指南&gt;的通知》（财办库〔2023〕52号）。</w:t>
      </w:r>
    </w:p>
    <w:p w14:paraId="5F91DF61">
      <w:pPr>
        <w:pStyle w:val="22"/>
        <w:tabs>
          <w:tab w:val="left" w:pos="567"/>
        </w:tabs>
        <w:spacing w:before="0" w:line="520" w:lineRule="exact"/>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1.7《榆林市财政局关于进一步加大政府采购支持中小企业力度的通知》（榆政财采发〔2022〕10号）。</w:t>
      </w:r>
    </w:p>
    <w:p w14:paraId="1DF95996">
      <w:pPr>
        <w:spacing w:line="5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若享受以上政策优惠的企业，提供相应声明函或品目清单范围内产品的有效认证证书或相关证明。</w:t>
      </w:r>
    </w:p>
    <w:p w14:paraId="61038B8A">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b w:val="0"/>
          <w:bCs w:val="0"/>
          <w:lang w:val="en-US" w:eastAsia="zh-CN"/>
        </w:rPr>
        <w:t>2、</w:t>
      </w:r>
      <w:r>
        <w:rPr>
          <w:rFonts w:hint="eastAsia" w:ascii="仿宋" w:hAnsi="仿宋" w:eastAsia="仿宋" w:cs="仿宋"/>
          <w:i w:val="0"/>
          <w:iCs w:val="0"/>
          <w:caps w:val="0"/>
          <w:color w:val="auto"/>
          <w:spacing w:val="0"/>
          <w:sz w:val="24"/>
          <w:szCs w:val="24"/>
          <w:highlight w:val="none"/>
          <w:shd w:val="clear" w:color="auto" w:fill="FFFFFF"/>
        </w:rPr>
        <w:t>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2B1AAC27">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 CA 锁购买：榆林市市民大厦3楼，E18、E19窗口，联系电话：0912-3452148。</w:t>
      </w:r>
    </w:p>
    <w:p w14:paraId="5B72AAF3">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4、请各投标供应商获取</w:t>
      </w:r>
      <w:r>
        <w:rPr>
          <w:rFonts w:hint="eastAsia" w:ascii="仿宋" w:hAnsi="仿宋" w:eastAsia="仿宋" w:cs="仿宋"/>
          <w:i w:val="0"/>
          <w:iCs w:val="0"/>
          <w:caps w:val="0"/>
          <w:color w:val="auto"/>
          <w:spacing w:val="0"/>
          <w:sz w:val="24"/>
          <w:szCs w:val="24"/>
          <w:highlight w:val="none"/>
          <w:shd w:val="clear" w:color="auto" w:fill="FFFFFF"/>
          <w:lang w:eastAsia="zh-CN"/>
        </w:rPr>
        <w:t>竞争性磋商文件</w:t>
      </w:r>
      <w:r>
        <w:rPr>
          <w:rFonts w:hint="eastAsia" w:ascii="仿宋" w:hAnsi="仿宋" w:eastAsia="仿宋" w:cs="仿宋"/>
          <w:i w:val="0"/>
          <w:iCs w:val="0"/>
          <w:caps w:val="0"/>
          <w:color w:val="auto"/>
          <w:spacing w:val="0"/>
          <w:sz w:val="24"/>
          <w:szCs w:val="24"/>
          <w:highlight w:val="none"/>
          <w:shd w:val="clear" w:color="auto" w:fill="FFFFFF"/>
        </w:rPr>
        <w:t>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5B79FC89">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1B5A72BC">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名称：靖边县城乡供水安全服务中心              </w:t>
      </w:r>
    </w:p>
    <w:p w14:paraId="48E8FCEA">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地址：靖边县党政第二办公区1号楼                 </w:t>
      </w:r>
    </w:p>
    <w:p w14:paraId="1AC065CF">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w:t>
      </w:r>
      <w:r>
        <w:rPr>
          <w:rFonts w:hint="eastAsia" w:ascii="仿宋" w:hAnsi="仿宋" w:eastAsia="仿宋" w:cs="仿宋"/>
          <w:sz w:val="24"/>
          <w:lang w:val="en-US" w:eastAsia="zh-CN"/>
        </w:rPr>
        <w:t>-</w:t>
      </w:r>
      <w:r>
        <w:rPr>
          <w:rFonts w:hint="eastAsia" w:ascii="仿宋" w:hAnsi="仿宋" w:eastAsia="仿宋" w:cs="仿宋"/>
          <w:sz w:val="24"/>
        </w:rPr>
        <w:t xml:space="preserve">4621008 </w:t>
      </w:r>
    </w:p>
    <w:p w14:paraId="0F17ABA6">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DA295A3">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58FE9662">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地址：</w:t>
      </w:r>
      <w:r>
        <w:rPr>
          <w:rFonts w:hint="eastAsia" w:ascii="仿宋" w:hAnsi="仿宋" w:eastAsia="仿宋" w:cs="仿宋"/>
          <w:sz w:val="24"/>
          <w:lang w:eastAsia="zh-CN"/>
        </w:rPr>
        <w:t>榆林市金沙路泰和时代</w:t>
      </w:r>
      <w:r>
        <w:rPr>
          <w:rFonts w:hint="eastAsia" w:ascii="仿宋" w:hAnsi="仿宋" w:eastAsia="仿宋" w:cs="仿宋"/>
          <w:sz w:val="24"/>
          <w:lang w:val="en-US" w:eastAsia="zh-CN"/>
        </w:rPr>
        <w:t>A座9楼901</w:t>
      </w:r>
    </w:p>
    <w:p w14:paraId="439C9C8D">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sz w:val="24"/>
          <w:lang w:val="en-US" w:eastAsia="zh-CN"/>
        </w:rPr>
        <w:t>0912-3683703</w:t>
      </w:r>
    </w:p>
    <w:p w14:paraId="6FD972BB">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5CD4A050">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胡忠贤</w:t>
      </w:r>
      <w:r>
        <w:rPr>
          <w:rFonts w:hint="eastAsia" w:ascii="仿宋" w:hAnsi="仿宋" w:eastAsia="仿宋" w:cs="仿宋"/>
          <w:sz w:val="24"/>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sz w:val="24"/>
          <w:lang w:val="en-US" w:eastAsia="zh-CN"/>
        </w:rPr>
        <w:t>18392513418</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3"/>
          <w:rFonts w:hint="eastAsia" w:ascii="仿宋" w:hAnsi="仿宋" w:eastAsia="仿宋" w:cs="仿宋"/>
          <w:sz w:val="36"/>
          <w:szCs w:val="36"/>
        </w:rPr>
      </w:pPr>
      <w:bookmarkStart w:id="52" w:name="_Toc21126"/>
      <w:bookmarkStart w:id="53" w:name="_Toc58504446"/>
      <w:bookmarkStart w:id="54" w:name="_Toc230013631"/>
      <w:bookmarkStart w:id="55" w:name="_Toc68590966"/>
      <w:bookmarkStart w:id="56" w:name="_Toc415499895"/>
      <w:bookmarkStart w:id="57" w:name="_Toc249515389"/>
      <w:bookmarkStart w:id="58" w:name="_Toc230583540"/>
      <w:bookmarkStart w:id="59" w:name="_Toc230099796"/>
      <w:bookmarkStart w:id="60" w:name="_Toc232176271"/>
      <w:bookmarkStart w:id="61" w:name="_Toc249515277"/>
      <w:bookmarkStart w:id="62" w:name="_Toc256342142"/>
      <w:bookmarkStart w:id="63" w:name="_Toc184043011"/>
      <w:bookmarkStart w:id="64" w:name="_Toc232395211"/>
      <w:bookmarkStart w:id="65" w:name="_Toc249525158"/>
      <w:bookmarkStart w:id="66" w:name="_Toc500746965"/>
      <w:bookmarkStart w:id="67" w:name="_Toc499711883"/>
      <w:bookmarkStart w:id="68" w:name="_Toc177995473"/>
      <w:bookmarkStart w:id="69" w:name="_Toc499711042"/>
      <w:bookmarkStart w:id="70" w:name="_Toc503063421"/>
      <w:bookmarkStart w:id="71" w:name="_Toc232176272"/>
      <w:bookmarkStart w:id="72" w:name="_Toc70687139"/>
      <w:bookmarkStart w:id="73" w:name="_Toc256342143"/>
      <w:bookmarkStart w:id="74" w:name="_Toc177189235"/>
      <w:bookmarkStart w:id="75" w:name="_Toc249525159"/>
      <w:bookmarkStart w:id="76" w:name="_Toc230013632"/>
      <w:bookmarkStart w:id="77" w:name="_Toc230583541"/>
      <w:bookmarkStart w:id="78" w:name="_Toc500747188"/>
      <w:bookmarkStart w:id="79" w:name="_Toc177817334"/>
      <w:bookmarkStart w:id="80" w:name="_Toc249515390"/>
      <w:bookmarkStart w:id="81" w:name="_Toc500747061"/>
      <w:bookmarkStart w:id="82" w:name="_Toc249515278"/>
      <w:bookmarkStart w:id="83" w:name="_Toc492955414"/>
      <w:bookmarkStart w:id="84" w:name="_Toc232395212"/>
      <w:bookmarkStart w:id="85" w:name="_Toc184043012"/>
      <w:bookmarkStart w:id="86" w:name="_Toc176882542"/>
      <w:bookmarkStart w:id="87" w:name="_Toc496324578"/>
      <w:bookmarkStart w:id="88" w:name="_Toc53722840"/>
      <w:bookmarkStart w:id="89" w:name="_Toc230099797"/>
      <w:r>
        <w:rPr>
          <w:rStyle w:val="203"/>
          <w:rFonts w:hint="eastAsia" w:ascii="仿宋" w:hAnsi="仿宋" w:eastAsia="仿宋" w:cs="仿宋"/>
          <w:sz w:val="36"/>
          <w:szCs w:val="36"/>
        </w:rPr>
        <w:t>第二章  供应商须知</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B96134F">
      <w:pPr>
        <w:pStyle w:val="78"/>
        <w:spacing w:before="240" w:beforeLines="100" w:after="24"/>
        <w:jc w:val="center"/>
        <w:rPr>
          <w:rFonts w:hint="eastAsia" w:ascii="仿宋" w:hAnsi="仿宋" w:eastAsia="仿宋" w:cs="仿宋"/>
          <w:sz w:val="28"/>
          <w:szCs w:val="28"/>
        </w:rPr>
      </w:pPr>
      <w:bookmarkStart w:id="90" w:name="_Toc68590967"/>
      <w:r>
        <w:rPr>
          <w:rFonts w:hint="eastAsia" w:ascii="仿宋" w:hAnsi="仿宋" w:eastAsia="仿宋" w:cs="仿宋"/>
          <w:sz w:val="28"/>
          <w:szCs w:val="28"/>
        </w:rPr>
        <w:t>（一）供应商须知前附表</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eastAsia" w:ascii="仿宋" w:hAnsi="仿宋" w:eastAsia="仿宋" w:cs="仿宋"/>
                <w:b/>
                <w:sz w:val="24"/>
                <w:szCs w:val="24"/>
              </w:rPr>
            </w:pPr>
            <w:bookmarkStart w:id="91" w:name="_Hlt14560610"/>
            <w:bookmarkEnd w:id="91"/>
            <w:bookmarkStart w:id="92" w:name="_Toc500747190"/>
            <w:bookmarkStart w:id="93" w:name="_Toc389620165"/>
            <w:bookmarkStart w:id="94" w:name="_Toc385992326"/>
            <w:bookmarkStart w:id="95" w:name="_Toc499711885"/>
            <w:bookmarkStart w:id="96" w:name="_Toc500746967"/>
            <w:bookmarkStart w:id="97" w:name="_Toc500747063"/>
            <w:bookmarkStart w:id="98" w:name="_Toc503063423"/>
            <w:bookmarkStart w:id="99" w:name="_Toc499711044"/>
            <w:bookmarkStart w:id="100" w:name="_Toc492955416"/>
            <w:bookmarkStart w:id="101" w:name="_Toc496324580"/>
            <w:r>
              <w:rPr>
                <w:rFonts w:hint="eastAsia" w:ascii="仿宋" w:hAnsi="仿宋" w:eastAsia="仿宋" w:cs="仿宋"/>
                <w:b/>
                <w:sz w:val="24"/>
                <w:szCs w:val="24"/>
              </w:rPr>
              <w:t>条款号</w:t>
            </w:r>
          </w:p>
        </w:tc>
        <w:tc>
          <w:tcPr>
            <w:tcW w:w="7650" w:type="dxa"/>
            <w:vAlign w:val="center"/>
          </w:tcPr>
          <w:p w14:paraId="14C206DB">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01A321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靖边县城乡供水安全服务中心2024年度宁条梁镇黄蒿塘村供水工程</w:t>
            </w:r>
          </w:p>
          <w:p w14:paraId="41B5AC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SCZK2025-CS-0450/003</w:t>
            </w:r>
          </w:p>
          <w:p w14:paraId="064EF165">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1073600.00</w:t>
            </w:r>
          </w:p>
          <w:p w14:paraId="329586CA">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1C75A23E">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lang w:eastAsia="zh-CN"/>
              </w:rPr>
              <w:t>建筑业</w:t>
            </w:r>
          </w:p>
          <w:p w14:paraId="40252AE6">
            <w:pPr>
              <w:pStyle w:val="28"/>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1550A9E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sz w:val="24"/>
                <w:u w:val="single"/>
              </w:rPr>
            </w:pPr>
            <w:r>
              <w:rPr>
                <w:rFonts w:hint="eastAsia" w:ascii="仿宋" w:hAnsi="仿宋" w:eastAsia="仿宋" w:cs="仿宋"/>
                <w:sz w:val="24"/>
              </w:rPr>
              <w:t>采购人：</w:t>
            </w:r>
            <w:r>
              <w:rPr>
                <w:rFonts w:hint="eastAsia" w:ascii="仿宋" w:hAnsi="仿宋" w:eastAsia="仿宋" w:cs="仿宋"/>
                <w:sz w:val="24"/>
                <w:u w:val="single"/>
              </w:rPr>
              <w:t xml:space="preserve">靖边县城乡供水安全服务中心  </w:t>
            </w:r>
          </w:p>
          <w:p w14:paraId="1D82357B">
            <w:pPr>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靖边县党政第二办公区1号楼  </w:t>
            </w:r>
          </w:p>
          <w:p w14:paraId="5DAE8612">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电  话：</w:t>
            </w:r>
            <w:r>
              <w:rPr>
                <w:rFonts w:hint="eastAsia" w:ascii="仿宋" w:hAnsi="仿宋" w:eastAsia="仿宋" w:cs="仿宋"/>
                <w:sz w:val="24"/>
                <w:u w:val="single"/>
              </w:rPr>
              <w:t>　0912-4621008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662394F">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p w14:paraId="60D353F2">
            <w:pPr>
              <w:spacing w:line="360" w:lineRule="auto"/>
              <w:rPr>
                <w:rFonts w:hint="eastAsia" w:ascii="仿宋" w:hAnsi="仿宋" w:eastAsia="仿宋" w:cs="仿宋"/>
                <w:sz w:val="24"/>
                <w:u w:val="single"/>
              </w:rPr>
            </w:pPr>
            <w:r>
              <w:rPr>
                <w:rFonts w:hint="eastAsia" w:ascii="仿宋" w:hAnsi="仿宋" w:eastAsia="仿宋" w:cs="仿宋"/>
                <w:sz w:val="24"/>
              </w:rPr>
              <w:t>地址：榆林市金沙路泰和时代A座9楼901</w:t>
            </w:r>
            <w:r>
              <w:rPr>
                <w:rFonts w:hint="eastAsia" w:ascii="仿宋" w:hAnsi="仿宋" w:eastAsia="仿宋" w:cs="仿宋"/>
                <w:sz w:val="24"/>
                <w:u w:val="single"/>
              </w:rPr>
              <w:t xml:space="preserve">                          </w:t>
            </w:r>
          </w:p>
          <w:p w14:paraId="6BF6E65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rPr>
              <w:t>联系人：</w:t>
            </w:r>
            <w:r>
              <w:rPr>
                <w:rFonts w:hint="eastAsia" w:ascii="仿宋" w:hAnsi="仿宋" w:eastAsia="仿宋" w:cs="仿宋"/>
                <w:sz w:val="24"/>
                <w:u w:val="single"/>
              </w:rPr>
              <w:t>　</w:t>
            </w:r>
            <w:r>
              <w:rPr>
                <w:rFonts w:hint="eastAsia" w:ascii="仿宋" w:hAnsi="仿宋" w:eastAsia="仿宋" w:cs="仿宋"/>
                <w:sz w:val="24"/>
                <w:u w:val="single"/>
                <w:lang w:eastAsia="zh-CN"/>
              </w:rPr>
              <w:t>胡忠贤</w:t>
            </w:r>
            <w:r>
              <w:rPr>
                <w:rFonts w:hint="eastAsia" w:ascii="仿宋" w:hAnsi="仿宋" w:eastAsia="仿宋" w:cs="仿宋"/>
                <w:sz w:val="24"/>
                <w:u w:val="single"/>
              </w:rPr>
              <w:t>　</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val="en-US" w:eastAsia="zh-CN"/>
              </w:rPr>
              <w:t>18392513418</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对供应商的资格要求：见磋商公告 </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 xml:space="preserve"> 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w:t>
            </w:r>
            <w:r>
              <w:rPr>
                <w:rFonts w:hint="eastAsia" w:ascii="仿宋" w:hAnsi="仿宋" w:eastAsia="仿宋" w:cs="仿宋"/>
                <w:color w:val="auto"/>
                <w:u w:val="single"/>
                <w:lang w:eastAsia="zh-CN"/>
              </w:rPr>
              <w:t>是</w:t>
            </w:r>
            <w:r>
              <w:rPr>
                <w:rFonts w:hint="eastAsia" w:ascii="仿宋" w:hAnsi="仿宋" w:eastAsia="仿宋" w:cs="仿宋"/>
                <w:color w:val="auto"/>
                <w:u w:val="single"/>
              </w:rPr>
              <w:t xml:space="preserve"> </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358F5776">
            <w:pPr>
              <w:spacing w:line="312" w:lineRule="auto"/>
              <w:rPr>
                <w:rFonts w:hint="eastAsia" w:ascii="仿宋" w:hAnsi="仿宋" w:eastAsia="仿宋" w:cs="仿宋"/>
                <w:sz w:val="24"/>
                <w:lang w:eastAsia="zh-CN"/>
              </w:rPr>
            </w:pPr>
            <w:r>
              <w:rPr>
                <w:rFonts w:hint="eastAsia" w:ascii="仿宋" w:hAnsi="仿宋" w:eastAsia="仿宋" w:cs="仿宋"/>
                <w:sz w:val="24"/>
              </w:rPr>
              <w:t>成交响应报价为完成本项目并达到磋商文件要求所需要的全部费用，包括：工程费、材料设备费、施工费等其他在采购活动中所产生的费用</w:t>
            </w:r>
            <w:r>
              <w:rPr>
                <w:rFonts w:hint="eastAsia" w:ascii="仿宋" w:hAnsi="仿宋" w:eastAsia="仿宋" w:cs="仿宋"/>
                <w:sz w:val="24"/>
                <w:lang w:eastAsia="zh-CN"/>
              </w:rPr>
              <w:t>。</w:t>
            </w:r>
          </w:p>
          <w:p w14:paraId="4C6471F7">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5939D26A">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7" w:hRule="atLeast"/>
          <w:jc w:val="center"/>
        </w:trPr>
        <w:tc>
          <w:tcPr>
            <w:tcW w:w="1080" w:type="dxa"/>
            <w:vAlign w:val="center"/>
          </w:tcPr>
          <w:p w14:paraId="19007C57">
            <w:pPr>
              <w:pStyle w:val="28"/>
              <w:adjustRightInd w:val="0"/>
              <w:snapToGrid w:val="0"/>
              <w:spacing w:line="240" w:lineRule="auto"/>
              <w:jc w:val="center"/>
              <w:rPr>
                <w:rFonts w:hint="eastAsia" w:ascii="仿宋" w:hAnsi="仿宋" w:eastAsia="仿宋" w:cs="仿宋"/>
                <w:sz w:val="24"/>
                <w:szCs w:val="24"/>
              </w:rPr>
            </w:pPr>
          </w:p>
          <w:p w14:paraId="0EE4A5F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EC1F8C6">
            <w:pPr>
              <w:pStyle w:val="28"/>
              <w:adjustRightInd w:val="0"/>
              <w:snapToGrid w:val="0"/>
              <w:spacing w:line="240" w:lineRule="auto"/>
              <w:rPr>
                <w:rFonts w:hint="eastAsia" w:ascii="仿宋" w:hAnsi="仿宋" w:eastAsia="仿宋" w:cs="仿宋"/>
                <w:sz w:val="24"/>
                <w:szCs w:val="24"/>
              </w:rPr>
            </w:pPr>
          </w:p>
        </w:tc>
        <w:tc>
          <w:tcPr>
            <w:tcW w:w="7650" w:type="dxa"/>
            <w:shd w:val="clear" w:color="auto" w:fill="auto"/>
            <w:vAlign w:val="center"/>
          </w:tcPr>
          <w:p w14:paraId="0992913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24A3D24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14:paraId="7392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C8A74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14:paraId="3AA787E6">
            <w:pPr>
              <w:pStyle w:val="28"/>
              <w:adjustRightInd w:val="0"/>
              <w:snapToGrid w:val="0"/>
              <w:rPr>
                <w:rFonts w:hint="eastAsia" w:ascii="仿宋" w:hAnsi="仿宋" w:eastAsia="仿宋" w:cs="仿宋"/>
                <w:sz w:val="24"/>
                <w:szCs w:val="24"/>
                <w:lang w:eastAsia="zh-CN"/>
              </w:rPr>
            </w:pPr>
            <w:r>
              <w:rPr>
                <w:rFonts w:hint="eastAsia" w:ascii="仿宋" w:hAnsi="仿宋" w:eastAsia="仿宋" w:cs="仿宋"/>
                <w:sz w:val="24"/>
                <w:szCs w:val="24"/>
                <w:lang w:eastAsia="zh-CN"/>
              </w:rPr>
              <w:t>本项目线上电子开标，纸制版文件密封不作要求</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361FC6FF">
            <w:pPr>
              <w:pStyle w:val="28"/>
              <w:adjustRightInd w:val="0"/>
              <w:snapToGrid w:val="0"/>
              <w:ind w:firstLine="120" w:firstLineChars="50"/>
              <w:rPr>
                <w:rFonts w:hint="eastAsia" w:ascii="仿宋" w:hAnsi="仿宋" w:eastAsia="仿宋" w:cs="仿宋"/>
                <w:sz w:val="24"/>
                <w:szCs w:val="24"/>
                <w:lang w:eastAsia="zh-CN"/>
              </w:rPr>
            </w:pPr>
            <w:r>
              <w:rPr>
                <w:rFonts w:hint="eastAsia" w:ascii="仿宋" w:hAnsi="仿宋" w:eastAsia="仿宋" w:cs="仿宋"/>
                <w:sz w:val="24"/>
                <w:szCs w:val="24"/>
              </w:rPr>
              <w:t>■ 本项目不要求提交样品。</w:t>
            </w:r>
            <w:r>
              <w:rPr>
                <w:rFonts w:hint="eastAsia" w:ascii="仿宋" w:hAnsi="仿宋" w:eastAsia="仿宋" w:cs="仿宋"/>
                <w:b/>
                <w:bCs/>
                <w:color w:val="auto"/>
                <w:sz w:val="24"/>
                <w:szCs w:val="24"/>
                <w:lang w:eastAsia="zh-CN"/>
              </w:rPr>
              <w:t>（工程项目对样品不做要求）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F302A6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219A2253">
            <w:pPr>
              <w:tabs>
                <w:tab w:val="left" w:pos="588"/>
              </w:tabs>
              <w:snapToGrid w:val="0"/>
              <w:spacing w:line="360" w:lineRule="exact"/>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w:t>
            </w:r>
            <w:r>
              <w:rPr>
                <w:rFonts w:hint="eastAsia" w:ascii="仿宋" w:hAnsi="仿宋" w:eastAsia="仿宋" w:cs="仿宋"/>
                <w:sz w:val="24"/>
                <w:highlight w:val="none"/>
                <w:lang w:eastAsia="zh-CN"/>
              </w:rPr>
              <w:t>2025年03月24日13时30分00秒</w:t>
            </w:r>
            <w:r>
              <w:rPr>
                <w:rFonts w:hint="eastAsia" w:ascii="仿宋" w:hAnsi="仿宋" w:eastAsia="仿宋" w:cs="仿宋"/>
                <w:kern w:val="24"/>
                <w:sz w:val="24"/>
                <w:szCs w:val="21"/>
                <w:highlight w:val="none"/>
              </w:rPr>
              <w:t>（北京时间）。</w:t>
            </w:r>
          </w:p>
          <w:p w14:paraId="792A2E02">
            <w:pPr>
              <w:tabs>
                <w:tab w:val="left" w:pos="588"/>
              </w:tabs>
              <w:spacing w:line="360" w:lineRule="auto"/>
              <w:rPr>
                <w:rFonts w:hint="eastAsia" w:ascii="仿宋" w:hAnsi="仿宋" w:eastAsia="仿宋" w:cs="仿宋"/>
                <w:sz w:val="24"/>
              </w:rPr>
            </w:pPr>
            <w:r>
              <w:rPr>
                <w:rFonts w:hint="eastAsia" w:ascii="仿宋" w:hAnsi="仿宋" w:eastAsia="仿宋" w:cs="仿宋"/>
                <w:kern w:val="24"/>
                <w:sz w:val="24"/>
                <w:szCs w:val="21"/>
                <w:highlight w:val="none"/>
              </w:rPr>
              <w:t>响应文件递交地点：</w:t>
            </w:r>
            <w:r>
              <w:rPr>
                <w:rFonts w:hint="eastAsia" w:ascii="仿宋" w:hAnsi="仿宋" w:eastAsia="仿宋" w:cs="仿宋"/>
                <w:kern w:val="24"/>
                <w:sz w:val="24"/>
                <w:szCs w:val="21"/>
                <w:highlight w:val="none"/>
                <w:lang w:eastAsia="zh-CN"/>
              </w:rPr>
              <w:t>线上递交</w:t>
            </w:r>
            <w:r>
              <w:rPr>
                <w:rFonts w:hint="eastAsia" w:ascii="仿宋" w:hAnsi="仿宋" w:eastAsia="仿宋" w:cs="仿宋"/>
                <w:kern w:val="24"/>
                <w:sz w:val="24"/>
                <w:szCs w:val="21"/>
                <w:highlight w:val="none"/>
              </w:rPr>
              <w:t>。</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733F483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b/>
                <w:bCs/>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293C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0C27EEB4">
            <w:pPr>
              <w:pStyle w:val="28"/>
              <w:adjustRightInd w:val="0"/>
              <w:snapToGrid w:val="0"/>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7650" w:type="dxa"/>
            <w:vAlign w:val="center"/>
          </w:tcPr>
          <w:p w14:paraId="066E2C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磋商会议：</w:t>
            </w:r>
            <w:r>
              <w:rPr>
                <w:rFonts w:hint="eastAsia" w:ascii="仿宋" w:hAnsi="仿宋" w:eastAsia="仿宋" w:cs="仿宋"/>
                <w:b w:val="0"/>
                <w:bCs w:val="0"/>
                <w:sz w:val="24"/>
                <w:highlight w:val="none"/>
                <w:lang w:eastAsia="zh-CN"/>
              </w:rPr>
              <w:t>磋商会议以腾讯会议形式组织进行，各供应商留意不见面开标大厅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63F79691">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23.2.2</w:t>
            </w:r>
          </w:p>
        </w:tc>
        <w:tc>
          <w:tcPr>
            <w:tcW w:w="7650" w:type="dxa"/>
            <w:vAlign w:val="center"/>
          </w:tcPr>
          <w:p w14:paraId="19A6E4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u w:val="none"/>
                <w:lang w:val="en-US" w:eastAsia="zh-CN"/>
              </w:rPr>
              <w:t>本项目涉及的政府强制采购产品：无</w:t>
            </w:r>
            <w:r>
              <w:rPr>
                <w:rFonts w:hint="eastAsia" w:ascii="仿宋" w:hAnsi="仿宋" w:eastAsia="仿宋" w:cs="仿宋"/>
                <w:sz w:val="24"/>
                <w:highlight w:val="none"/>
                <w:u w:val="single"/>
                <w:lang w:val="en-US" w:eastAsia="zh-CN"/>
              </w:rPr>
              <w:t xml:space="preserve">            </w:t>
            </w:r>
          </w:p>
          <w:p w14:paraId="468083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本项目涉及的</w:t>
            </w:r>
            <w:r>
              <w:rPr>
                <w:rFonts w:hint="eastAsia" w:ascii="仿宋" w:hAnsi="仿宋" w:eastAsia="仿宋" w:cs="仿宋"/>
                <w:sz w:val="24"/>
                <w:highlight w:val="none"/>
              </w:rPr>
              <w:t>网络关键设备和网络安全专用产品</w:t>
            </w:r>
            <w:r>
              <w:rPr>
                <w:rFonts w:hint="eastAsia" w:ascii="仿宋" w:hAnsi="仿宋" w:eastAsia="仿宋" w:cs="仿宋"/>
                <w:sz w:val="24"/>
                <w:highlight w:val="none"/>
                <w:lang w:eastAsia="zh-CN"/>
              </w:rPr>
              <w:t>：无</w:t>
            </w:r>
          </w:p>
          <w:p w14:paraId="711946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b/>
                <w:bCs/>
                <w:sz w:val="24"/>
                <w:highlight w:val="none"/>
                <w:lang w:eastAsia="zh-CN"/>
              </w:rPr>
              <w:t>注：工程项目不做要求。</w:t>
            </w:r>
            <w:r>
              <w:rPr>
                <w:rFonts w:hint="eastAsia" w:ascii="仿宋" w:hAnsi="仿宋" w:eastAsia="仿宋" w:cs="仿宋"/>
                <w:b/>
                <w:bCs/>
                <w:sz w:val="24"/>
                <w:highlight w:val="none"/>
                <w:u w:val="single"/>
                <w:lang w:val="en-US" w:eastAsia="zh-CN"/>
              </w:rPr>
              <w:t xml:space="preserve">   </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4E1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671F87FF">
            <w:pPr>
              <w:jc w:val="center"/>
              <w:rPr>
                <w:rFonts w:hint="default" w:ascii="仿宋" w:hAnsi="仿宋" w:eastAsia="仿宋" w:cs="仿宋"/>
                <w:sz w:val="24"/>
                <w:lang w:val="en-US" w:eastAsia="zh-CN"/>
              </w:rPr>
            </w:pPr>
            <w:bookmarkStart w:id="102" w:name="_Toc184043013"/>
            <w:bookmarkStart w:id="103" w:name="_Toc232395213"/>
            <w:bookmarkStart w:id="104" w:name="_Toc249525160"/>
            <w:bookmarkStart w:id="105" w:name="_Toc70687140"/>
            <w:bookmarkStart w:id="106" w:name="_Toc177995474"/>
            <w:bookmarkStart w:id="107" w:name="_Toc177189236"/>
            <w:bookmarkStart w:id="108" w:name="_Toc177817335"/>
            <w:bookmarkStart w:id="109" w:name="_Toc232176273"/>
            <w:bookmarkStart w:id="110" w:name="_Toc230013633"/>
            <w:bookmarkStart w:id="111" w:name="_Toc176882543"/>
            <w:bookmarkStart w:id="112" w:name="_Toc53722841"/>
            <w:bookmarkStart w:id="113" w:name="_Toc230099798"/>
            <w:bookmarkStart w:id="114" w:name="_Toc249515279"/>
            <w:bookmarkStart w:id="115" w:name="_Toc230583542"/>
            <w:bookmarkStart w:id="116" w:name="_Toc249515391"/>
            <w:bookmarkStart w:id="117" w:name="_Toc256342144"/>
            <w:r>
              <w:rPr>
                <w:rFonts w:hint="eastAsia" w:ascii="仿宋" w:hAnsi="仿宋" w:eastAsia="仿宋" w:cs="仿宋"/>
                <w:sz w:val="24"/>
                <w:lang w:val="en-US" w:eastAsia="zh-CN"/>
              </w:rPr>
              <w:t>33.1</w:t>
            </w:r>
          </w:p>
        </w:tc>
        <w:tc>
          <w:tcPr>
            <w:tcW w:w="7650" w:type="dxa"/>
            <w:vAlign w:val="center"/>
          </w:tcPr>
          <w:p w14:paraId="3F06B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 要求，于响应文件递交截止时间前自主申报信用承诺。自主上报信用承诺书具体事项如下：</w:t>
            </w:r>
          </w:p>
          <w:p w14:paraId="46B3F7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 项目供应商信用承诺书》；承诺事由：填写项目名称及标段名称；承诺附件：按招标文件给定的格式填写，需上传至承诺附件；受理部门为榆林市财政局采购科；承诺有效期为 90天。</w:t>
            </w:r>
          </w:p>
          <w:p w14:paraId="7FE748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 目名称及标段名称；承诺附件：按招标文件给定的格式填写，需上传至承诺附件；受理部门为榆林市公共资源交易中心；承诺有效期为 90天。</w:t>
            </w:r>
          </w:p>
          <w:p w14:paraId="4FE465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 由：填写项目名称及标段名称；承诺附件：按招标文件给定的格式填写，需 上传至承诺附件；受理部门为榆林市公共资源交易中心；承诺有效期为 90天。</w:t>
            </w:r>
          </w:p>
          <w:p w14:paraId="00F617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文件给定的格式填写，需上传至承诺附件；受理部门为榆林市公共资源交易中心；承诺有效期同投标有效期。</w:t>
            </w:r>
          </w:p>
          <w:p w14:paraId="08ED1BC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4153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EC8BF30">
            <w:pPr>
              <w:jc w:val="center"/>
              <w:rPr>
                <w:rFonts w:hint="default" w:ascii="仿宋" w:hAnsi="仿宋" w:eastAsia="仿宋" w:cs="仿宋"/>
                <w:sz w:val="24"/>
                <w:lang w:val="en-US" w:eastAsia="zh-CN"/>
              </w:rPr>
            </w:pPr>
            <w:r>
              <w:rPr>
                <w:rFonts w:hint="eastAsia" w:ascii="仿宋" w:hAnsi="仿宋" w:eastAsia="仿宋" w:cs="仿宋"/>
                <w:sz w:val="24"/>
                <w:lang w:val="en-US" w:eastAsia="zh-CN"/>
              </w:rPr>
              <w:t>34.1</w:t>
            </w:r>
          </w:p>
        </w:tc>
        <w:tc>
          <w:tcPr>
            <w:tcW w:w="7650" w:type="dxa"/>
            <w:vAlign w:val="center"/>
          </w:tcPr>
          <w:p w14:paraId="097DE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39D780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7E874F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08604E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28E10FA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4133450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0CE487A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sz w:val="24"/>
              </w:rPr>
            </w:pPr>
            <w:r>
              <w:rPr>
                <w:rFonts w:hint="eastAsia" w:ascii="仿宋" w:hAnsi="仿宋" w:eastAsia="仿宋" w:cs="仿宋"/>
                <w:b/>
                <w:sz w:val="24"/>
              </w:rPr>
              <w:t>不见面开标流程</w:t>
            </w:r>
          </w:p>
          <w:p w14:paraId="51F85C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0A4BE4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14:paraId="6BFD8F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14:paraId="066284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184CD5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14:paraId="06DA0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14:paraId="540673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14:paraId="1FF9CD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16C46A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051919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14:paraId="2BC937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14:paraId="7E723A4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8"/>
        <w:spacing w:before="24" w:after="24"/>
        <w:jc w:val="center"/>
        <w:rPr>
          <w:rFonts w:hint="eastAsia" w:ascii="仿宋" w:hAnsi="仿宋" w:eastAsia="仿宋" w:cs="仿宋"/>
          <w:szCs w:val="32"/>
        </w:rPr>
      </w:pPr>
      <w:bookmarkStart w:id="118" w:name="_Toc68590968"/>
      <w:r>
        <w:rPr>
          <w:rFonts w:hint="eastAsia" w:ascii="仿宋" w:hAnsi="仿宋" w:eastAsia="仿宋" w:cs="仿宋"/>
          <w:szCs w:val="32"/>
        </w:rPr>
        <w:t>（二）供应商须知</w:t>
      </w:r>
      <w:bookmarkEnd w:id="118"/>
    </w:p>
    <w:p w14:paraId="424F55F5">
      <w:pPr>
        <w:pStyle w:val="78"/>
        <w:spacing w:before="24" w:after="24"/>
        <w:jc w:val="center"/>
        <w:rPr>
          <w:rFonts w:hint="eastAsia" w:ascii="仿宋" w:hAnsi="仿宋" w:eastAsia="仿宋" w:cs="仿宋"/>
          <w:sz w:val="30"/>
          <w:szCs w:val="30"/>
        </w:rPr>
      </w:pPr>
      <w:bookmarkStart w:id="119" w:name="_Toc68590969"/>
      <w:r>
        <w:rPr>
          <w:rFonts w:hint="eastAsia" w:ascii="仿宋" w:hAnsi="仿宋" w:eastAsia="仿宋" w:cs="仿宋"/>
          <w:sz w:val="30"/>
          <w:szCs w:val="30"/>
        </w:rPr>
        <w:t>一、总  则</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9"/>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120" w:name="_Hlt14560612"/>
      <w:bookmarkEnd w:id="120"/>
      <w:bookmarkStart w:id="121" w:name="_Toc25504"/>
      <w:bookmarkStart w:id="122" w:name="_Toc249525161"/>
      <w:bookmarkStart w:id="123" w:name="_Toc249515392"/>
      <w:bookmarkStart w:id="124" w:name="_Toc249515280"/>
      <w:bookmarkStart w:id="125" w:name="_Toc184043014"/>
      <w:r>
        <w:rPr>
          <w:rFonts w:hint="eastAsia" w:ascii="仿宋" w:hAnsi="仿宋" w:eastAsia="仿宋" w:cs="仿宋"/>
          <w:b/>
          <w:sz w:val="24"/>
          <w:szCs w:val="21"/>
        </w:rPr>
        <w:t>1.     项目说明</w:t>
      </w:r>
      <w:bookmarkEnd w:id="121"/>
      <w:bookmarkEnd w:id="122"/>
      <w:bookmarkEnd w:id="123"/>
      <w:bookmarkEnd w:id="124"/>
      <w:bookmarkEnd w:id="125"/>
    </w:p>
    <w:p w14:paraId="7BB85B3D">
      <w:pPr>
        <w:pStyle w:val="64"/>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126" w:name="_Toc70687142"/>
      <w:bookmarkStart w:id="127" w:name="_Toc184043015"/>
      <w:bookmarkStart w:id="128" w:name="_Toc249515281"/>
      <w:bookmarkStart w:id="129" w:name="_Toc31509"/>
      <w:bookmarkStart w:id="130" w:name="_Toc249515393"/>
      <w:bookmarkStart w:id="131" w:name="_Toc249525162"/>
      <w:r>
        <w:rPr>
          <w:rFonts w:hint="eastAsia" w:ascii="仿宋" w:hAnsi="仿宋" w:eastAsia="仿宋" w:cs="仿宋"/>
          <w:b/>
          <w:sz w:val="24"/>
          <w:szCs w:val="21"/>
        </w:rPr>
        <w:t>2.     定义</w:t>
      </w:r>
      <w:bookmarkEnd w:id="126"/>
      <w:bookmarkEnd w:id="127"/>
      <w:bookmarkEnd w:id="128"/>
      <w:bookmarkEnd w:id="129"/>
      <w:bookmarkEnd w:id="130"/>
      <w:bookmarkEnd w:id="131"/>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32" w:name="_Toc389620168"/>
      <w:bookmarkStart w:id="133" w:name="_Toc249525163"/>
      <w:bookmarkStart w:id="134" w:name="_Toc70687143"/>
      <w:bookmarkStart w:id="135" w:name="_Toc249515282"/>
      <w:bookmarkStart w:id="136" w:name="_Toc23705"/>
      <w:bookmarkStart w:id="137" w:name="_Toc249515394"/>
      <w:bookmarkStart w:id="138" w:name="_Toc184043016"/>
      <w:bookmarkStart w:id="139" w:name="_Toc385992329"/>
      <w:r>
        <w:rPr>
          <w:rFonts w:hint="eastAsia" w:ascii="仿宋" w:hAnsi="仿宋" w:eastAsia="仿宋" w:cs="仿宋"/>
          <w:b/>
          <w:sz w:val="24"/>
          <w:szCs w:val="21"/>
        </w:rPr>
        <w:t>3.     合格的供应商</w:t>
      </w:r>
      <w:bookmarkEnd w:id="132"/>
      <w:bookmarkEnd w:id="133"/>
      <w:bookmarkEnd w:id="134"/>
      <w:bookmarkEnd w:id="135"/>
      <w:bookmarkEnd w:id="136"/>
      <w:bookmarkEnd w:id="137"/>
      <w:bookmarkEnd w:id="138"/>
      <w:bookmarkEnd w:id="139"/>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3.2.1  供应商</w:t>
      </w:r>
      <w:r>
        <w:rPr>
          <w:rFonts w:hint="eastAsia" w:ascii="仿宋" w:hAnsi="仿宋" w:eastAsia="仿宋" w:cs="仿宋"/>
          <w:kern w:val="24"/>
          <w:sz w:val="24"/>
          <w:szCs w:val="21"/>
          <w:highlight w:val="none"/>
        </w:rPr>
        <w:t>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40" w:name="_Toc249525164"/>
      <w:bookmarkStart w:id="141" w:name="_Toc249515395"/>
      <w:bookmarkStart w:id="142" w:name="_Toc249515283"/>
      <w:bookmarkStart w:id="143" w:name="_Toc385992330"/>
      <w:bookmarkStart w:id="144" w:name="_Toc389620169"/>
      <w:bookmarkStart w:id="145" w:name="_Toc26580"/>
      <w:bookmarkStart w:id="146" w:name="_Toc70687144"/>
      <w:bookmarkStart w:id="147" w:name="_Toc184043017"/>
      <w:r>
        <w:rPr>
          <w:rFonts w:hint="eastAsia" w:ascii="仿宋" w:hAnsi="仿宋" w:eastAsia="仿宋" w:cs="仿宋"/>
          <w:b/>
          <w:sz w:val="24"/>
          <w:szCs w:val="21"/>
        </w:rPr>
        <w:t>4.     磋商费用</w:t>
      </w:r>
      <w:bookmarkEnd w:id="140"/>
      <w:bookmarkEnd w:id="141"/>
      <w:bookmarkEnd w:id="142"/>
      <w:bookmarkEnd w:id="143"/>
      <w:bookmarkEnd w:id="144"/>
      <w:bookmarkEnd w:id="145"/>
      <w:bookmarkEnd w:id="146"/>
      <w:bookmarkEnd w:id="147"/>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hint="eastAsia" w:ascii="仿宋" w:hAnsi="仿宋" w:eastAsia="仿宋" w:cs="仿宋"/>
        </w:rPr>
      </w:pPr>
    </w:p>
    <w:p w14:paraId="2891F123">
      <w:pPr>
        <w:pStyle w:val="78"/>
        <w:spacing w:before="24" w:after="24"/>
        <w:ind w:left="3313"/>
        <w:rPr>
          <w:rFonts w:hint="eastAsia" w:ascii="仿宋" w:hAnsi="仿宋" w:eastAsia="仿宋" w:cs="仿宋"/>
          <w:sz w:val="30"/>
          <w:szCs w:val="30"/>
        </w:rPr>
      </w:pPr>
      <w:bookmarkStart w:id="148" w:name="_Toc68590970"/>
      <w:r>
        <w:rPr>
          <w:rFonts w:hint="eastAsia" w:ascii="仿宋" w:hAnsi="仿宋" w:eastAsia="仿宋" w:cs="仿宋"/>
          <w:sz w:val="30"/>
          <w:szCs w:val="30"/>
        </w:rPr>
        <w:t>二、磋商文件说明</w:t>
      </w:r>
      <w:bookmarkEnd w:id="148"/>
    </w:p>
    <w:p w14:paraId="2A4A321E">
      <w:pPr>
        <w:rPr>
          <w:rFonts w:hint="eastAsia" w:ascii="仿宋" w:hAnsi="仿宋" w:eastAsia="仿宋" w:cs="仿宋"/>
        </w:rPr>
      </w:pPr>
    </w:p>
    <w:p w14:paraId="6AE886C3">
      <w:pPr>
        <w:pStyle w:val="5"/>
        <w:numPr>
          <w:ilvl w:val="0"/>
          <w:numId w:val="6"/>
        </w:numPr>
        <w:rPr>
          <w:rFonts w:hint="eastAsia" w:ascii="仿宋" w:hAnsi="仿宋" w:eastAsia="仿宋" w:cs="仿宋"/>
          <w:b/>
          <w:sz w:val="24"/>
          <w:szCs w:val="21"/>
        </w:rPr>
      </w:pPr>
      <w:bookmarkStart w:id="149" w:name="_Toc128"/>
      <w:bookmarkStart w:id="150" w:name="_Toc389620171"/>
      <w:bookmarkStart w:id="151" w:name="_Toc184043019"/>
      <w:bookmarkStart w:id="152" w:name="_Toc249515397"/>
      <w:bookmarkStart w:id="153" w:name="_Toc385992332"/>
      <w:bookmarkStart w:id="154" w:name="_Toc249515285"/>
      <w:bookmarkStart w:id="155" w:name="_Toc249525166"/>
      <w:bookmarkStart w:id="156" w:name="_Toc70687146"/>
      <w:r>
        <w:rPr>
          <w:rFonts w:hint="eastAsia" w:ascii="仿宋" w:hAnsi="仿宋" w:eastAsia="仿宋" w:cs="仿宋"/>
          <w:b/>
          <w:sz w:val="24"/>
          <w:szCs w:val="21"/>
        </w:rPr>
        <w:t xml:space="preserve">    通知</w:t>
      </w:r>
      <w:bookmarkEnd w:id="149"/>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57" w:name="_Toc27223"/>
      <w:r>
        <w:rPr>
          <w:rFonts w:hint="eastAsia" w:ascii="仿宋" w:hAnsi="仿宋" w:eastAsia="仿宋" w:cs="仿宋"/>
          <w:b/>
          <w:sz w:val="24"/>
          <w:szCs w:val="21"/>
        </w:rPr>
        <w:t>6.     磋商文件的构成</w:t>
      </w:r>
      <w:bookmarkEnd w:id="150"/>
      <w:bookmarkEnd w:id="151"/>
      <w:bookmarkEnd w:id="152"/>
      <w:bookmarkEnd w:id="153"/>
      <w:bookmarkEnd w:id="154"/>
      <w:bookmarkEnd w:id="155"/>
      <w:bookmarkEnd w:id="156"/>
      <w:bookmarkEnd w:id="157"/>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58" w:name="_Toc184043020"/>
      <w:bookmarkStart w:id="159" w:name="_Toc249515398"/>
      <w:bookmarkStart w:id="160" w:name="_Toc249525167"/>
      <w:bookmarkStart w:id="161" w:name="_Toc385992333"/>
      <w:bookmarkStart w:id="162" w:name="_Toc70687147"/>
      <w:bookmarkStart w:id="163" w:name="_Toc249515286"/>
      <w:bookmarkStart w:id="164" w:name="_Toc389620172"/>
      <w:bookmarkStart w:id="165" w:name="_Toc10350"/>
      <w:r>
        <w:rPr>
          <w:rFonts w:hint="eastAsia" w:ascii="仿宋" w:hAnsi="仿宋" w:eastAsia="仿宋" w:cs="仿宋"/>
          <w:b/>
          <w:sz w:val="24"/>
          <w:szCs w:val="21"/>
        </w:rPr>
        <w:t>7.     磋商文件的澄清</w:t>
      </w:r>
      <w:bookmarkEnd w:id="158"/>
      <w:bookmarkEnd w:id="159"/>
      <w:bookmarkEnd w:id="160"/>
      <w:bookmarkEnd w:id="161"/>
      <w:bookmarkEnd w:id="162"/>
      <w:bookmarkEnd w:id="163"/>
      <w:bookmarkEnd w:id="164"/>
      <w:r>
        <w:rPr>
          <w:rFonts w:hint="eastAsia" w:ascii="仿宋" w:hAnsi="仿宋" w:eastAsia="仿宋" w:cs="仿宋"/>
          <w:b/>
          <w:sz w:val="24"/>
          <w:szCs w:val="21"/>
        </w:rPr>
        <w:t>和修改</w:t>
      </w:r>
      <w:bookmarkEnd w:id="165"/>
    </w:p>
    <w:p w14:paraId="3F9BF5BA">
      <w:pPr>
        <w:tabs>
          <w:tab w:val="left" w:pos="588"/>
        </w:tabs>
        <w:spacing w:line="360" w:lineRule="auto"/>
        <w:ind w:left="840" w:hanging="840" w:hangingChars="350"/>
        <w:rPr>
          <w:rFonts w:hint="eastAsia" w:ascii="仿宋" w:hAnsi="仿宋" w:eastAsia="仿宋" w:cs="仿宋"/>
          <w:sz w:val="24"/>
        </w:rPr>
      </w:pPr>
      <w:bookmarkStart w:id="166" w:name="_Toc389620173"/>
      <w:bookmarkStart w:id="167" w:name="_Toc70687148"/>
      <w:bookmarkStart w:id="168" w:name="_Toc385992334"/>
      <w:r>
        <w:rPr>
          <w:rFonts w:hint="eastAsia" w:ascii="仿宋" w:hAnsi="仿宋" w:eastAsia="仿宋" w:cs="仿宋"/>
          <w:sz w:val="24"/>
        </w:rPr>
        <w:t xml:space="preserve">7.1    </w:t>
      </w:r>
      <w:bookmarkEnd w:id="166"/>
      <w:bookmarkEnd w:id="167"/>
      <w:bookmarkEnd w:id="168"/>
      <w:bookmarkStart w:id="169" w:name="_Toc70687149"/>
      <w:bookmarkStart w:id="170" w:name="_Toc499711887"/>
      <w:bookmarkStart w:id="171" w:name="_Toc500747065"/>
      <w:bookmarkStart w:id="172" w:name="_Toc496324582"/>
      <w:bookmarkStart w:id="173" w:name="_Toc53722843"/>
      <w:bookmarkStart w:id="174" w:name="_Toc500747192"/>
      <w:bookmarkStart w:id="175" w:name="_Toc499711046"/>
      <w:bookmarkStart w:id="176" w:name="_Toc385992335"/>
      <w:bookmarkStart w:id="177" w:name="_Toc492955418"/>
      <w:bookmarkStart w:id="178" w:name="_Toc389620174"/>
      <w:bookmarkStart w:id="179" w:name="_Toc503063425"/>
      <w:bookmarkStart w:id="180" w:name="_Toc500746969"/>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w:t>
      </w:r>
      <w:r>
        <w:rPr>
          <w:rFonts w:hint="eastAsia" w:ascii="仿宋" w:hAnsi="仿宋" w:eastAsia="仿宋" w:cs="仿宋"/>
          <w:sz w:val="24"/>
          <w:lang w:eastAsia="zh-CN"/>
        </w:rPr>
        <w:t>公告形式</w:t>
      </w:r>
      <w:r>
        <w:rPr>
          <w:rFonts w:hint="eastAsia" w:ascii="仿宋" w:hAnsi="仿宋" w:eastAsia="仿宋" w:cs="仿宋"/>
          <w:sz w:val="24"/>
        </w:rPr>
        <w:t>通知所有获取磋商文件的供应商，并对其具有约束力。</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w:t>
      </w:r>
      <w:r>
        <w:rPr>
          <w:rFonts w:hint="eastAsia" w:ascii="仿宋" w:hAnsi="仿宋" w:eastAsia="仿宋" w:cs="仿宋"/>
          <w:sz w:val="24"/>
          <w:lang w:eastAsia="zh-CN"/>
        </w:rPr>
        <w:t>各供应商应随时留意公告信息网站所发布的变更公告</w:t>
      </w:r>
      <w:r>
        <w:rPr>
          <w:rFonts w:hint="eastAsia" w:ascii="仿宋" w:hAnsi="仿宋" w:eastAsia="仿宋" w:cs="仿宋"/>
          <w:sz w:val="24"/>
        </w:rPr>
        <w:t>。</w:t>
      </w:r>
    </w:p>
    <w:p w14:paraId="3F75A8E4">
      <w:pPr>
        <w:pStyle w:val="22"/>
        <w:rPr>
          <w:rFonts w:hint="eastAsia" w:ascii="仿宋" w:hAnsi="仿宋" w:eastAsia="仿宋" w:cs="仿宋"/>
        </w:rPr>
      </w:pPr>
    </w:p>
    <w:p w14:paraId="741B7D0F">
      <w:pPr>
        <w:pStyle w:val="78"/>
        <w:spacing w:before="24" w:after="24"/>
        <w:ind w:left="3313"/>
        <w:rPr>
          <w:rFonts w:hint="eastAsia" w:ascii="仿宋" w:hAnsi="仿宋" w:eastAsia="仿宋" w:cs="仿宋"/>
          <w:sz w:val="30"/>
          <w:szCs w:val="30"/>
        </w:rPr>
      </w:pPr>
      <w:bookmarkStart w:id="181" w:name="_Toc177817337"/>
      <w:bookmarkStart w:id="182" w:name="_Toc68590971"/>
      <w:bookmarkStart w:id="183" w:name="_Toc249525169"/>
      <w:bookmarkStart w:id="184" w:name="_Toc249515400"/>
      <w:bookmarkStart w:id="185" w:name="_Toc230099800"/>
      <w:bookmarkStart w:id="186" w:name="_Toc184043022"/>
      <w:bookmarkStart w:id="187" w:name="_Toc176882545"/>
      <w:bookmarkStart w:id="188" w:name="_Toc232176275"/>
      <w:bookmarkStart w:id="189" w:name="_Toc249515288"/>
      <w:bookmarkStart w:id="190" w:name="_Toc232395215"/>
      <w:bookmarkStart w:id="191" w:name="_Toc177995476"/>
      <w:bookmarkStart w:id="192" w:name="_Toc230013635"/>
      <w:bookmarkStart w:id="193" w:name="_Toc256342146"/>
      <w:bookmarkStart w:id="194" w:name="_Toc177189238"/>
      <w:bookmarkStart w:id="195" w:name="_Toc230583544"/>
      <w:r>
        <w:rPr>
          <w:rFonts w:hint="eastAsia" w:ascii="仿宋" w:hAnsi="仿宋" w:eastAsia="仿宋" w:cs="仿宋"/>
          <w:sz w:val="30"/>
          <w:szCs w:val="30"/>
        </w:rPr>
        <w:t>三、响应文件的编写</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77DD467">
      <w:pPr>
        <w:pStyle w:val="5"/>
        <w:rPr>
          <w:rFonts w:hint="eastAsia" w:ascii="仿宋" w:hAnsi="仿宋" w:eastAsia="仿宋" w:cs="仿宋"/>
          <w:b/>
          <w:sz w:val="24"/>
          <w:szCs w:val="21"/>
        </w:rPr>
      </w:pPr>
      <w:bookmarkStart w:id="196" w:name="_Toc30150"/>
      <w:bookmarkStart w:id="197" w:name="_Toc249515401"/>
      <w:bookmarkStart w:id="198" w:name="_Toc249515289"/>
      <w:bookmarkStart w:id="199" w:name="_Toc184043023"/>
      <w:bookmarkStart w:id="200" w:name="_Toc249525170"/>
      <w:bookmarkStart w:id="201" w:name="_Toc70687150"/>
      <w:bookmarkStart w:id="202" w:name="_Toc389620176"/>
      <w:bookmarkStart w:id="203" w:name="_Toc385992337"/>
      <w:r>
        <w:rPr>
          <w:rFonts w:hint="eastAsia" w:ascii="仿宋" w:hAnsi="仿宋" w:eastAsia="仿宋" w:cs="仿宋"/>
          <w:b/>
          <w:sz w:val="24"/>
          <w:szCs w:val="21"/>
        </w:rPr>
        <w:t>8.     响应文件语言</w:t>
      </w:r>
      <w:bookmarkEnd w:id="196"/>
      <w:bookmarkEnd w:id="197"/>
      <w:bookmarkEnd w:id="198"/>
      <w:bookmarkEnd w:id="199"/>
      <w:bookmarkEnd w:id="200"/>
      <w:bookmarkEnd w:id="201"/>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204" w:name="_Toc70687151"/>
      <w:bookmarkStart w:id="205" w:name="_Toc18327"/>
      <w:bookmarkStart w:id="206" w:name="_Toc249515290"/>
      <w:bookmarkStart w:id="207" w:name="_Toc184043024"/>
      <w:bookmarkStart w:id="208" w:name="_Toc249515402"/>
      <w:bookmarkStart w:id="209" w:name="_Toc249525171"/>
      <w:r>
        <w:rPr>
          <w:rFonts w:hint="eastAsia" w:ascii="仿宋" w:hAnsi="仿宋" w:eastAsia="仿宋" w:cs="仿宋"/>
          <w:b/>
          <w:sz w:val="24"/>
          <w:szCs w:val="21"/>
        </w:rPr>
        <w:t>9.     计量单位</w:t>
      </w:r>
      <w:bookmarkEnd w:id="202"/>
      <w:bookmarkEnd w:id="203"/>
      <w:bookmarkEnd w:id="204"/>
      <w:bookmarkEnd w:id="205"/>
      <w:bookmarkEnd w:id="206"/>
      <w:bookmarkEnd w:id="207"/>
      <w:bookmarkEnd w:id="208"/>
      <w:bookmarkEnd w:id="209"/>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210" w:name="_Toc70687152"/>
      <w:bookmarkStart w:id="211" w:name="_Toc184043025"/>
      <w:bookmarkStart w:id="212" w:name="_Toc385992338"/>
      <w:bookmarkStart w:id="213" w:name="_Toc389620177"/>
      <w:bookmarkStart w:id="214" w:name="_Toc29318"/>
      <w:bookmarkStart w:id="215" w:name="_Toc249515291"/>
      <w:bookmarkStart w:id="216" w:name="_Toc249525172"/>
      <w:bookmarkStart w:id="217" w:name="_Toc249515403"/>
      <w:r>
        <w:rPr>
          <w:rFonts w:hint="eastAsia" w:ascii="仿宋" w:hAnsi="仿宋" w:eastAsia="仿宋" w:cs="仿宋"/>
          <w:b/>
          <w:sz w:val="24"/>
          <w:szCs w:val="21"/>
        </w:rPr>
        <w:t>10.    响应文件的组成</w:t>
      </w:r>
      <w:bookmarkEnd w:id="210"/>
      <w:bookmarkEnd w:id="211"/>
      <w:bookmarkEnd w:id="212"/>
      <w:bookmarkEnd w:id="213"/>
      <w:bookmarkEnd w:id="214"/>
      <w:bookmarkEnd w:id="215"/>
      <w:bookmarkEnd w:id="216"/>
      <w:bookmarkEnd w:id="217"/>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218" w:name="_Toc249515292"/>
      <w:bookmarkStart w:id="219" w:name="_Toc26312"/>
      <w:bookmarkStart w:id="220" w:name="_Toc70687153"/>
      <w:bookmarkStart w:id="221" w:name="_Toc389620178"/>
      <w:bookmarkStart w:id="222" w:name="_Toc249515404"/>
      <w:bookmarkStart w:id="223" w:name="_Toc249525173"/>
      <w:bookmarkStart w:id="224" w:name="_Toc184043026"/>
      <w:bookmarkStart w:id="225" w:name="_Toc385992339"/>
      <w:r>
        <w:rPr>
          <w:rFonts w:hint="eastAsia" w:ascii="仿宋" w:hAnsi="仿宋" w:eastAsia="仿宋" w:cs="仿宋"/>
          <w:b/>
          <w:sz w:val="24"/>
        </w:rPr>
        <w:t>11.    响应文件格式</w:t>
      </w:r>
      <w:bookmarkEnd w:id="218"/>
      <w:bookmarkEnd w:id="219"/>
      <w:bookmarkEnd w:id="220"/>
      <w:bookmarkEnd w:id="221"/>
      <w:bookmarkEnd w:id="222"/>
      <w:bookmarkEnd w:id="223"/>
      <w:bookmarkEnd w:id="224"/>
      <w:bookmarkEnd w:id="225"/>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226" w:name="_Toc26688"/>
      <w:r>
        <w:rPr>
          <w:rFonts w:hint="eastAsia" w:ascii="仿宋" w:hAnsi="仿宋" w:eastAsia="仿宋" w:cs="仿宋"/>
          <w:b/>
          <w:sz w:val="24"/>
          <w:szCs w:val="21"/>
        </w:rPr>
        <w:t>12.    响应报价</w:t>
      </w:r>
      <w:bookmarkEnd w:id="226"/>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工程</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5"/>
        <w:rPr>
          <w:rFonts w:hint="eastAsia" w:ascii="仿宋" w:hAnsi="仿宋" w:eastAsia="仿宋" w:cs="仿宋"/>
          <w:b/>
          <w:sz w:val="24"/>
          <w:szCs w:val="21"/>
        </w:rPr>
      </w:pPr>
      <w:bookmarkStart w:id="227" w:name="_Toc70687155"/>
      <w:bookmarkStart w:id="228" w:name="_Toc184043028"/>
      <w:bookmarkStart w:id="229" w:name="_Toc249525175"/>
      <w:bookmarkStart w:id="230" w:name="_Toc389620180"/>
      <w:bookmarkStart w:id="231" w:name="_Toc249515406"/>
      <w:bookmarkStart w:id="232" w:name="_Toc385992341"/>
      <w:bookmarkStart w:id="233" w:name="_Toc249515294"/>
      <w:bookmarkStart w:id="234" w:name="_Toc20687"/>
      <w:r>
        <w:rPr>
          <w:rFonts w:hint="eastAsia" w:ascii="仿宋" w:hAnsi="仿宋" w:eastAsia="仿宋" w:cs="仿宋"/>
          <w:b/>
          <w:sz w:val="24"/>
          <w:szCs w:val="21"/>
        </w:rPr>
        <w:t>13.    报价货币</w:t>
      </w:r>
      <w:bookmarkEnd w:id="227"/>
      <w:bookmarkEnd w:id="228"/>
      <w:bookmarkEnd w:id="229"/>
      <w:bookmarkEnd w:id="230"/>
      <w:bookmarkEnd w:id="231"/>
      <w:bookmarkEnd w:id="232"/>
      <w:bookmarkEnd w:id="233"/>
      <w:bookmarkEnd w:id="234"/>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35" w:name="_Toc389620181"/>
      <w:bookmarkStart w:id="236" w:name="_Toc385992342"/>
    </w:p>
    <w:bookmarkEnd w:id="235"/>
    <w:bookmarkEnd w:id="236"/>
    <w:p w14:paraId="226049F2">
      <w:pPr>
        <w:pStyle w:val="5"/>
        <w:rPr>
          <w:rFonts w:hint="eastAsia" w:ascii="仿宋" w:hAnsi="仿宋" w:eastAsia="仿宋" w:cs="仿宋"/>
          <w:b/>
          <w:kern w:val="24"/>
          <w:sz w:val="24"/>
          <w:szCs w:val="21"/>
        </w:rPr>
      </w:pPr>
      <w:bookmarkStart w:id="237" w:name="止观"/>
      <w:bookmarkEnd w:id="237"/>
      <w:r>
        <w:rPr>
          <w:rFonts w:hint="eastAsia" w:ascii="仿宋" w:hAnsi="仿宋" w:eastAsia="仿宋" w:cs="仿宋"/>
          <w:b/>
          <w:sz w:val="24"/>
          <w:szCs w:val="21"/>
        </w:rPr>
        <w:t>14.    投标信用承诺书</w:t>
      </w:r>
    </w:p>
    <w:p w14:paraId="5C91A4C9">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14:paraId="6576631B">
      <w:pPr>
        <w:pStyle w:val="5"/>
        <w:rPr>
          <w:rFonts w:hint="eastAsia" w:ascii="仿宋" w:hAnsi="仿宋" w:eastAsia="仿宋" w:cs="仿宋"/>
          <w:b/>
          <w:sz w:val="24"/>
          <w:szCs w:val="21"/>
        </w:rPr>
      </w:pPr>
      <w:bookmarkStart w:id="238" w:name="_Toc7949"/>
      <w:bookmarkStart w:id="239" w:name="_Toc249515296"/>
      <w:bookmarkStart w:id="240" w:name="_Toc249515408"/>
      <w:bookmarkStart w:id="241" w:name="_Toc249525177"/>
      <w:r>
        <w:rPr>
          <w:rFonts w:hint="eastAsia" w:ascii="仿宋" w:hAnsi="仿宋" w:eastAsia="仿宋" w:cs="仿宋"/>
          <w:b/>
          <w:sz w:val="24"/>
          <w:szCs w:val="21"/>
        </w:rPr>
        <w:t>15.    磋商有效期</w:t>
      </w:r>
      <w:bookmarkEnd w:id="238"/>
      <w:bookmarkEnd w:id="239"/>
      <w:bookmarkEnd w:id="240"/>
      <w:bookmarkEnd w:id="241"/>
    </w:p>
    <w:p w14:paraId="4A552AC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14:paraId="72692AA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3B3722D7">
      <w:pPr>
        <w:pStyle w:val="5"/>
        <w:rPr>
          <w:rFonts w:hint="eastAsia" w:ascii="仿宋" w:hAnsi="仿宋" w:eastAsia="仿宋" w:cs="仿宋"/>
          <w:b/>
          <w:sz w:val="24"/>
          <w:szCs w:val="21"/>
        </w:rPr>
      </w:pPr>
      <w:bookmarkStart w:id="242" w:name="_Toc249515297"/>
      <w:bookmarkStart w:id="243" w:name="_Toc249525178"/>
      <w:bookmarkStart w:id="244" w:name="_Toc249515409"/>
      <w:bookmarkStart w:id="245" w:name="_Toc16612"/>
      <w:bookmarkStart w:id="246" w:name="_Toc385992346"/>
      <w:bookmarkStart w:id="247" w:name="_Toc389620185"/>
      <w:bookmarkStart w:id="248" w:name="_Toc70687160"/>
      <w:bookmarkStart w:id="249" w:name="_Toc184043033"/>
      <w:r>
        <w:rPr>
          <w:rFonts w:hint="eastAsia" w:ascii="仿宋" w:hAnsi="仿宋" w:eastAsia="仿宋" w:cs="仿宋"/>
          <w:b/>
          <w:sz w:val="24"/>
          <w:szCs w:val="21"/>
        </w:rPr>
        <w:t>16.    响应文件的制作和签署</w:t>
      </w:r>
      <w:bookmarkEnd w:id="242"/>
      <w:bookmarkEnd w:id="243"/>
      <w:bookmarkEnd w:id="244"/>
      <w:bookmarkEnd w:id="245"/>
      <w:bookmarkEnd w:id="246"/>
      <w:bookmarkEnd w:id="247"/>
      <w:bookmarkEnd w:id="248"/>
      <w:bookmarkEnd w:id="249"/>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57DC186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14:paraId="6A054D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14:paraId="76729B4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14:paraId="58AFAC5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w:t>
      </w:r>
      <w:r>
        <w:rPr>
          <w:rFonts w:hint="eastAsia" w:ascii="仿宋" w:hAnsi="仿宋" w:eastAsia="仿宋" w:cs="仿宋"/>
          <w:sz w:val="24"/>
          <w:lang w:val="en-US" w:eastAsia="zh-CN"/>
        </w:rPr>
        <w:t>供应商</w:t>
      </w:r>
      <w:r>
        <w:rPr>
          <w:rFonts w:hint="eastAsia" w:ascii="仿宋" w:hAnsi="仿宋" w:eastAsia="仿宋" w:cs="仿宋"/>
          <w:sz w:val="24"/>
        </w:rPr>
        <w:t>的法定代表人或委托代理人在每一修改处签字。</w:t>
      </w:r>
    </w:p>
    <w:p w14:paraId="2829253B">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14:paraId="71AE304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139D7D67">
      <w:pPr>
        <w:tabs>
          <w:tab w:val="left" w:pos="588"/>
        </w:tabs>
        <w:spacing w:line="360" w:lineRule="auto"/>
        <w:ind w:left="840" w:hanging="840" w:hangingChars="350"/>
        <w:rPr>
          <w:rFonts w:hint="eastAsia" w:ascii="仿宋" w:hAnsi="仿宋" w:eastAsia="仿宋" w:cs="仿宋"/>
          <w:sz w:val="24"/>
        </w:rPr>
      </w:pPr>
      <w:bookmarkStart w:id="250" w:name="_Hlt491765640"/>
      <w:bookmarkEnd w:id="250"/>
      <w:bookmarkStart w:id="251" w:name="_Toc500747066"/>
      <w:bookmarkStart w:id="252" w:name="_Toc499711047"/>
      <w:bookmarkStart w:id="253" w:name="_Toc503063426"/>
      <w:bookmarkStart w:id="254" w:name="_Toc232395216"/>
      <w:bookmarkStart w:id="255" w:name="_Toc499711888"/>
      <w:bookmarkStart w:id="256" w:name="_Toc500746970"/>
      <w:bookmarkStart w:id="257" w:name="_Toc389620186"/>
      <w:bookmarkStart w:id="258" w:name="_Toc230099801"/>
      <w:bookmarkStart w:id="259" w:name="_Toc500747193"/>
      <w:bookmarkStart w:id="260" w:name="_Toc176882546"/>
      <w:bookmarkStart w:id="261" w:name="_Toc232176276"/>
      <w:bookmarkStart w:id="262" w:name="_Toc230013636"/>
      <w:bookmarkStart w:id="263" w:name="_Toc230583545"/>
      <w:bookmarkStart w:id="264" w:name="_Toc249515298"/>
      <w:bookmarkStart w:id="265" w:name="_Toc177189239"/>
      <w:bookmarkStart w:id="266" w:name="_Toc249525179"/>
      <w:bookmarkStart w:id="267" w:name="_Toc385992347"/>
      <w:bookmarkStart w:id="268" w:name="_Toc256342147"/>
      <w:bookmarkStart w:id="269" w:name="_Toc53722844"/>
      <w:bookmarkStart w:id="270" w:name="_Toc177995477"/>
      <w:bookmarkStart w:id="271" w:name="_Toc249515410"/>
      <w:bookmarkStart w:id="272" w:name="_Toc492955419"/>
      <w:bookmarkStart w:id="273" w:name="_Toc177817338"/>
      <w:bookmarkStart w:id="274" w:name="_Toc184043034"/>
      <w:bookmarkStart w:id="275" w:name="_Toc496324583"/>
      <w:bookmarkStart w:id="276" w:name="_Toc70687161"/>
      <w:r>
        <w:rPr>
          <w:rFonts w:hint="eastAsia" w:ascii="仿宋" w:hAnsi="仿宋" w:eastAsia="仿宋" w:cs="仿宋"/>
          <w:sz w:val="24"/>
        </w:rPr>
        <w:t>16.7   响应文件应按照“资格证明文件”和“商务及技术文件”分成两部分，并用不可拆装的方式分别装订成册。</w:t>
      </w:r>
    </w:p>
    <w:p w14:paraId="12D0B859">
      <w:pPr>
        <w:pStyle w:val="22"/>
        <w:rPr>
          <w:rFonts w:hint="eastAsia" w:ascii="仿宋" w:hAnsi="仿宋" w:eastAsia="仿宋" w:cs="仿宋"/>
        </w:rPr>
      </w:pPr>
    </w:p>
    <w:p w14:paraId="6CA99F43">
      <w:pPr>
        <w:pStyle w:val="78"/>
        <w:spacing w:before="24" w:after="24"/>
        <w:jc w:val="center"/>
        <w:rPr>
          <w:rFonts w:hint="eastAsia" w:ascii="仿宋" w:hAnsi="仿宋" w:eastAsia="仿宋" w:cs="仿宋"/>
          <w:sz w:val="30"/>
          <w:szCs w:val="30"/>
        </w:rPr>
      </w:pPr>
      <w:bookmarkStart w:id="277" w:name="_Toc68590972"/>
      <w:r>
        <w:rPr>
          <w:rFonts w:hint="eastAsia" w:ascii="仿宋" w:hAnsi="仿宋" w:eastAsia="仿宋" w:cs="仿宋"/>
          <w:sz w:val="30"/>
          <w:szCs w:val="30"/>
        </w:rPr>
        <w:t>四、响应文件的密封和递交</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CA01C2D">
      <w:pPr>
        <w:rPr>
          <w:rFonts w:hint="eastAsia" w:ascii="仿宋" w:hAnsi="仿宋" w:eastAsia="仿宋" w:cs="仿宋"/>
        </w:rPr>
      </w:pPr>
    </w:p>
    <w:p w14:paraId="07C411A0">
      <w:pPr>
        <w:pStyle w:val="5"/>
        <w:rPr>
          <w:rFonts w:hint="eastAsia" w:ascii="仿宋" w:hAnsi="仿宋" w:eastAsia="仿宋" w:cs="仿宋"/>
          <w:b w:val="0"/>
          <w:bCs/>
          <w:sz w:val="24"/>
          <w:szCs w:val="21"/>
        </w:rPr>
      </w:pPr>
      <w:bookmarkStart w:id="278" w:name="_Toc4042"/>
      <w:bookmarkStart w:id="279" w:name="_Toc389620187"/>
      <w:bookmarkStart w:id="280" w:name="_Toc184043035"/>
      <w:bookmarkStart w:id="281" w:name="_Toc70687162"/>
      <w:bookmarkStart w:id="282" w:name="_Toc249515299"/>
      <w:bookmarkStart w:id="283" w:name="_Toc249525180"/>
      <w:bookmarkStart w:id="284" w:name="_Toc385992348"/>
      <w:bookmarkStart w:id="285" w:name="_Toc249515411"/>
      <w:r>
        <w:rPr>
          <w:rFonts w:hint="eastAsia" w:ascii="仿宋" w:hAnsi="仿宋" w:eastAsia="仿宋" w:cs="仿宋"/>
          <w:b/>
          <w:sz w:val="24"/>
          <w:szCs w:val="21"/>
        </w:rPr>
        <w:t>17.    响应文件的密封和标记</w:t>
      </w:r>
      <w:bookmarkEnd w:id="278"/>
      <w:bookmarkEnd w:id="279"/>
      <w:bookmarkEnd w:id="280"/>
      <w:bookmarkEnd w:id="281"/>
      <w:bookmarkEnd w:id="282"/>
      <w:bookmarkEnd w:id="283"/>
      <w:bookmarkEnd w:id="284"/>
      <w:bookmarkEnd w:id="285"/>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098D8FD2">
      <w:pPr>
        <w:tabs>
          <w:tab w:val="left" w:pos="588"/>
        </w:tabs>
        <w:spacing w:line="360" w:lineRule="auto"/>
        <w:ind w:left="840" w:hanging="840" w:hangingChars="350"/>
        <w:rPr>
          <w:rFonts w:hint="eastAsia" w:ascii="仿宋" w:hAnsi="仿宋" w:eastAsia="仿宋" w:cs="仿宋"/>
          <w:sz w:val="24"/>
        </w:rPr>
      </w:pPr>
      <w:bookmarkStart w:id="286" w:name="_Toc385992349"/>
      <w:bookmarkStart w:id="287" w:name="_Toc389620188"/>
      <w:bookmarkStart w:id="288" w:name="_Toc70687163"/>
      <w:bookmarkStart w:id="289" w:name="_Toc184043036"/>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w:t>
      </w:r>
      <w:r>
        <w:rPr>
          <w:rFonts w:hint="eastAsia" w:ascii="仿宋" w:hAnsi="仿宋" w:eastAsia="仿宋" w:cs="仿宋"/>
          <w:kern w:val="0"/>
          <w:sz w:val="24"/>
          <w:szCs w:val="21"/>
          <w:lang w:eastAsia="zh-CN"/>
        </w:rPr>
        <w:t>委托代理人</w:t>
      </w:r>
      <w:r>
        <w:rPr>
          <w:rFonts w:hint="eastAsia" w:ascii="仿宋" w:hAnsi="仿宋" w:eastAsia="仿宋" w:cs="仿宋"/>
          <w:kern w:val="0"/>
          <w:sz w:val="24"/>
          <w:szCs w:val="21"/>
        </w:rPr>
        <w:t>签字。</w:t>
      </w:r>
    </w:p>
    <w:p w14:paraId="1CD5E19D">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14:paraId="6AF3F238">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86"/>
    <w:bookmarkEnd w:id="287"/>
    <w:p w14:paraId="3EA42733">
      <w:pPr>
        <w:pStyle w:val="5"/>
        <w:rPr>
          <w:rFonts w:hint="eastAsia" w:ascii="仿宋" w:hAnsi="仿宋" w:eastAsia="仿宋" w:cs="仿宋"/>
          <w:b/>
          <w:sz w:val="24"/>
          <w:szCs w:val="21"/>
        </w:rPr>
      </w:pPr>
      <w:bookmarkStart w:id="290" w:name="_Toc31171"/>
      <w:bookmarkStart w:id="291" w:name="_Toc249515300"/>
      <w:bookmarkStart w:id="292" w:name="_Toc249525181"/>
      <w:bookmarkStart w:id="293" w:name="_Toc249515412"/>
      <w:r>
        <w:rPr>
          <w:rFonts w:hint="eastAsia" w:ascii="仿宋" w:hAnsi="仿宋" w:eastAsia="仿宋" w:cs="仿宋"/>
          <w:b/>
          <w:sz w:val="24"/>
          <w:szCs w:val="21"/>
        </w:rPr>
        <w:t>18.    响应文件递交截止时间</w:t>
      </w:r>
      <w:bookmarkEnd w:id="288"/>
      <w:bookmarkEnd w:id="289"/>
      <w:bookmarkEnd w:id="290"/>
      <w:bookmarkEnd w:id="291"/>
      <w:bookmarkEnd w:id="292"/>
      <w:bookmarkEnd w:id="293"/>
    </w:p>
    <w:p w14:paraId="7C60F600">
      <w:pPr>
        <w:tabs>
          <w:tab w:val="left" w:pos="588"/>
        </w:tabs>
        <w:spacing w:line="360" w:lineRule="auto"/>
        <w:rPr>
          <w:rFonts w:hint="eastAsia" w:ascii="仿宋" w:hAnsi="仿宋" w:eastAsia="仿宋" w:cs="仿宋"/>
          <w:sz w:val="24"/>
        </w:rPr>
      </w:pPr>
      <w:bookmarkStart w:id="294" w:name="_Toc184043037"/>
      <w:bookmarkStart w:id="295" w:name="_Toc70687164"/>
      <w:bookmarkStart w:id="296" w:name="_Toc385992350"/>
      <w:bookmarkStart w:id="297" w:name="_Toc389620189"/>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14:paraId="79AF10E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w:t>
      </w:r>
      <w:r>
        <w:rPr>
          <w:rFonts w:hint="eastAsia" w:ascii="仿宋" w:hAnsi="仿宋" w:eastAsia="仿宋" w:cs="仿宋"/>
          <w:sz w:val="24"/>
          <w:lang w:val="en-US" w:eastAsia="zh-CN"/>
        </w:rPr>
        <w:t>委托代理</w:t>
      </w:r>
      <w:r>
        <w:rPr>
          <w:rFonts w:hint="eastAsia" w:ascii="仿宋" w:hAnsi="仿宋" w:eastAsia="仿宋" w:cs="仿宋"/>
          <w:sz w:val="24"/>
        </w:rPr>
        <w:t>人在响应文件递交截止时间之前将响应文件在响应文件递交地点送达采购人并签字确认。供应商须承担因未送达并签字所造成的一切责任。</w:t>
      </w:r>
    </w:p>
    <w:p w14:paraId="59CFF1A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14:paraId="1DB461E2">
      <w:pPr>
        <w:pStyle w:val="5"/>
        <w:rPr>
          <w:rFonts w:hint="eastAsia" w:ascii="仿宋" w:hAnsi="仿宋" w:eastAsia="仿宋" w:cs="仿宋"/>
          <w:b/>
          <w:sz w:val="24"/>
          <w:szCs w:val="21"/>
        </w:rPr>
      </w:pPr>
      <w:bookmarkStart w:id="298" w:name="_Toc249525182"/>
      <w:bookmarkStart w:id="299" w:name="_Toc7175"/>
      <w:bookmarkStart w:id="300" w:name="_Toc249515301"/>
      <w:bookmarkStart w:id="301" w:name="_Toc249515413"/>
      <w:r>
        <w:rPr>
          <w:rFonts w:hint="eastAsia" w:ascii="仿宋" w:hAnsi="仿宋" w:eastAsia="仿宋" w:cs="仿宋"/>
          <w:b/>
          <w:sz w:val="24"/>
          <w:szCs w:val="21"/>
        </w:rPr>
        <w:t>19.    迟交的响应文件</w:t>
      </w:r>
      <w:bookmarkEnd w:id="294"/>
      <w:bookmarkEnd w:id="295"/>
      <w:bookmarkEnd w:id="296"/>
      <w:bookmarkEnd w:id="297"/>
      <w:bookmarkEnd w:id="298"/>
      <w:bookmarkEnd w:id="299"/>
      <w:bookmarkEnd w:id="300"/>
      <w:bookmarkEnd w:id="301"/>
    </w:p>
    <w:p w14:paraId="27EF508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14:paraId="7C7BC399">
      <w:pPr>
        <w:pStyle w:val="5"/>
        <w:rPr>
          <w:rFonts w:hint="eastAsia" w:ascii="仿宋" w:hAnsi="仿宋" w:eastAsia="仿宋" w:cs="仿宋"/>
          <w:b/>
          <w:sz w:val="24"/>
          <w:szCs w:val="21"/>
        </w:rPr>
      </w:pPr>
      <w:bookmarkStart w:id="302" w:name="_Toc249525183"/>
      <w:bookmarkStart w:id="303" w:name="_Toc249515414"/>
      <w:bookmarkStart w:id="304" w:name="_Toc10272"/>
      <w:bookmarkStart w:id="305" w:name="_Toc385992351"/>
      <w:bookmarkStart w:id="306" w:name="_Toc70687165"/>
      <w:bookmarkStart w:id="307" w:name="_Toc184043038"/>
      <w:bookmarkStart w:id="308" w:name="_Toc389620190"/>
      <w:bookmarkStart w:id="309" w:name="_Toc249515302"/>
      <w:r>
        <w:rPr>
          <w:rFonts w:hint="eastAsia" w:ascii="仿宋" w:hAnsi="仿宋" w:eastAsia="仿宋" w:cs="仿宋"/>
          <w:b/>
          <w:sz w:val="24"/>
          <w:szCs w:val="21"/>
        </w:rPr>
        <w:t>20.    响应文件的修改和撤</w:t>
      </w:r>
      <w:bookmarkEnd w:id="302"/>
      <w:bookmarkEnd w:id="303"/>
      <w:bookmarkEnd w:id="304"/>
      <w:bookmarkEnd w:id="305"/>
      <w:bookmarkEnd w:id="306"/>
      <w:bookmarkEnd w:id="307"/>
      <w:bookmarkEnd w:id="308"/>
      <w:bookmarkEnd w:id="309"/>
      <w:r>
        <w:rPr>
          <w:rFonts w:hint="eastAsia" w:ascii="仿宋" w:hAnsi="仿宋" w:eastAsia="仿宋" w:cs="仿宋"/>
          <w:b/>
          <w:sz w:val="24"/>
          <w:szCs w:val="21"/>
        </w:rPr>
        <w:t>回</w:t>
      </w:r>
    </w:p>
    <w:p w14:paraId="4A3F18DF">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37FE83B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14:paraId="3D3EC1FA">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14:paraId="47CFAE8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14:paraId="3EB9DB03">
      <w:pPr>
        <w:pStyle w:val="22"/>
        <w:rPr>
          <w:rFonts w:hint="eastAsia" w:ascii="仿宋" w:hAnsi="仿宋" w:eastAsia="仿宋" w:cs="仿宋"/>
        </w:rPr>
      </w:pPr>
    </w:p>
    <w:p w14:paraId="308860C9">
      <w:pPr>
        <w:pStyle w:val="78"/>
        <w:spacing w:before="24" w:after="24"/>
        <w:ind w:left="3313"/>
        <w:rPr>
          <w:rFonts w:hint="eastAsia" w:ascii="仿宋" w:hAnsi="仿宋" w:eastAsia="仿宋" w:cs="仿宋"/>
          <w:sz w:val="30"/>
          <w:szCs w:val="30"/>
        </w:rPr>
      </w:pPr>
      <w:bookmarkStart w:id="310" w:name="_Hlt497729441"/>
      <w:bookmarkEnd w:id="310"/>
      <w:bookmarkStart w:id="311" w:name="_Hlt491765712"/>
      <w:bookmarkEnd w:id="311"/>
      <w:bookmarkStart w:id="312" w:name="_Toc256342148"/>
      <w:bookmarkStart w:id="313" w:name="_Toc249525184"/>
      <w:bookmarkStart w:id="314" w:name="_Toc249515303"/>
      <w:bookmarkStart w:id="315" w:name="_Toc249515415"/>
      <w:bookmarkStart w:id="316" w:name="_Toc68590973"/>
      <w:bookmarkStart w:id="317" w:name="_Toc503063427"/>
      <w:bookmarkStart w:id="318" w:name="_Toc492955420"/>
      <w:bookmarkStart w:id="319" w:name="_Toc500747067"/>
      <w:bookmarkStart w:id="320" w:name="_Toc184043039"/>
      <w:bookmarkStart w:id="321" w:name="_Toc500747194"/>
      <w:bookmarkStart w:id="322" w:name="_Toc53722845"/>
      <w:bookmarkStart w:id="323" w:name="_Toc499711048"/>
      <w:bookmarkStart w:id="324" w:name="_Toc177817339"/>
      <w:bookmarkStart w:id="325" w:name="_Toc177995478"/>
      <w:bookmarkStart w:id="326" w:name="_Toc385992352"/>
      <w:bookmarkStart w:id="327" w:name="_Toc70687166"/>
      <w:bookmarkStart w:id="328" w:name="_Toc500746971"/>
      <w:bookmarkStart w:id="329" w:name="_Toc496324584"/>
      <w:bookmarkStart w:id="330" w:name="_Toc176882547"/>
      <w:bookmarkStart w:id="331" w:name="_Toc499711889"/>
      <w:bookmarkStart w:id="332" w:name="_Toc177189240"/>
      <w:bookmarkStart w:id="333" w:name="_Toc389620191"/>
      <w:r>
        <w:rPr>
          <w:rFonts w:hint="eastAsia" w:ascii="仿宋" w:hAnsi="仿宋" w:eastAsia="仿宋" w:cs="仿宋"/>
          <w:sz w:val="30"/>
          <w:szCs w:val="30"/>
        </w:rPr>
        <w:t>五、评审与</w:t>
      </w:r>
      <w:bookmarkEnd w:id="312"/>
      <w:bookmarkEnd w:id="313"/>
      <w:bookmarkEnd w:id="314"/>
      <w:bookmarkEnd w:id="315"/>
      <w:r>
        <w:rPr>
          <w:rFonts w:hint="eastAsia" w:ascii="仿宋" w:hAnsi="仿宋" w:eastAsia="仿宋" w:cs="仿宋"/>
          <w:sz w:val="30"/>
          <w:szCs w:val="30"/>
        </w:rPr>
        <w:t>磋商</w:t>
      </w:r>
      <w:bookmarkEnd w:id="316"/>
    </w:p>
    <w:p w14:paraId="66096A6A">
      <w:pPr>
        <w:pStyle w:val="5"/>
        <w:numPr>
          <w:ilvl w:val="0"/>
          <w:numId w:val="7"/>
        </w:numPr>
        <w:rPr>
          <w:rFonts w:hint="eastAsia" w:ascii="仿宋" w:hAnsi="仿宋" w:eastAsia="仿宋" w:cs="仿宋"/>
          <w:b/>
          <w:sz w:val="24"/>
        </w:rPr>
      </w:pPr>
      <w:bookmarkStart w:id="334" w:name="_Toc16042"/>
      <w:bookmarkStart w:id="335" w:name="_Toc249525186"/>
      <w:bookmarkStart w:id="336" w:name="_Toc249515305"/>
      <w:bookmarkStart w:id="337" w:name="_Toc249515417"/>
      <w:r>
        <w:rPr>
          <w:rFonts w:hint="eastAsia" w:ascii="仿宋" w:hAnsi="仿宋" w:eastAsia="仿宋" w:cs="仿宋"/>
          <w:b/>
          <w:sz w:val="24"/>
        </w:rPr>
        <w:t xml:space="preserve">   磋商小组</w:t>
      </w:r>
      <w:bookmarkEnd w:id="334"/>
      <w:bookmarkEnd w:id="335"/>
      <w:bookmarkEnd w:id="336"/>
      <w:bookmarkEnd w:id="337"/>
    </w:p>
    <w:p w14:paraId="719740DE">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38" w:name="_Toc83547667"/>
      <w:bookmarkStart w:id="339" w:name="_Toc20608"/>
      <w:bookmarkStart w:id="340" w:name="_Toc249515306"/>
      <w:bookmarkStart w:id="341" w:name="_Toc249525187"/>
      <w:bookmarkStart w:id="342" w:name="_Toc249515418"/>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lang w:eastAsia="zh-CN"/>
        </w:rPr>
      </w:pPr>
      <w:bookmarkStart w:id="343" w:name="_Toc58504507"/>
      <w:r>
        <w:rPr>
          <w:rFonts w:hint="eastAsia" w:ascii="仿宋" w:hAnsi="仿宋" w:eastAsia="仿宋" w:cs="仿宋"/>
          <w:b/>
          <w:sz w:val="24"/>
          <w:szCs w:val="21"/>
        </w:rPr>
        <w:t>23.1   磋商会议</w:t>
      </w:r>
      <w:bookmarkEnd w:id="343"/>
      <w:r>
        <w:rPr>
          <w:rFonts w:hint="eastAsia" w:ascii="仿宋" w:hAnsi="仿宋" w:eastAsia="仿宋" w:cs="仿宋"/>
          <w:b/>
          <w:sz w:val="24"/>
          <w:szCs w:val="21"/>
          <w:lang w:eastAsia="zh-CN"/>
        </w:rPr>
        <w:t>具体要求及内容见《供应商须知前附表》。</w:t>
      </w:r>
    </w:p>
    <w:p w14:paraId="40F41819">
      <w:pPr>
        <w:pStyle w:val="5"/>
        <w:tabs>
          <w:tab w:val="left" w:pos="360"/>
        </w:tabs>
        <w:rPr>
          <w:rFonts w:hint="eastAsia" w:ascii="仿宋" w:hAnsi="仿宋" w:eastAsia="仿宋" w:cs="仿宋"/>
          <w:b/>
          <w:sz w:val="24"/>
          <w:szCs w:val="21"/>
        </w:rPr>
      </w:pPr>
      <w:bookmarkStart w:id="344" w:name="_Toc58504511"/>
      <w:r>
        <w:rPr>
          <w:rFonts w:hint="eastAsia" w:ascii="仿宋" w:hAnsi="仿宋" w:eastAsia="仿宋" w:cs="仿宋"/>
          <w:b/>
          <w:sz w:val="24"/>
          <w:szCs w:val="21"/>
        </w:rPr>
        <w:t>23.2   响应文件</w:t>
      </w:r>
      <w:bookmarkEnd w:id="338"/>
      <w:bookmarkEnd w:id="339"/>
      <w:bookmarkEnd w:id="340"/>
      <w:bookmarkEnd w:id="341"/>
      <w:bookmarkEnd w:id="342"/>
      <w:r>
        <w:rPr>
          <w:rFonts w:hint="eastAsia" w:ascii="仿宋" w:hAnsi="仿宋" w:eastAsia="仿宋" w:cs="仿宋"/>
          <w:b/>
          <w:sz w:val="24"/>
          <w:szCs w:val="21"/>
        </w:rPr>
        <w:t>评审</w:t>
      </w:r>
      <w:bookmarkEnd w:id="344"/>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45"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b/>
          <w:sz w:val="24"/>
        </w:rPr>
        <w:t xml:space="preserve">采购人或采购代理机构负责或磋商小组 </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w:t>
      </w:r>
      <w:r>
        <w:rPr>
          <w:rFonts w:hint="eastAsia" w:ascii="仿宋" w:hAnsi="仿宋" w:eastAsia="仿宋" w:cs="仿宋"/>
          <w:sz w:val="24"/>
          <w:lang w:eastAsia="zh-CN"/>
        </w:rPr>
        <w:t>获取</w:t>
      </w:r>
      <w:r>
        <w:rPr>
          <w:rFonts w:hint="eastAsia" w:ascii="仿宋" w:hAnsi="仿宋" w:eastAsia="仿宋" w:cs="仿宋"/>
          <w:sz w:val="24"/>
        </w:rPr>
        <w:t>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sz w:val="24"/>
          <w:lang w:eastAsia="zh-CN"/>
        </w:rPr>
        <w:t>（如有）</w:t>
      </w:r>
      <w:r>
        <w:rPr>
          <w:rFonts w:hint="eastAsia" w:ascii="仿宋" w:hAnsi="仿宋" w:eastAsia="仿宋" w:cs="仿宋"/>
          <w:sz w:val="24"/>
        </w:rPr>
        <w:t>。</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36ADBBE6">
      <w:pPr>
        <w:pStyle w:val="2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14:paraId="533FE340">
      <w:pPr>
        <w:pStyle w:val="2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（5）首次磋商报价超出采购预算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（8）响应文件中技术指标达不到采购要求，降低了产品档次或影响产品性能、功能</w:t>
      </w:r>
      <w:r>
        <w:rPr>
          <w:rFonts w:hint="eastAsia" w:ascii="仿宋" w:hAnsi="仿宋" w:eastAsia="仿宋" w:cs="仿宋"/>
          <w:sz w:val="24"/>
          <w:lang w:eastAsia="zh-CN"/>
        </w:rPr>
        <w:t>（如是）</w:t>
      </w:r>
      <w:r>
        <w:rPr>
          <w:rFonts w:hint="eastAsia" w:ascii="仿宋" w:hAnsi="仿宋" w:eastAsia="仿宋" w:cs="仿宋"/>
          <w:sz w:val="24"/>
        </w:rPr>
        <w:t>。</w:t>
      </w:r>
    </w:p>
    <w:p w14:paraId="1C8826F0">
      <w:pPr>
        <w:pStyle w:val="2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14:paraId="2321A692">
      <w:pPr>
        <w:pStyle w:val="22"/>
        <w:ind w:left="840" w:leftChars="400"/>
        <w:rPr>
          <w:rFonts w:hint="eastAsia" w:ascii="仿宋" w:hAnsi="仿宋" w:eastAsia="仿宋" w:cs="仿宋"/>
          <w:sz w:val="24"/>
          <w:highlight w:val="none"/>
        </w:rPr>
      </w:pPr>
      <w:r>
        <w:rPr>
          <w:rFonts w:hint="eastAsia" w:ascii="仿宋" w:hAnsi="仿宋" w:eastAsia="仿宋" w:cs="仿宋"/>
          <w:sz w:val="24"/>
        </w:rPr>
        <w:t>（10）供应商提供虚</w:t>
      </w:r>
      <w:r>
        <w:rPr>
          <w:rFonts w:hint="eastAsia" w:ascii="仿宋" w:hAnsi="仿宋" w:eastAsia="仿宋" w:cs="仿宋"/>
          <w:sz w:val="24"/>
          <w:highlight w:val="none"/>
        </w:rPr>
        <w:t>假证明，开具虚假资质，出现虚假应答或故意隐瞒行为。</w:t>
      </w:r>
    </w:p>
    <w:p w14:paraId="64495526">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投标信用承诺书不满足文件格式及内容要求</w:t>
      </w:r>
      <w:r>
        <w:rPr>
          <w:rFonts w:hint="eastAsia" w:ascii="仿宋" w:hAnsi="仿宋" w:eastAsia="仿宋" w:cs="仿宋"/>
          <w:sz w:val="24"/>
          <w:highlight w:val="none"/>
        </w:rPr>
        <w:t xml:space="preserve">。 </w:t>
      </w:r>
    </w:p>
    <w:p w14:paraId="44F1268D">
      <w:pPr>
        <w:pStyle w:val="22"/>
        <w:ind w:left="840" w:leftChars="400"/>
        <w:rPr>
          <w:rFonts w:hint="eastAsia" w:ascii="仿宋" w:hAnsi="仿宋" w:eastAsia="仿宋" w:cs="仿宋"/>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）所提供《中小企业声明函》格式及内容不满足磋商文件要求。</w:t>
      </w:r>
    </w:p>
    <w:p w14:paraId="008975AF">
      <w:pPr>
        <w:pStyle w:val="5"/>
        <w:tabs>
          <w:tab w:val="left" w:pos="360"/>
        </w:tabs>
        <w:rPr>
          <w:rFonts w:hint="eastAsia" w:ascii="仿宋" w:hAnsi="仿宋" w:eastAsia="仿宋" w:cs="仿宋"/>
          <w:b/>
          <w:sz w:val="24"/>
          <w:szCs w:val="21"/>
        </w:rPr>
      </w:pPr>
      <w:bookmarkStart w:id="346" w:name="_Toc58504512"/>
      <w:r>
        <w:rPr>
          <w:rFonts w:hint="eastAsia" w:ascii="仿宋" w:hAnsi="仿宋" w:eastAsia="仿宋" w:cs="仿宋"/>
          <w:b/>
          <w:sz w:val="24"/>
          <w:szCs w:val="21"/>
        </w:rPr>
        <w:t>23.3   磋商</w:t>
      </w:r>
      <w:bookmarkEnd w:id="346"/>
    </w:p>
    <w:p w14:paraId="3852771F">
      <w:pPr>
        <w:pStyle w:val="22"/>
        <w:ind w:left="840" w:hanging="840" w:hangingChars="350"/>
        <w:rPr>
          <w:rFonts w:hint="eastAsia" w:ascii="仿宋" w:hAnsi="仿宋" w:eastAsia="仿宋" w:cs="仿宋"/>
          <w:sz w:val="24"/>
        </w:rPr>
      </w:pPr>
      <w:bookmarkStart w:id="347" w:name="_Toc58504513"/>
      <w:r>
        <w:rPr>
          <w:rFonts w:hint="eastAsia" w:ascii="仿宋" w:hAnsi="仿宋" w:eastAsia="仿宋" w:cs="仿宋"/>
          <w:sz w:val="24"/>
        </w:rPr>
        <w:t>23.3.1 磋商小组集中与各供应商分别进行磋商，并给所有参加磋商供应商平等的磋商机会。</w:t>
      </w:r>
      <w:bookmarkEnd w:id="347"/>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086185E2">
      <w:pPr>
        <w:pStyle w:val="22"/>
        <w:ind w:left="840" w:leftChars="400"/>
        <w:rPr>
          <w:rFonts w:hint="eastAsia" w:eastAsia="仿宋"/>
          <w:lang w:eastAsia="zh-CN"/>
        </w:rPr>
      </w:pPr>
      <w:r>
        <w:rPr>
          <w:rFonts w:hint="eastAsia" w:ascii="仿宋" w:hAnsi="仿宋" w:eastAsia="仿宋" w:cs="仿宋"/>
          <w:sz w:val="24"/>
        </w:rPr>
        <w:t>（2）最后报价未实质性响应磋商小组确定的本项目最终技术需求的。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lang w:eastAsia="zh-CN"/>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lang w:eastAsia="zh-CN"/>
        </w:rPr>
        <w:t>（通过电子化评标的报价格式及内容以线上表格为准）</w:t>
      </w:r>
    </w:p>
    <w:p w14:paraId="53318D55">
      <w:pPr>
        <w:pStyle w:val="5"/>
        <w:rPr>
          <w:rFonts w:hint="eastAsia" w:ascii="仿宋" w:hAnsi="仿宋" w:eastAsia="仿宋" w:cs="仿宋"/>
          <w:b/>
          <w:bCs/>
          <w:sz w:val="24"/>
          <w:szCs w:val="21"/>
        </w:rPr>
      </w:pPr>
      <w:bookmarkStart w:id="348" w:name="_Toc151193860"/>
      <w:bookmarkStart w:id="349" w:name="_Toc149720839"/>
      <w:bookmarkStart w:id="350" w:name="_Toc127151546"/>
      <w:bookmarkStart w:id="351" w:name="_Toc164608660"/>
      <w:bookmarkStart w:id="352" w:name="_Toc151193788"/>
      <w:bookmarkStart w:id="353" w:name="_Toc249515422"/>
      <w:bookmarkStart w:id="354" w:name="_Toc127151747"/>
      <w:bookmarkStart w:id="355" w:name="_Toc195842911"/>
      <w:bookmarkStart w:id="356" w:name="_Toc164229241"/>
      <w:bookmarkStart w:id="357" w:name="_Toc151193644"/>
      <w:bookmarkStart w:id="358" w:name="_Toc164351640"/>
      <w:bookmarkStart w:id="359" w:name="_Toc164608815"/>
      <w:bookmarkStart w:id="360" w:name="_Toc150774751"/>
      <w:bookmarkStart w:id="361" w:name="_Toc249515310"/>
      <w:bookmarkStart w:id="362" w:name="_Ref467307010"/>
      <w:bookmarkStart w:id="363" w:name="_Toc142311048"/>
      <w:bookmarkStart w:id="364" w:name="_Toc150480784"/>
      <w:bookmarkStart w:id="365" w:name="_Toc151193934"/>
      <w:bookmarkStart w:id="366" w:name="_Toc150509297"/>
      <w:bookmarkStart w:id="367" w:name="_Toc151193716"/>
      <w:bookmarkStart w:id="368" w:name="_Toc520356170"/>
      <w:bookmarkStart w:id="369" w:name="_Toc127161460"/>
      <w:bookmarkStart w:id="370" w:name="_Toc13753"/>
      <w:bookmarkStart w:id="371" w:name="_Toc249525191"/>
      <w:bookmarkStart w:id="372" w:name="_Toc164229387"/>
      <w:bookmarkStart w:id="373" w:name="_Toc150774646"/>
      <w:bookmarkStart w:id="374" w:name="_Toc151190173"/>
      <w:r>
        <w:rPr>
          <w:rFonts w:hint="eastAsia" w:ascii="仿宋" w:hAnsi="仿宋" w:eastAsia="仿宋" w:cs="仿宋"/>
          <w:b/>
          <w:bCs/>
          <w:sz w:val="24"/>
          <w:szCs w:val="21"/>
        </w:rPr>
        <w:t>24.    评审办法及</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45"/>
    <w:p w14:paraId="417B2E2E">
      <w:pPr>
        <w:pStyle w:val="78"/>
        <w:spacing w:before="24" w:after="24"/>
        <w:jc w:val="center"/>
        <w:rPr>
          <w:rFonts w:hint="eastAsia" w:ascii="仿宋" w:hAnsi="仿宋" w:eastAsia="仿宋" w:cs="仿宋"/>
          <w:sz w:val="30"/>
          <w:szCs w:val="30"/>
        </w:rPr>
      </w:pPr>
      <w:bookmarkStart w:id="375" w:name="_Hlt491765714"/>
      <w:bookmarkEnd w:id="375"/>
      <w:bookmarkStart w:id="376" w:name="_Hlt497729446"/>
      <w:bookmarkEnd w:id="376"/>
      <w:bookmarkStart w:id="377" w:name="_Toc249525192"/>
      <w:bookmarkStart w:id="378" w:name="_Toc256342149"/>
      <w:bookmarkStart w:id="379" w:name="_Toc68590974"/>
      <w:bookmarkStart w:id="380" w:name="_Toc232176278"/>
      <w:bookmarkStart w:id="381" w:name="_Toc249515423"/>
      <w:bookmarkStart w:id="382" w:name="_Toc232395218"/>
      <w:bookmarkStart w:id="383" w:name="_Toc249515311"/>
      <w:bookmarkStart w:id="384" w:name="_Toc70687174"/>
      <w:bookmarkStart w:id="385" w:name="_Toc389620199"/>
      <w:bookmarkStart w:id="386" w:name="_Toc500746972"/>
      <w:bookmarkStart w:id="387" w:name="_Toc500747068"/>
      <w:bookmarkStart w:id="388" w:name="_Toc53722846"/>
      <w:bookmarkStart w:id="389" w:name="_Toc499711890"/>
      <w:bookmarkStart w:id="390" w:name="_Toc496324585"/>
      <w:bookmarkStart w:id="391" w:name="_Toc500747195"/>
      <w:bookmarkStart w:id="392" w:name="_Toc176882548"/>
      <w:bookmarkStart w:id="393" w:name="_Toc503063428"/>
      <w:bookmarkStart w:id="394" w:name="_Toc184043047"/>
      <w:bookmarkStart w:id="395" w:name="_Toc492955421"/>
      <w:bookmarkStart w:id="396" w:name="_Toc499711049"/>
      <w:bookmarkStart w:id="397" w:name="_Toc177817340"/>
      <w:bookmarkStart w:id="398" w:name="_Toc177189241"/>
      <w:bookmarkStart w:id="399" w:name="_Toc177995479"/>
      <w:bookmarkStart w:id="400" w:name="_Toc385992360"/>
      <w:r>
        <w:rPr>
          <w:rFonts w:hint="eastAsia" w:ascii="仿宋" w:hAnsi="仿宋" w:eastAsia="仿宋" w:cs="仿宋"/>
          <w:sz w:val="30"/>
          <w:szCs w:val="30"/>
        </w:rPr>
        <w:t>六、确定成交单位、授予合同</w:t>
      </w:r>
      <w:bookmarkEnd w:id="377"/>
      <w:bookmarkEnd w:id="378"/>
      <w:bookmarkEnd w:id="379"/>
      <w:bookmarkEnd w:id="380"/>
      <w:bookmarkEnd w:id="381"/>
      <w:bookmarkEnd w:id="382"/>
      <w:bookmarkEnd w:id="383"/>
    </w:p>
    <w:p w14:paraId="62E58D63">
      <w:pPr>
        <w:rPr>
          <w:rFonts w:hint="eastAsia" w:ascii="仿宋" w:hAnsi="仿宋" w:eastAsia="仿宋" w:cs="仿宋"/>
        </w:rPr>
      </w:pPr>
    </w:p>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14:paraId="575B1A05">
      <w:pPr>
        <w:pStyle w:val="5"/>
        <w:numPr>
          <w:ilvl w:val="0"/>
          <w:numId w:val="8"/>
        </w:numPr>
        <w:rPr>
          <w:rFonts w:hint="eastAsia" w:ascii="仿宋" w:hAnsi="仿宋" w:eastAsia="仿宋" w:cs="仿宋"/>
          <w:b/>
          <w:bCs/>
          <w:sz w:val="24"/>
          <w:szCs w:val="21"/>
        </w:rPr>
      </w:pPr>
      <w:bookmarkStart w:id="401" w:name="_Toc249525193"/>
      <w:bookmarkStart w:id="402" w:name="_Toc385992361"/>
      <w:bookmarkStart w:id="403" w:name="_Toc249515312"/>
      <w:bookmarkStart w:id="404" w:name="_Toc70687175"/>
      <w:bookmarkStart w:id="405" w:name="_Toc27151"/>
      <w:bookmarkStart w:id="406" w:name="_Toc249515424"/>
      <w:bookmarkStart w:id="407" w:name="_Toc389620200"/>
      <w:bookmarkStart w:id="408" w:name="_Toc184043048"/>
      <w:r>
        <w:rPr>
          <w:rFonts w:hint="eastAsia" w:ascii="仿宋" w:hAnsi="仿宋" w:eastAsia="仿宋" w:cs="仿宋"/>
          <w:b/>
          <w:bCs/>
          <w:sz w:val="24"/>
          <w:szCs w:val="21"/>
        </w:rPr>
        <w:t xml:space="preserve">   确定成交</w:t>
      </w:r>
      <w:bookmarkEnd w:id="401"/>
      <w:bookmarkEnd w:id="402"/>
      <w:bookmarkEnd w:id="403"/>
      <w:bookmarkEnd w:id="404"/>
      <w:bookmarkEnd w:id="405"/>
      <w:bookmarkEnd w:id="406"/>
      <w:bookmarkEnd w:id="407"/>
      <w:bookmarkEnd w:id="408"/>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409" w:name="_Toc389620204"/>
      <w:bookmarkStart w:id="410" w:name="_Toc385992365"/>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w:t>
      </w:r>
      <w:r>
        <w:rPr>
          <w:rFonts w:hint="eastAsia" w:ascii="仿宋" w:hAnsi="仿宋" w:eastAsia="仿宋" w:cs="仿宋"/>
          <w:b/>
          <w:bCs/>
          <w:sz w:val="24"/>
        </w:rPr>
        <w:t>十</w:t>
      </w:r>
      <w:r>
        <w:rPr>
          <w:rFonts w:hint="eastAsia" w:ascii="仿宋" w:hAnsi="仿宋" w:eastAsia="仿宋" w:cs="仿宋"/>
          <w:sz w:val="24"/>
        </w:rPr>
        <w:t>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w:t>
      </w:r>
      <w:r>
        <w:rPr>
          <w:rFonts w:hint="eastAsia" w:ascii="仿宋" w:hAnsi="仿宋" w:eastAsia="仿宋" w:cs="仿宋"/>
          <w:sz w:val="24"/>
          <w:highlight w:val="none"/>
        </w:rPr>
        <w:t>，可以向采购人或采购代理机构提</w:t>
      </w:r>
      <w:r>
        <w:rPr>
          <w:rFonts w:hint="eastAsia" w:ascii="仿宋" w:hAnsi="仿宋" w:eastAsia="仿宋" w:cs="仿宋"/>
          <w:sz w:val="24"/>
        </w:rPr>
        <w:t>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8"/>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409"/>
    <w:bookmarkEnd w:id="410"/>
    <w:p w14:paraId="5C1F7265">
      <w:pPr>
        <w:pStyle w:val="5"/>
        <w:rPr>
          <w:rFonts w:hint="eastAsia" w:ascii="仿宋" w:hAnsi="仿宋" w:eastAsia="仿宋" w:cs="仿宋"/>
          <w:highlight w:val="none"/>
        </w:rPr>
      </w:pPr>
      <w:bookmarkStart w:id="411" w:name="_Toc25547"/>
      <w:r>
        <w:rPr>
          <w:rFonts w:hint="eastAsia" w:ascii="仿宋" w:hAnsi="仿宋" w:eastAsia="仿宋" w:cs="仿宋"/>
          <w:b/>
          <w:bCs/>
          <w:sz w:val="24"/>
          <w:szCs w:val="21"/>
          <w:highlight w:val="none"/>
        </w:rPr>
        <w:t>28.    履约保证金</w:t>
      </w: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5"/>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411"/>
    </w:p>
    <w:p w14:paraId="7F6F472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6B9F6637">
      <w:pPr>
        <w:snapToGrid w:val="0"/>
        <w:spacing w:line="360" w:lineRule="auto"/>
        <w:ind w:left="840" w:leftChars="400"/>
        <w:rPr>
          <w:rFonts w:hint="eastAsia" w:ascii="仿宋" w:hAnsi="仿宋" w:eastAsia="仿宋" w:cs="仿宋"/>
          <w:sz w:val="24"/>
        </w:rPr>
      </w:pPr>
      <w:r>
        <w:rPr>
          <w:rFonts w:hint="eastAsia" w:ascii="仿宋" w:hAnsi="仿宋" w:eastAsia="仿宋" w:cs="仿宋"/>
          <w:sz w:val="24"/>
        </w:rPr>
        <w:t>（参照原国家计委计价格〔2002〕1980号文和国家发改委发改办价格〔2003〕857号文的计算方法（按标段）</w:t>
      </w:r>
      <w:r>
        <w:rPr>
          <w:rFonts w:hint="eastAsia" w:ascii="仿宋" w:hAnsi="仿宋" w:eastAsia="仿宋" w:cs="仿宋"/>
          <w:sz w:val="24"/>
          <w:lang w:eastAsia="zh-CN"/>
        </w:rPr>
        <w:t>规定标准下浮</w:t>
      </w:r>
      <w:r>
        <w:rPr>
          <w:rFonts w:hint="eastAsia" w:ascii="仿宋" w:hAnsi="仿宋" w:eastAsia="仿宋" w:cs="仿宋"/>
          <w:sz w:val="24"/>
          <w:lang w:val="en-US" w:eastAsia="zh-CN"/>
        </w:rPr>
        <w:t>50%收取</w:t>
      </w:r>
      <w:r>
        <w:rPr>
          <w:rFonts w:hint="eastAsia" w:ascii="仿宋" w:hAnsi="仿宋" w:eastAsia="仿宋" w:cs="仿宋"/>
          <w:sz w:val="24"/>
          <w:lang w:eastAsia="zh-CN"/>
        </w:rPr>
        <w:t>）</w:t>
      </w:r>
      <w:r>
        <w:rPr>
          <w:rFonts w:hint="eastAsia" w:ascii="仿宋" w:hAnsi="仿宋" w:eastAsia="仿宋" w:cs="仿宋"/>
          <w:sz w:val="24"/>
        </w:rPr>
        <w:t>。按上述标准计算的代理服务费低于5000元的，代理服务费按5000元收取。</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5"/>
        <w:numPr>
          <w:ilvl w:val="0"/>
          <w:numId w:val="9"/>
        </w:numPr>
        <w:rPr>
          <w:rFonts w:hint="eastAsia" w:ascii="仿宋" w:hAnsi="仿宋" w:eastAsia="仿宋" w:cs="仿宋"/>
          <w:b/>
          <w:bCs/>
          <w:sz w:val="24"/>
          <w:szCs w:val="21"/>
        </w:rPr>
      </w:pPr>
      <w:bookmarkStart w:id="412" w:name="_Toc1585"/>
      <w:r>
        <w:rPr>
          <w:rFonts w:hint="eastAsia" w:ascii="仿宋" w:hAnsi="仿宋" w:eastAsia="仿宋" w:cs="仿宋"/>
          <w:b/>
          <w:bCs/>
          <w:sz w:val="24"/>
          <w:szCs w:val="21"/>
        </w:rPr>
        <w:t xml:space="preserve">   采购人追加采购数量的权力</w:t>
      </w:r>
      <w:bookmarkEnd w:id="412"/>
    </w:p>
    <w:p w14:paraId="2348950E">
      <w:pPr>
        <w:tabs>
          <w:tab w:val="left" w:pos="588"/>
        </w:tabs>
        <w:spacing w:line="360" w:lineRule="auto"/>
        <w:ind w:left="840" w:leftChars="400"/>
        <w:rPr>
          <w:rFonts w:hint="eastAsia" w:ascii="仿宋" w:hAnsi="仿宋" w:eastAsia="仿宋" w:cs="仿宋"/>
          <w:sz w:val="24"/>
        </w:rPr>
      </w:pPr>
      <w:bookmarkStart w:id="413" w:name="_Toc385992366"/>
      <w:bookmarkStart w:id="414"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72F480A9">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5796874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B20A10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B1B1410">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0232430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2F1355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1347DC6F">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14:paraId="78BBC65A">
      <w:pPr>
        <w:pStyle w:val="2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2974340"/>
            <wp:effectExtent l="0" t="0" r="444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756275" cy="2974340"/>
                    </a:xfrm>
                    <a:prstGeom prst="rect">
                      <a:avLst/>
                    </a:prstGeom>
                    <a:noFill/>
                    <a:ln>
                      <a:noFill/>
                    </a:ln>
                  </pic:spPr>
                </pic:pic>
              </a:graphicData>
            </a:graphic>
          </wp:inline>
        </w:drawing>
      </w:r>
    </w:p>
    <w:p w14:paraId="6F47E3AA">
      <w:pPr>
        <w:pStyle w:val="22"/>
        <w:ind w:left="772"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758815" cy="3242310"/>
                    </a:xfrm>
                    <a:prstGeom prst="rect">
                      <a:avLst/>
                    </a:prstGeom>
                    <a:noFill/>
                    <a:ln>
                      <a:noFill/>
                    </a:ln>
                  </pic:spPr>
                </pic:pic>
              </a:graphicData>
            </a:graphic>
          </wp:inline>
        </w:drawing>
      </w:r>
    </w:p>
    <w:p w14:paraId="6A100A62">
      <w:pPr>
        <w:pStyle w:val="22"/>
        <w:tabs>
          <w:tab w:val="left" w:pos="567"/>
        </w:tabs>
        <w:rPr>
          <w:rFonts w:hint="eastAsia" w:ascii="仿宋" w:hAnsi="仿宋" w:eastAsia="仿宋" w:cs="仿宋"/>
          <w:sz w:val="24"/>
          <w:szCs w:val="32"/>
        </w:rPr>
      </w:pPr>
    </w:p>
    <w:p w14:paraId="0ACAD94B">
      <w:pPr>
        <w:pStyle w:val="2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14:paraId="1D1E94A9">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14:paraId="1B423FAB">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14:paraId="2F37CE06">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14:paraId="2A3ABEF4">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14:paraId="1777E14E">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14:paraId="5C8B2C3A">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14:paraId="0D3459FA">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14:paraId="2CD4FF04">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14:paraId="7FB63205">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14:paraId="53652D74">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14:paraId="7DD23C9E">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14:paraId="73E760C8">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14:paraId="6E0B27F7">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14:paraId="280EF819">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14:paraId="232320E6">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14:paraId="5F2751D6">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14:paraId="5D548A89">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14:paraId="6D36D61A">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14:paraId="7BE4D594">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14:paraId="3801A8D9">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2EB7BAD2">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14:paraId="7282D76E">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14:paraId="5243E0F3">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14:paraId="3185F77A">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14:paraId="54EDDFA8">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14:paraId="2EA497F5">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14:paraId="0494BC88">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14:paraId="22EE5EAD">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14:paraId="06FDC423">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14:paraId="20E3675C">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14:paraId="4F7110CA">
      <w:pPr>
        <w:rPr>
          <w:rFonts w:hint="eastAsia" w:ascii="仿宋" w:hAnsi="仿宋" w:eastAsia="仿宋" w:cs="仿宋"/>
          <w:b/>
          <w:szCs w:val="21"/>
        </w:rPr>
      </w:pPr>
      <w:r>
        <w:rPr>
          <w:rFonts w:hint="eastAsia" w:ascii="仿宋" w:hAnsi="仿宋" w:eastAsia="仿宋" w:cs="仿宋"/>
          <w:b/>
          <w:szCs w:val="21"/>
        </w:rPr>
        <w:t>三、工商银行（政采贷）</w:t>
      </w:r>
    </w:p>
    <w:p w14:paraId="7390CF9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14:paraId="2CCE57AB">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14:paraId="45BD1556">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14:paraId="7998AB29">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14:paraId="0F21FF17">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14:paraId="236F053F">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14:paraId="3CC5CA23">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14:paraId="77636BF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14:paraId="1382678B">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14:paraId="23AD0609">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14:paraId="167AE1AE">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14:paraId="658EB9B5">
      <w:pPr>
        <w:rPr>
          <w:rFonts w:hint="eastAsia" w:ascii="仿宋" w:hAnsi="仿宋" w:eastAsia="仿宋" w:cs="仿宋"/>
          <w:b/>
          <w:szCs w:val="21"/>
        </w:rPr>
      </w:pPr>
      <w:r>
        <w:rPr>
          <w:rFonts w:hint="eastAsia" w:ascii="仿宋" w:hAnsi="仿宋" w:eastAsia="仿宋" w:cs="仿宋"/>
          <w:b/>
          <w:szCs w:val="21"/>
        </w:rPr>
        <w:t>四、中信银行 （政采e贷）</w:t>
      </w:r>
    </w:p>
    <w:p w14:paraId="5AF4E3D9">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14:paraId="142B96E3">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14:paraId="6B377DCE">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14:paraId="156B490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14:paraId="522F2291">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14:paraId="7103D7C1">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14:paraId="09EF0273">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46B5F569">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14:paraId="2FDAC06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14:paraId="73ED101D">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14:paraId="367D8A39">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14:paraId="2DBE1804">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14:paraId="2EC2C13B">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14:paraId="14AD40A8">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14:paraId="2049CC57">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14:paraId="794C9F5F">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14:paraId="7FD7E5D4">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14:paraId="58F47668">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14:paraId="334AEE44">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14:paraId="37A45F2D">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14:paraId="77EFB76F">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14:paraId="717610F1">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14:paraId="171EC3A4">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14:paraId="5A40C964">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14:paraId="6E66C9FB">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14:paraId="7CDA63D2">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14:paraId="20FC0094">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14:paraId="346C2BD3">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14:paraId="21B6D8A3">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14:paraId="1E8B2760">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14:paraId="6E4EC985">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14:paraId="38F40D41">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14:paraId="11F3AC33">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14:paraId="5E67FD5F">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14:paraId="0B10866A">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14:paraId="19CFD66C">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14:paraId="5D46D4BF">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14:paraId="4397177F">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14:paraId="3AFE8BDB">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14:paraId="6E1F69B3">
      <w:pPr>
        <w:rPr>
          <w:rFonts w:hint="eastAsia" w:ascii="仿宋" w:hAnsi="仿宋" w:eastAsia="仿宋" w:cs="仿宋"/>
          <w:b/>
          <w:szCs w:val="21"/>
        </w:rPr>
      </w:pPr>
      <w:r>
        <w:rPr>
          <w:rFonts w:hint="eastAsia" w:ascii="仿宋" w:hAnsi="仿宋" w:eastAsia="仿宋" w:cs="仿宋"/>
          <w:b/>
          <w:szCs w:val="21"/>
        </w:rPr>
        <w:t>六、浦发银行 （政采e贷）</w:t>
      </w:r>
    </w:p>
    <w:p w14:paraId="58D5FE0B">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14:paraId="6236DB87">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14:paraId="625BA760">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14:paraId="1C8F5F0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14:paraId="4D3363B5">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14:paraId="2DE61FD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14:paraId="40A0B0A5">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14:paraId="710606C3">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14:paraId="7BD1CCA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14:paraId="7847825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14:paraId="209003BF">
      <w:pPr>
        <w:rPr>
          <w:rFonts w:hint="eastAsia" w:ascii="仿宋" w:hAnsi="仿宋" w:eastAsia="仿宋" w:cs="仿宋"/>
          <w:szCs w:val="21"/>
        </w:rPr>
      </w:pPr>
    </w:p>
    <w:p w14:paraId="55AB6FFD">
      <w:pPr>
        <w:rPr>
          <w:rFonts w:hint="eastAsia" w:ascii="仿宋" w:hAnsi="仿宋" w:eastAsia="仿宋" w:cs="仿宋"/>
          <w:b/>
          <w:szCs w:val="21"/>
        </w:rPr>
      </w:pPr>
      <w:r>
        <w:rPr>
          <w:rFonts w:hint="eastAsia" w:ascii="仿宋" w:hAnsi="仿宋" w:eastAsia="仿宋" w:cs="仿宋"/>
          <w:b/>
          <w:szCs w:val="21"/>
        </w:rPr>
        <w:t>七、兴业银行（政采贷）</w:t>
      </w:r>
    </w:p>
    <w:p w14:paraId="41255761">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14:paraId="06AE2B52">
      <w:pPr>
        <w:rPr>
          <w:rFonts w:hint="eastAsia" w:ascii="仿宋" w:hAnsi="仿宋" w:eastAsia="仿宋" w:cs="仿宋"/>
          <w:b/>
          <w:szCs w:val="21"/>
        </w:rPr>
      </w:pPr>
      <w:r>
        <w:rPr>
          <w:rFonts w:hint="eastAsia" w:ascii="仿宋" w:hAnsi="仿宋" w:eastAsia="仿宋" w:cs="仿宋"/>
          <w:b/>
          <w:szCs w:val="21"/>
        </w:rPr>
        <w:t>八、中国民生银行（政采贷）</w:t>
      </w:r>
    </w:p>
    <w:p w14:paraId="7712A88E">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p>
    <w:p w14:paraId="47967329">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14:paraId="4AA9CB89">
      <w:pPr>
        <w:rPr>
          <w:rFonts w:hint="eastAsia" w:ascii="仿宋" w:hAnsi="仿宋" w:eastAsia="仿宋" w:cs="仿宋"/>
          <w:b/>
          <w:szCs w:val="21"/>
        </w:rPr>
      </w:pPr>
      <w:r>
        <w:rPr>
          <w:rFonts w:hint="eastAsia" w:ascii="仿宋" w:hAnsi="仿宋" w:eastAsia="仿宋" w:cs="仿宋"/>
          <w:b/>
          <w:szCs w:val="21"/>
        </w:rPr>
        <w:t>九、浙商银行 （政采贷）</w:t>
      </w:r>
    </w:p>
    <w:p w14:paraId="5752B7A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14:paraId="2F1AD2A7">
      <w:pPr>
        <w:rPr>
          <w:rFonts w:hint="eastAsia" w:ascii="仿宋" w:hAnsi="仿宋" w:eastAsia="仿宋" w:cs="仿宋"/>
          <w:b/>
          <w:szCs w:val="21"/>
        </w:rPr>
      </w:pPr>
      <w:r>
        <w:rPr>
          <w:rFonts w:hint="eastAsia" w:ascii="仿宋" w:hAnsi="仿宋" w:eastAsia="仿宋" w:cs="仿宋"/>
          <w:b/>
          <w:szCs w:val="21"/>
        </w:rPr>
        <w:t xml:space="preserve">十、 招商银行（政采贷） </w:t>
      </w:r>
    </w:p>
    <w:p w14:paraId="2E4D7F3D">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14:paraId="0445F2FB">
      <w:pPr>
        <w:rPr>
          <w:rFonts w:hint="eastAsia" w:ascii="仿宋" w:hAnsi="仿宋" w:eastAsia="仿宋" w:cs="仿宋"/>
          <w:b/>
          <w:szCs w:val="21"/>
        </w:rPr>
      </w:pPr>
      <w:r>
        <w:rPr>
          <w:rFonts w:hint="eastAsia" w:ascii="仿宋" w:hAnsi="仿宋" w:eastAsia="仿宋" w:cs="仿宋"/>
          <w:b/>
          <w:szCs w:val="21"/>
        </w:rPr>
        <w:t xml:space="preserve">十一、 长安银行（小微贷） </w:t>
      </w:r>
    </w:p>
    <w:p w14:paraId="105D2853">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14:paraId="5226A68B">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413"/>
    <w:bookmarkEnd w:id="414"/>
    <w:p w14:paraId="5DFA04A7">
      <w:pPr>
        <w:rPr>
          <w:rFonts w:hint="eastAsia" w:ascii="仿宋" w:hAnsi="仿宋" w:eastAsia="仿宋" w:cs="仿宋"/>
          <w:b/>
          <w:szCs w:val="21"/>
        </w:rPr>
      </w:pPr>
      <w:bookmarkStart w:id="415" w:name="_Toc230013637"/>
      <w:bookmarkStart w:id="416" w:name="_Toc184114070"/>
      <w:bookmarkStart w:id="417" w:name="_Toc230099802"/>
      <w:bookmarkStart w:id="418" w:name="_Toc184025279"/>
      <w:r>
        <w:rPr>
          <w:rFonts w:hint="eastAsia" w:ascii="仿宋" w:hAnsi="仿宋" w:eastAsia="仿宋" w:cs="仿宋"/>
          <w:b/>
          <w:szCs w:val="21"/>
        </w:rPr>
        <w:t>十二、网商银行（合同贷）</w:t>
      </w:r>
    </w:p>
    <w:p w14:paraId="15C7C1A5">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p w14:paraId="59533A26">
      <w:pPr>
        <w:pStyle w:val="22"/>
        <w:tabs>
          <w:tab w:val="left" w:pos="567"/>
        </w:tabs>
        <w:rPr>
          <w:rFonts w:hint="eastAsia" w:ascii="仿宋" w:hAnsi="仿宋" w:eastAsia="仿宋" w:cs="仿宋"/>
          <w:szCs w:val="21"/>
        </w:rPr>
      </w:pPr>
    </w:p>
    <w:p w14:paraId="6A1F82EA">
      <w:pPr>
        <w:pStyle w:val="22"/>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30"/>
        <w:gridCol w:w="2210"/>
        <w:gridCol w:w="2871"/>
        <w:gridCol w:w="2871"/>
      </w:tblGrid>
      <w:tr w14:paraId="447C1D28">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72BDD0E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4C550FA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02C0F80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1AFB56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14:paraId="49FD0163">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F1D86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F3887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F3CA391">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2129957">
            <w:pPr>
              <w:widowControl/>
              <w:spacing w:line="240" w:lineRule="exact"/>
              <w:jc w:val="center"/>
              <w:textAlignment w:val="top"/>
              <w:rPr>
                <w:rFonts w:hint="eastAsia" w:ascii="仿宋" w:hAnsi="仿宋" w:eastAsia="仿宋" w:cs="仿宋"/>
                <w:kern w:val="0"/>
                <w:szCs w:val="21"/>
                <w:lang w:bidi="ar"/>
              </w:rPr>
            </w:pPr>
            <w:r>
              <w:rPr>
                <w:rFonts w:hint="eastAsia" w:ascii="仿宋" w:hAnsi="仿宋" w:eastAsia="仿宋" w:cs="仿宋"/>
                <w:kern w:val="0"/>
                <w:szCs w:val="21"/>
                <w:lang w:bidi="ar"/>
              </w:rPr>
              <w:t>13892535580</w:t>
            </w:r>
          </w:p>
          <w:p w14:paraId="500ED337">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17797059890</w:t>
            </w:r>
          </w:p>
        </w:tc>
      </w:tr>
      <w:tr w14:paraId="15C7DBE4">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724D873">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534B5BD0">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2D1B5B9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1AA44C7">
            <w:pPr>
              <w:spacing w:line="240" w:lineRule="exact"/>
              <w:jc w:val="center"/>
              <w:rPr>
                <w:rFonts w:hint="eastAsia" w:ascii="仿宋" w:hAnsi="仿宋" w:eastAsia="仿宋" w:cs="仿宋"/>
                <w:szCs w:val="21"/>
              </w:rPr>
            </w:pPr>
          </w:p>
        </w:tc>
      </w:tr>
      <w:tr w14:paraId="164CC7F0">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2F06F5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59E8F2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C46C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5597BD3">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13892383911</w:t>
            </w:r>
          </w:p>
          <w:p w14:paraId="79D706A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15249035320</w:t>
            </w:r>
          </w:p>
        </w:tc>
      </w:tr>
      <w:tr w14:paraId="663C9BC1">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5F3E91CD">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1F41BB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1DB2D911">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612250CB">
            <w:pPr>
              <w:spacing w:line="240" w:lineRule="exact"/>
              <w:jc w:val="center"/>
              <w:rPr>
                <w:rFonts w:hint="eastAsia" w:ascii="仿宋" w:hAnsi="仿宋" w:eastAsia="仿宋" w:cs="仿宋"/>
                <w:szCs w:val="21"/>
              </w:rPr>
            </w:pPr>
          </w:p>
        </w:tc>
      </w:tr>
      <w:tr w14:paraId="7EFE21A6">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2BEF786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CA311DE">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ED529F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1EF841D">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18191815559</w:t>
            </w:r>
          </w:p>
          <w:p w14:paraId="18C4D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13193388328</w:t>
            </w:r>
          </w:p>
        </w:tc>
      </w:tr>
      <w:tr w14:paraId="7689F95B">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164DDEC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70596D4">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448DC3AA">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4D609A0">
            <w:pPr>
              <w:spacing w:line="240" w:lineRule="exact"/>
              <w:jc w:val="center"/>
              <w:rPr>
                <w:rFonts w:hint="eastAsia" w:ascii="仿宋" w:hAnsi="仿宋" w:eastAsia="仿宋" w:cs="仿宋"/>
                <w:szCs w:val="21"/>
              </w:rPr>
            </w:pPr>
          </w:p>
        </w:tc>
      </w:tr>
      <w:tr w14:paraId="6B3A57B4">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1BF804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3B3A28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793EC7D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72BC3C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15706090239</w:t>
            </w:r>
          </w:p>
        </w:tc>
      </w:tr>
      <w:tr w14:paraId="637C57A6">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0A7D746B">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79BEA4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055828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4103438C">
            <w:pPr>
              <w:spacing w:line="240" w:lineRule="exact"/>
              <w:jc w:val="center"/>
              <w:rPr>
                <w:rFonts w:hint="eastAsia" w:ascii="仿宋" w:hAnsi="仿宋" w:eastAsia="仿宋" w:cs="仿宋"/>
                <w:szCs w:val="21"/>
              </w:rPr>
            </w:pPr>
          </w:p>
        </w:tc>
      </w:tr>
      <w:tr w14:paraId="498C7E49">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43E89B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40922B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0C4A59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527F7DE9">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18191356300</w:t>
            </w:r>
          </w:p>
          <w:p w14:paraId="5C523ED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15229730006</w:t>
            </w:r>
          </w:p>
        </w:tc>
      </w:tr>
      <w:tr w14:paraId="3D00DC99">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6B24C400">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D59631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428112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F551039">
            <w:pPr>
              <w:spacing w:line="240" w:lineRule="exact"/>
              <w:jc w:val="center"/>
              <w:rPr>
                <w:rFonts w:hint="eastAsia" w:ascii="仿宋" w:hAnsi="仿宋" w:eastAsia="仿宋" w:cs="仿宋"/>
                <w:szCs w:val="21"/>
              </w:rPr>
            </w:pPr>
          </w:p>
        </w:tc>
      </w:tr>
      <w:tr w14:paraId="1D7F9397">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6A6CC588">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037A73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30A676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6B6DEE7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13335331958</w:t>
            </w:r>
          </w:p>
        </w:tc>
      </w:tr>
      <w:tr w14:paraId="4ADEF8E2">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4BB4D09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771D00FE">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38860CF">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762D756">
            <w:pPr>
              <w:spacing w:line="240" w:lineRule="exact"/>
              <w:jc w:val="center"/>
              <w:rPr>
                <w:rFonts w:hint="eastAsia" w:ascii="仿宋" w:hAnsi="仿宋" w:eastAsia="仿宋" w:cs="仿宋"/>
                <w:szCs w:val="21"/>
              </w:rPr>
            </w:pPr>
          </w:p>
        </w:tc>
      </w:tr>
      <w:tr w14:paraId="7DA8C0C2">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6E9F1797">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A9F676F">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30B9503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14:paraId="281BFB67">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13028431555</w:t>
            </w:r>
          </w:p>
          <w:p w14:paraId="3F7B5B8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18091365182</w:t>
            </w:r>
          </w:p>
        </w:tc>
      </w:tr>
    </w:tbl>
    <w:p w14:paraId="6629081D">
      <w:pPr>
        <w:pStyle w:val="22"/>
        <w:tabs>
          <w:tab w:val="left" w:pos="567"/>
        </w:tabs>
        <w:rPr>
          <w:rFonts w:hint="eastAsia" w:ascii="仿宋" w:hAnsi="仿宋" w:eastAsia="仿宋" w:cs="仿宋"/>
          <w:szCs w:val="21"/>
        </w:rPr>
      </w:pPr>
    </w:p>
    <w:p w14:paraId="0DBA4DB1">
      <w:pPr>
        <w:pStyle w:val="22"/>
        <w:tabs>
          <w:tab w:val="left" w:pos="567"/>
        </w:tabs>
        <w:rPr>
          <w:rFonts w:hint="eastAsia" w:ascii="仿宋" w:hAnsi="仿宋" w:eastAsia="仿宋" w:cs="仿宋"/>
          <w:sz w:val="24"/>
        </w:rPr>
      </w:pPr>
      <w:r>
        <w:rPr>
          <w:rFonts w:hint="eastAsia" w:ascii="仿宋" w:hAnsi="仿宋" w:eastAsia="仿宋" w:cs="仿宋"/>
          <w:sz w:val="24"/>
        </w:rPr>
        <w:t>延安市政府采购贷款银行信息：</w:t>
      </w:r>
    </w:p>
    <w:tbl>
      <w:tblPr>
        <w:tblStyle w:val="51"/>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677F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2E4217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序号</w:t>
            </w:r>
          </w:p>
        </w:tc>
        <w:tc>
          <w:tcPr>
            <w:tcW w:w="2041" w:type="dxa"/>
            <w:noWrap w:val="0"/>
            <w:vAlign w:val="center"/>
          </w:tcPr>
          <w:p w14:paraId="262F73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银行</w:t>
            </w:r>
          </w:p>
        </w:tc>
        <w:tc>
          <w:tcPr>
            <w:tcW w:w="3640" w:type="dxa"/>
            <w:noWrap w:val="0"/>
            <w:vAlign w:val="center"/>
          </w:tcPr>
          <w:p w14:paraId="130C6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地址</w:t>
            </w:r>
          </w:p>
        </w:tc>
        <w:tc>
          <w:tcPr>
            <w:tcW w:w="946" w:type="dxa"/>
            <w:noWrap w:val="0"/>
            <w:vAlign w:val="center"/>
          </w:tcPr>
          <w:p w14:paraId="11938C1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联系人</w:t>
            </w:r>
          </w:p>
        </w:tc>
        <w:tc>
          <w:tcPr>
            <w:tcW w:w="1574" w:type="dxa"/>
            <w:noWrap w:val="0"/>
            <w:vAlign w:val="center"/>
          </w:tcPr>
          <w:p w14:paraId="12CB80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电话</w:t>
            </w:r>
          </w:p>
        </w:tc>
      </w:tr>
      <w:tr w14:paraId="6636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2767B5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w:t>
            </w:r>
          </w:p>
        </w:tc>
        <w:tc>
          <w:tcPr>
            <w:tcW w:w="2041" w:type="dxa"/>
            <w:noWrap w:val="0"/>
            <w:vAlign w:val="center"/>
          </w:tcPr>
          <w:p w14:paraId="365A64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中国建设银行延安分行</w:t>
            </w:r>
          </w:p>
        </w:tc>
        <w:tc>
          <w:tcPr>
            <w:tcW w:w="3640" w:type="dxa"/>
            <w:noWrap w:val="0"/>
            <w:vAlign w:val="center"/>
          </w:tcPr>
          <w:p w14:paraId="776E7D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延安市宝塔区中心街</w:t>
            </w:r>
          </w:p>
        </w:tc>
        <w:tc>
          <w:tcPr>
            <w:tcW w:w="946" w:type="dxa"/>
            <w:noWrap w:val="0"/>
            <w:vAlign w:val="center"/>
          </w:tcPr>
          <w:p w14:paraId="27FD44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徐欣蕾</w:t>
            </w:r>
          </w:p>
        </w:tc>
        <w:tc>
          <w:tcPr>
            <w:tcW w:w="1574" w:type="dxa"/>
            <w:noWrap w:val="0"/>
            <w:vAlign w:val="center"/>
          </w:tcPr>
          <w:p w14:paraId="61176D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15891686951</w:t>
            </w:r>
          </w:p>
        </w:tc>
      </w:tr>
      <w:tr w14:paraId="3F07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1087C1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2</w:t>
            </w:r>
          </w:p>
        </w:tc>
        <w:tc>
          <w:tcPr>
            <w:tcW w:w="2041" w:type="dxa"/>
            <w:noWrap w:val="0"/>
            <w:vAlign w:val="center"/>
          </w:tcPr>
          <w:p w14:paraId="12EC96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中国工商银行延安分行</w:t>
            </w:r>
          </w:p>
        </w:tc>
        <w:tc>
          <w:tcPr>
            <w:tcW w:w="3640" w:type="dxa"/>
            <w:noWrap w:val="0"/>
            <w:vAlign w:val="center"/>
          </w:tcPr>
          <w:p w14:paraId="56B836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延安市宝塔区师范路</w:t>
            </w:r>
          </w:p>
        </w:tc>
        <w:tc>
          <w:tcPr>
            <w:tcW w:w="946" w:type="dxa"/>
            <w:noWrap w:val="0"/>
            <w:vAlign w:val="center"/>
          </w:tcPr>
          <w:p w14:paraId="301CE4A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姬悦</w:t>
            </w:r>
          </w:p>
        </w:tc>
        <w:tc>
          <w:tcPr>
            <w:tcW w:w="1574" w:type="dxa"/>
            <w:noWrap w:val="0"/>
            <w:vAlign w:val="center"/>
          </w:tcPr>
          <w:p w14:paraId="0B82CA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18391156580</w:t>
            </w:r>
          </w:p>
        </w:tc>
      </w:tr>
      <w:tr w14:paraId="626E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33F7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3</w:t>
            </w:r>
          </w:p>
        </w:tc>
        <w:tc>
          <w:tcPr>
            <w:tcW w:w="2041" w:type="dxa"/>
            <w:noWrap w:val="0"/>
            <w:vAlign w:val="center"/>
          </w:tcPr>
          <w:p w14:paraId="7DFAC8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北京银行延安分行</w:t>
            </w:r>
          </w:p>
        </w:tc>
        <w:tc>
          <w:tcPr>
            <w:tcW w:w="3640" w:type="dxa"/>
            <w:noWrap w:val="0"/>
            <w:vAlign w:val="center"/>
          </w:tcPr>
          <w:p w14:paraId="5DE7FE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延安市宝塔区双拥大道</w:t>
            </w:r>
          </w:p>
        </w:tc>
        <w:tc>
          <w:tcPr>
            <w:tcW w:w="946" w:type="dxa"/>
            <w:noWrap w:val="0"/>
            <w:vAlign w:val="center"/>
          </w:tcPr>
          <w:p w14:paraId="441344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奥宝森</w:t>
            </w:r>
          </w:p>
        </w:tc>
        <w:tc>
          <w:tcPr>
            <w:tcW w:w="1574" w:type="dxa"/>
            <w:noWrap w:val="0"/>
            <w:vAlign w:val="center"/>
          </w:tcPr>
          <w:p w14:paraId="7774BB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15592925222</w:t>
            </w:r>
          </w:p>
        </w:tc>
      </w:tr>
      <w:tr w14:paraId="7683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2633A9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4</w:t>
            </w:r>
          </w:p>
        </w:tc>
        <w:tc>
          <w:tcPr>
            <w:tcW w:w="2041" w:type="dxa"/>
            <w:noWrap w:val="0"/>
            <w:vAlign w:val="center"/>
          </w:tcPr>
          <w:p w14:paraId="768090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邮储银行延安分行</w:t>
            </w:r>
          </w:p>
        </w:tc>
        <w:tc>
          <w:tcPr>
            <w:tcW w:w="3640" w:type="dxa"/>
            <w:noWrap w:val="0"/>
            <w:vAlign w:val="center"/>
          </w:tcPr>
          <w:p w14:paraId="76F8D6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宝塔区枣园路志丹大厦</w:t>
            </w:r>
          </w:p>
        </w:tc>
        <w:tc>
          <w:tcPr>
            <w:tcW w:w="946" w:type="dxa"/>
            <w:noWrap w:val="0"/>
            <w:vAlign w:val="center"/>
          </w:tcPr>
          <w:p w14:paraId="6A719B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刘凯</w:t>
            </w:r>
          </w:p>
        </w:tc>
        <w:tc>
          <w:tcPr>
            <w:tcW w:w="1574" w:type="dxa"/>
            <w:noWrap w:val="0"/>
            <w:vAlign w:val="center"/>
          </w:tcPr>
          <w:p w14:paraId="51BF12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18691114222</w:t>
            </w:r>
          </w:p>
        </w:tc>
      </w:tr>
      <w:tr w14:paraId="4061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32FB84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5</w:t>
            </w:r>
          </w:p>
        </w:tc>
        <w:tc>
          <w:tcPr>
            <w:tcW w:w="2041" w:type="dxa"/>
            <w:noWrap w:val="0"/>
            <w:vAlign w:val="center"/>
          </w:tcPr>
          <w:p w14:paraId="43EFDC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光大银行延安分行</w:t>
            </w:r>
          </w:p>
        </w:tc>
        <w:tc>
          <w:tcPr>
            <w:tcW w:w="3640" w:type="dxa"/>
            <w:noWrap w:val="0"/>
            <w:vAlign w:val="center"/>
          </w:tcPr>
          <w:p w14:paraId="78862C2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宝塔区卷烟厂东信时代一、二层</w:t>
            </w:r>
          </w:p>
        </w:tc>
        <w:tc>
          <w:tcPr>
            <w:tcW w:w="946" w:type="dxa"/>
            <w:noWrap w:val="0"/>
            <w:vAlign w:val="center"/>
          </w:tcPr>
          <w:p w14:paraId="629BC6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汪昊田</w:t>
            </w:r>
          </w:p>
        </w:tc>
        <w:tc>
          <w:tcPr>
            <w:tcW w:w="1574" w:type="dxa"/>
            <w:noWrap w:val="0"/>
            <w:vAlign w:val="center"/>
          </w:tcPr>
          <w:p w14:paraId="3F7FBB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13509115500</w:t>
            </w:r>
          </w:p>
        </w:tc>
      </w:tr>
      <w:tr w14:paraId="4884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D5EBC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6</w:t>
            </w:r>
          </w:p>
        </w:tc>
        <w:tc>
          <w:tcPr>
            <w:tcW w:w="2041" w:type="dxa"/>
            <w:noWrap w:val="0"/>
            <w:vAlign w:val="center"/>
          </w:tcPr>
          <w:p w14:paraId="71DAB6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交通银行延安分行</w:t>
            </w:r>
          </w:p>
        </w:tc>
        <w:tc>
          <w:tcPr>
            <w:tcW w:w="3640" w:type="dxa"/>
            <w:noWrap w:val="0"/>
            <w:vAlign w:val="center"/>
          </w:tcPr>
          <w:p w14:paraId="14B3367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延安市宝塔区北大街95号</w:t>
            </w:r>
          </w:p>
        </w:tc>
        <w:tc>
          <w:tcPr>
            <w:tcW w:w="946" w:type="dxa"/>
            <w:noWrap w:val="0"/>
            <w:vAlign w:val="center"/>
          </w:tcPr>
          <w:p w14:paraId="102FDB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王瑶</w:t>
            </w:r>
          </w:p>
        </w:tc>
        <w:tc>
          <w:tcPr>
            <w:tcW w:w="1574" w:type="dxa"/>
            <w:noWrap w:val="0"/>
            <w:vAlign w:val="center"/>
          </w:tcPr>
          <w:p w14:paraId="655AA9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13389119518</w:t>
            </w:r>
          </w:p>
        </w:tc>
      </w:tr>
      <w:tr w14:paraId="47BE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116FB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7</w:t>
            </w:r>
          </w:p>
        </w:tc>
        <w:tc>
          <w:tcPr>
            <w:tcW w:w="2041" w:type="dxa"/>
            <w:noWrap w:val="0"/>
            <w:vAlign w:val="center"/>
          </w:tcPr>
          <w:p w14:paraId="22A574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延安农商行</w:t>
            </w:r>
          </w:p>
        </w:tc>
        <w:tc>
          <w:tcPr>
            <w:tcW w:w="3640" w:type="dxa"/>
            <w:noWrap w:val="0"/>
            <w:vAlign w:val="center"/>
          </w:tcPr>
          <w:p w14:paraId="14B340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延安市宝塔区百米大道永兴路农商银行大厦</w:t>
            </w:r>
          </w:p>
        </w:tc>
        <w:tc>
          <w:tcPr>
            <w:tcW w:w="946" w:type="dxa"/>
            <w:noWrap w:val="0"/>
            <w:vAlign w:val="center"/>
          </w:tcPr>
          <w:p w14:paraId="3C743C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段田瑞</w:t>
            </w:r>
          </w:p>
        </w:tc>
        <w:tc>
          <w:tcPr>
            <w:tcW w:w="1574" w:type="dxa"/>
            <w:noWrap w:val="0"/>
            <w:vAlign w:val="center"/>
          </w:tcPr>
          <w:p w14:paraId="0B04B7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18700166012</w:t>
            </w:r>
          </w:p>
        </w:tc>
      </w:tr>
      <w:tr w14:paraId="7157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2FC59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8</w:t>
            </w:r>
          </w:p>
        </w:tc>
        <w:tc>
          <w:tcPr>
            <w:tcW w:w="2041" w:type="dxa"/>
            <w:noWrap w:val="0"/>
            <w:vAlign w:val="center"/>
          </w:tcPr>
          <w:p w14:paraId="398616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甘泉农商行</w:t>
            </w:r>
          </w:p>
        </w:tc>
        <w:tc>
          <w:tcPr>
            <w:tcW w:w="3640" w:type="dxa"/>
            <w:noWrap w:val="0"/>
            <w:vAlign w:val="center"/>
          </w:tcPr>
          <w:p w14:paraId="0AF8C6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甘泉县中心街019号</w:t>
            </w:r>
          </w:p>
        </w:tc>
        <w:tc>
          <w:tcPr>
            <w:tcW w:w="946" w:type="dxa"/>
            <w:noWrap w:val="0"/>
            <w:vAlign w:val="center"/>
          </w:tcPr>
          <w:p w14:paraId="36285CC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白晶晶</w:t>
            </w:r>
          </w:p>
        </w:tc>
        <w:tc>
          <w:tcPr>
            <w:tcW w:w="1574" w:type="dxa"/>
            <w:noWrap w:val="0"/>
            <w:vAlign w:val="center"/>
          </w:tcPr>
          <w:p w14:paraId="4D9F80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15129872940</w:t>
            </w:r>
          </w:p>
        </w:tc>
      </w:tr>
      <w:tr w14:paraId="32D7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FEB47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9</w:t>
            </w:r>
          </w:p>
        </w:tc>
        <w:tc>
          <w:tcPr>
            <w:tcW w:w="2041" w:type="dxa"/>
            <w:noWrap w:val="0"/>
            <w:vAlign w:val="center"/>
          </w:tcPr>
          <w:p w14:paraId="3CF362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延长联社</w:t>
            </w:r>
          </w:p>
        </w:tc>
        <w:tc>
          <w:tcPr>
            <w:tcW w:w="3640" w:type="dxa"/>
            <w:noWrap w:val="0"/>
            <w:vAlign w:val="center"/>
          </w:tcPr>
          <w:p w14:paraId="39869E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延长县七里村镇街道城区中街</w:t>
            </w:r>
          </w:p>
        </w:tc>
        <w:tc>
          <w:tcPr>
            <w:tcW w:w="946" w:type="dxa"/>
            <w:noWrap w:val="0"/>
            <w:vAlign w:val="center"/>
          </w:tcPr>
          <w:p w14:paraId="19488D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白永卿</w:t>
            </w:r>
          </w:p>
        </w:tc>
        <w:tc>
          <w:tcPr>
            <w:tcW w:w="1574" w:type="dxa"/>
            <w:noWrap w:val="0"/>
            <w:vAlign w:val="center"/>
          </w:tcPr>
          <w:p w14:paraId="5CEF60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18109119635</w:t>
            </w:r>
          </w:p>
        </w:tc>
      </w:tr>
      <w:tr w14:paraId="5F9B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0AAC4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10</w:t>
            </w:r>
          </w:p>
        </w:tc>
        <w:tc>
          <w:tcPr>
            <w:tcW w:w="2041" w:type="dxa"/>
            <w:noWrap w:val="0"/>
            <w:vAlign w:val="center"/>
          </w:tcPr>
          <w:p w14:paraId="758ACC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延川联社</w:t>
            </w:r>
          </w:p>
        </w:tc>
        <w:tc>
          <w:tcPr>
            <w:tcW w:w="3640" w:type="dxa"/>
            <w:noWrap w:val="0"/>
            <w:vAlign w:val="center"/>
          </w:tcPr>
          <w:p w14:paraId="38FD24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延川县大禹街道北关信用合作联社</w:t>
            </w:r>
          </w:p>
        </w:tc>
        <w:tc>
          <w:tcPr>
            <w:tcW w:w="946" w:type="dxa"/>
            <w:noWrap w:val="0"/>
            <w:vAlign w:val="center"/>
          </w:tcPr>
          <w:p w14:paraId="0D0D4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张沛兴</w:t>
            </w:r>
          </w:p>
        </w:tc>
        <w:tc>
          <w:tcPr>
            <w:tcW w:w="1574" w:type="dxa"/>
            <w:noWrap w:val="0"/>
            <w:vAlign w:val="center"/>
          </w:tcPr>
          <w:p w14:paraId="486B5C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15129756920</w:t>
            </w:r>
          </w:p>
        </w:tc>
      </w:tr>
      <w:tr w14:paraId="5595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7941F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11</w:t>
            </w:r>
          </w:p>
        </w:tc>
        <w:tc>
          <w:tcPr>
            <w:tcW w:w="2041" w:type="dxa"/>
            <w:noWrap w:val="0"/>
            <w:vAlign w:val="center"/>
          </w:tcPr>
          <w:p w14:paraId="7DE8D5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子长农商行</w:t>
            </w:r>
          </w:p>
        </w:tc>
        <w:tc>
          <w:tcPr>
            <w:tcW w:w="3640" w:type="dxa"/>
            <w:noWrap w:val="0"/>
            <w:vAlign w:val="center"/>
          </w:tcPr>
          <w:p w14:paraId="0A2848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子长市长兴街</w:t>
            </w:r>
          </w:p>
        </w:tc>
        <w:tc>
          <w:tcPr>
            <w:tcW w:w="946" w:type="dxa"/>
            <w:noWrap w:val="0"/>
            <w:vAlign w:val="center"/>
          </w:tcPr>
          <w:p w14:paraId="25F5CB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王莉</w:t>
            </w:r>
          </w:p>
        </w:tc>
        <w:tc>
          <w:tcPr>
            <w:tcW w:w="1574" w:type="dxa"/>
            <w:noWrap w:val="0"/>
            <w:vAlign w:val="center"/>
          </w:tcPr>
          <w:p w14:paraId="4EE5AA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13992153010</w:t>
            </w:r>
          </w:p>
        </w:tc>
      </w:tr>
      <w:tr w14:paraId="1AE5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494FC79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12</w:t>
            </w:r>
          </w:p>
        </w:tc>
        <w:tc>
          <w:tcPr>
            <w:tcW w:w="2041" w:type="dxa"/>
            <w:noWrap w:val="0"/>
            <w:vAlign w:val="center"/>
          </w:tcPr>
          <w:p w14:paraId="01B4D5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安塞农商行</w:t>
            </w:r>
          </w:p>
        </w:tc>
        <w:tc>
          <w:tcPr>
            <w:tcW w:w="3640" w:type="dxa"/>
            <w:noWrap w:val="0"/>
            <w:vAlign w:val="center"/>
          </w:tcPr>
          <w:p w14:paraId="187CDB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延安市安塞区富民街22号</w:t>
            </w:r>
          </w:p>
        </w:tc>
        <w:tc>
          <w:tcPr>
            <w:tcW w:w="946" w:type="dxa"/>
            <w:noWrap w:val="0"/>
            <w:vAlign w:val="center"/>
          </w:tcPr>
          <w:p w14:paraId="5B8DBEA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王平</w:t>
            </w:r>
          </w:p>
        </w:tc>
        <w:tc>
          <w:tcPr>
            <w:tcW w:w="1574" w:type="dxa"/>
            <w:noWrap w:val="0"/>
            <w:vAlign w:val="center"/>
          </w:tcPr>
          <w:p w14:paraId="2AD0C5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15991569027</w:t>
            </w:r>
          </w:p>
        </w:tc>
      </w:tr>
      <w:tr w14:paraId="473E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10D542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w:t>
            </w:r>
          </w:p>
        </w:tc>
        <w:tc>
          <w:tcPr>
            <w:tcW w:w="2041" w:type="dxa"/>
            <w:noWrap w:val="0"/>
            <w:vAlign w:val="center"/>
          </w:tcPr>
          <w:p w14:paraId="617A9B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志丹联社</w:t>
            </w:r>
          </w:p>
        </w:tc>
        <w:tc>
          <w:tcPr>
            <w:tcW w:w="3640" w:type="dxa"/>
            <w:noWrap w:val="0"/>
            <w:vAlign w:val="center"/>
          </w:tcPr>
          <w:p w14:paraId="6E5496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延安市志丹县保安街134号信合大厦</w:t>
            </w:r>
          </w:p>
        </w:tc>
        <w:tc>
          <w:tcPr>
            <w:tcW w:w="946" w:type="dxa"/>
            <w:noWrap w:val="0"/>
            <w:vAlign w:val="center"/>
          </w:tcPr>
          <w:p w14:paraId="42CAAC9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李倩</w:t>
            </w:r>
          </w:p>
        </w:tc>
        <w:tc>
          <w:tcPr>
            <w:tcW w:w="1574" w:type="dxa"/>
            <w:noWrap w:val="0"/>
            <w:vAlign w:val="center"/>
          </w:tcPr>
          <w:p w14:paraId="7F4EC4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18792408171</w:t>
            </w:r>
          </w:p>
        </w:tc>
      </w:tr>
      <w:tr w14:paraId="01EF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779C9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14</w:t>
            </w:r>
          </w:p>
        </w:tc>
        <w:tc>
          <w:tcPr>
            <w:tcW w:w="2041" w:type="dxa"/>
            <w:noWrap w:val="0"/>
            <w:vAlign w:val="center"/>
          </w:tcPr>
          <w:p w14:paraId="0958AF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吴起农合行</w:t>
            </w:r>
          </w:p>
        </w:tc>
        <w:tc>
          <w:tcPr>
            <w:tcW w:w="3640" w:type="dxa"/>
            <w:noWrap w:val="0"/>
            <w:vAlign w:val="center"/>
          </w:tcPr>
          <w:p w14:paraId="449E1E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陕西省延安市吴起县北苑东路26号</w:t>
            </w:r>
          </w:p>
        </w:tc>
        <w:tc>
          <w:tcPr>
            <w:tcW w:w="946" w:type="dxa"/>
            <w:noWrap w:val="0"/>
            <w:vAlign w:val="center"/>
          </w:tcPr>
          <w:p w14:paraId="2CBBA7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李娜玲</w:t>
            </w:r>
          </w:p>
        </w:tc>
        <w:tc>
          <w:tcPr>
            <w:tcW w:w="1574" w:type="dxa"/>
            <w:noWrap w:val="0"/>
            <w:vAlign w:val="center"/>
          </w:tcPr>
          <w:p w14:paraId="233CC0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15591103321</w:t>
            </w:r>
          </w:p>
        </w:tc>
      </w:tr>
      <w:tr w14:paraId="1A5C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A039F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w:t>
            </w:r>
          </w:p>
        </w:tc>
        <w:tc>
          <w:tcPr>
            <w:tcW w:w="2041" w:type="dxa"/>
            <w:noWrap w:val="0"/>
            <w:vAlign w:val="center"/>
          </w:tcPr>
          <w:p w14:paraId="6BEB23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洛川农商行</w:t>
            </w:r>
          </w:p>
        </w:tc>
        <w:tc>
          <w:tcPr>
            <w:tcW w:w="3640" w:type="dxa"/>
            <w:noWrap w:val="0"/>
            <w:vAlign w:val="center"/>
          </w:tcPr>
          <w:p w14:paraId="5CB900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陕西省延安市洛川县中心街</w:t>
            </w:r>
          </w:p>
        </w:tc>
        <w:tc>
          <w:tcPr>
            <w:tcW w:w="946" w:type="dxa"/>
            <w:noWrap w:val="0"/>
            <w:vAlign w:val="center"/>
          </w:tcPr>
          <w:p w14:paraId="6DA50C4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史云云</w:t>
            </w:r>
          </w:p>
        </w:tc>
        <w:tc>
          <w:tcPr>
            <w:tcW w:w="1574" w:type="dxa"/>
            <w:noWrap w:val="0"/>
            <w:vAlign w:val="center"/>
          </w:tcPr>
          <w:p w14:paraId="357915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15291172848</w:t>
            </w:r>
          </w:p>
        </w:tc>
      </w:tr>
      <w:tr w14:paraId="3ED3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13EFB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16</w:t>
            </w:r>
          </w:p>
        </w:tc>
        <w:tc>
          <w:tcPr>
            <w:tcW w:w="2041" w:type="dxa"/>
            <w:noWrap w:val="0"/>
            <w:vAlign w:val="center"/>
          </w:tcPr>
          <w:p w14:paraId="6F8ACC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富县农合行</w:t>
            </w:r>
          </w:p>
        </w:tc>
        <w:tc>
          <w:tcPr>
            <w:tcW w:w="3640" w:type="dxa"/>
            <w:noWrap w:val="0"/>
            <w:vAlign w:val="center"/>
          </w:tcPr>
          <w:p w14:paraId="1CA338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富县富城镇正街8号</w:t>
            </w:r>
          </w:p>
        </w:tc>
        <w:tc>
          <w:tcPr>
            <w:tcW w:w="946" w:type="dxa"/>
            <w:noWrap w:val="0"/>
            <w:vAlign w:val="center"/>
          </w:tcPr>
          <w:p w14:paraId="6AAB81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逯其玲</w:t>
            </w:r>
          </w:p>
        </w:tc>
        <w:tc>
          <w:tcPr>
            <w:tcW w:w="1574" w:type="dxa"/>
            <w:noWrap w:val="0"/>
            <w:vAlign w:val="center"/>
          </w:tcPr>
          <w:p w14:paraId="7AA8CE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18091126065</w:t>
            </w:r>
          </w:p>
        </w:tc>
      </w:tr>
      <w:tr w14:paraId="58E6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BC729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17</w:t>
            </w:r>
          </w:p>
        </w:tc>
        <w:tc>
          <w:tcPr>
            <w:tcW w:w="2041" w:type="dxa"/>
            <w:noWrap w:val="0"/>
            <w:vAlign w:val="center"/>
          </w:tcPr>
          <w:p w14:paraId="60CEF0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黄陵联社</w:t>
            </w:r>
          </w:p>
        </w:tc>
        <w:tc>
          <w:tcPr>
            <w:tcW w:w="3640" w:type="dxa"/>
            <w:noWrap w:val="0"/>
            <w:vAlign w:val="center"/>
          </w:tcPr>
          <w:p w14:paraId="1F4EB4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黄陵县桥山大厦</w:t>
            </w:r>
          </w:p>
        </w:tc>
        <w:tc>
          <w:tcPr>
            <w:tcW w:w="946" w:type="dxa"/>
            <w:noWrap w:val="0"/>
            <w:vAlign w:val="center"/>
          </w:tcPr>
          <w:p w14:paraId="03265A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曹涛</w:t>
            </w:r>
          </w:p>
        </w:tc>
        <w:tc>
          <w:tcPr>
            <w:tcW w:w="1574" w:type="dxa"/>
            <w:noWrap w:val="0"/>
            <w:vAlign w:val="center"/>
          </w:tcPr>
          <w:p w14:paraId="194889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13772255164</w:t>
            </w:r>
          </w:p>
        </w:tc>
      </w:tr>
      <w:tr w14:paraId="2BBA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AF19F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w:t>
            </w:r>
          </w:p>
        </w:tc>
        <w:tc>
          <w:tcPr>
            <w:tcW w:w="2041" w:type="dxa"/>
            <w:noWrap w:val="0"/>
            <w:vAlign w:val="center"/>
          </w:tcPr>
          <w:p w14:paraId="03EF35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宜川联社</w:t>
            </w:r>
          </w:p>
        </w:tc>
        <w:tc>
          <w:tcPr>
            <w:tcW w:w="3640" w:type="dxa"/>
            <w:noWrap w:val="0"/>
            <w:vAlign w:val="center"/>
          </w:tcPr>
          <w:p w14:paraId="2E97A6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宜川县党湾街65号</w:t>
            </w:r>
          </w:p>
        </w:tc>
        <w:tc>
          <w:tcPr>
            <w:tcW w:w="946" w:type="dxa"/>
            <w:noWrap w:val="0"/>
            <w:vAlign w:val="center"/>
          </w:tcPr>
          <w:p w14:paraId="1EA428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毛永良</w:t>
            </w:r>
          </w:p>
        </w:tc>
        <w:tc>
          <w:tcPr>
            <w:tcW w:w="1574" w:type="dxa"/>
            <w:noWrap w:val="0"/>
            <w:vAlign w:val="center"/>
          </w:tcPr>
          <w:p w14:paraId="7F7841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15009118628</w:t>
            </w:r>
          </w:p>
        </w:tc>
      </w:tr>
      <w:tr w14:paraId="49D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05F4A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19</w:t>
            </w:r>
          </w:p>
        </w:tc>
        <w:tc>
          <w:tcPr>
            <w:tcW w:w="2041" w:type="dxa"/>
            <w:noWrap w:val="0"/>
            <w:vAlign w:val="center"/>
          </w:tcPr>
          <w:p w14:paraId="3D9283D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黄龙联社</w:t>
            </w:r>
          </w:p>
        </w:tc>
        <w:tc>
          <w:tcPr>
            <w:tcW w:w="3640" w:type="dxa"/>
            <w:noWrap w:val="0"/>
            <w:vAlign w:val="center"/>
          </w:tcPr>
          <w:p w14:paraId="5AF1E0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黄龙县石堡镇广场大街40号</w:t>
            </w:r>
          </w:p>
        </w:tc>
        <w:tc>
          <w:tcPr>
            <w:tcW w:w="946" w:type="dxa"/>
            <w:noWrap w:val="0"/>
            <w:vAlign w:val="center"/>
          </w:tcPr>
          <w:p w14:paraId="4D9375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郑国强</w:t>
            </w:r>
          </w:p>
        </w:tc>
        <w:tc>
          <w:tcPr>
            <w:tcW w:w="1574" w:type="dxa"/>
            <w:noWrap w:val="0"/>
            <w:vAlign w:val="center"/>
          </w:tcPr>
          <w:p w14:paraId="4203CC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15991595662</w:t>
            </w:r>
          </w:p>
        </w:tc>
      </w:tr>
    </w:tbl>
    <w:tbl>
      <w:tblPr>
        <w:tblStyle w:val="50"/>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0970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588" w:type="dxa"/>
            <w:gridSpan w:val="8"/>
            <w:tcBorders>
              <w:top w:val="nil"/>
              <w:left w:val="nil"/>
              <w:bottom w:val="nil"/>
              <w:right w:val="nil"/>
            </w:tcBorders>
            <w:noWrap/>
            <w:vAlign w:val="center"/>
          </w:tcPr>
          <w:p w14:paraId="54E89E5D">
            <w:pPr>
              <w:keepNext w:val="0"/>
              <w:keepLines w:val="0"/>
              <w:widowControl/>
              <w:suppressLineNumbers w:val="0"/>
              <w:jc w:val="center"/>
              <w:textAlignment w:val="center"/>
              <w:rPr>
                <w:rFonts w:hint="eastAsia" w:ascii="仿宋" w:hAnsi="仿宋" w:eastAsia="仿宋" w:cs="仿宋"/>
                <w:i w:val="0"/>
                <w:iCs w:val="0"/>
                <w:color w:val="000000"/>
                <w:sz w:val="52"/>
                <w:szCs w:val="52"/>
                <w:u w:val="none"/>
              </w:rPr>
            </w:pPr>
            <w:r>
              <w:rPr>
                <w:rFonts w:hint="eastAsia" w:ascii="仿宋" w:hAnsi="仿宋" w:eastAsia="仿宋" w:cs="仿宋"/>
                <w:kern w:val="2"/>
                <w:sz w:val="24"/>
                <w:szCs w:val="24"/>
                <w:lang w:val="en-US" w:eastAsia="zh-CN" w:bidi="ar-SA"/>
              </w:rPr>
              <w:t>榆林市“政采贷”业务办理银行联系表</w:t>
            </w:r>
          </w:p>
        </w:tc>
      </w:tr>
      <w:tr w14:paraId="2A2B5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E8222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04396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050A5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21747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71738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9463A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FD72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6B3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联系人</w:t>
            </w:r>
          </w:p>
        </w:tc>
      </w:tr>
      <w:tr w14:paraId="4BD41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CFBE87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12942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5F1A5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6D634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9E3FE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19730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A688E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A4862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魏  众15109123951</w:t>
            </w:r>
          </w:p>
        </w:tc>
      </w:tr>
      <w:tr w14:paraId="7A65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1E8159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7C3D72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925DF7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03C29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67CC8B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BF785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9FA3D0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5290AB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李  靖15509125117</w:t>
            </w:r>
          </w:p>
        </w:tc>
      </w:tr>
      <w:tr w14:paraId="778B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82A31C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E1448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43AD9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E51F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FB8E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25A6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16C1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96ABE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  波18809125468</w:t>
            </w:r>
          </w:p>
        </w:tc>
      </w:tr>
      <w:tr w14:paraId="0DECF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6F2275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0CDEA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B9625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12EDB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87AD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B4DD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DBE6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D737E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  飞15291296886</w:t>
            </w:r>
          </w:p>
        </w:tc>
      </w:tr>
      <w:tr w14:paraId="6409E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705C9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024D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5B8B5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A4B43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1A7F8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4765A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1409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52F37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  浩18691230007</w:t>
            </w:r>
          </w:p>
        </w:tc>
      </w:tr>
      <w:tr w14:paraId="00C4E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ED243F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8C4A1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207D2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3DF10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9720D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E893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7B9A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1A88B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  烨15596100007</w:t>
            </w:r>
          </w:p>
        </w:tc>
      </w:tr>
      <w:tr w14:paraId="0F0B0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A8A4F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1532F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C5DD8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89A2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A5FB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7B2796">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26CE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1D291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  君15629169158</w:t>
            </w:r>
          </w:p>
        </w:tc>
      </w:tr>
      <w:tr w14:paraId="1A9C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E192DB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2B82E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2A81C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102D3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E7C35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85A7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C3E9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384DD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  璐15529875056</w:t>
            </w:r>
          </w:p>
        </w:tc>
      </w:tr>
      <w:tr w14:paraId="69C75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5D6A46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EFA7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9910F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217D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CB6AD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D73C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3.45%-3.85%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D3D9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A86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  尧13325409313</w:t>
            </w:r>
          </w:p>
        </w:tc>
      </w:tr>
      <w:tr w14:paraId="71CA9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3360BB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2850C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9771D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4EB3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CEDEC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9D66A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0907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900FC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郝双双15991225850</w:t>
            </w:r>
          </w:p>
        </w:tc>
      </w:tr>
    </w:tbl>
    <w:p w14:paraId="390762E7">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14:paraId="54B675D4">
      <w:pPr>
        <w:pStyle w:val="2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14:paraId="589AD885">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14:paraId="458CE4EE">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14:paraId="31A280D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415"/>
    <w:bookmarkEnd w:id="416"/>
    <w:bookmarkEnd w:id="417"/>
    <w:bookmarkEnd w:id="418"/>
    <w:p w14:paraId="78BB099D">
      <w:pPr>
        <w:tabs>
          <w:tab w:val="left" w:pos="588"/>
        </w:tabs>
        <w:spacing w:line="360" w:lineRule="auto"/>
        <w:jc w:val="center"/>
        <w:rPr>
          <w:rStyle w:val="203"/>
          <w:rFonts w:hint="eastAsia" w:ascii="仿宋" w:hAnsi="仿宋" w:eastAsia="仿宋" w:cs="仿宋"/>
          <w:b/>
          <w:bCs/>
          <w:sz w:val="36"/>
          <w:szCs w:val="36"/>
        </w:rPr>
      </w:pPr>
      <w:bookmarkStart w:id="419" w:name="_Toc68590975"/>
      <w:bookmarkStart w:id="420" w:name="_Toc58504447"/>
      <w:bookmarkStart w:id="421" w:name="_Toc17469"/>
      <w:r>
        <w:rPr>
          <w:rStyle w:val="203"/>
          <w:rFonts w:hint="eastAsia" w:ascii="仿宋" w:hAnsi="仿宋" w:eastAsia="仿宋" w:cs="仿宋"/>
          <w:b/>
          <w:bCs/>
          <w:sz w:val="36"/>
          <w:szCs w:val="36"/>
        </w:rPr>
        <w:t>第三章  评审办法和标准</w:t>
      </w:r>
      <w:bookmarkEnd w:id="419"/>
    </w:p>
    <w:p w14:paraId="18D7CB7B">
      <w:pPr>
        <w:tabs>
          <w:tab w:val="left" w:pos="360"/>
          <w:tab w:val="left" w:pos="588"/>
        </w:tabs>
        <w:spacing w:line="360" w:lineRule="auto"/>
        <w:ind w:left="840"/>
        <w:rPr>
          <w:rFonts w:hint="eastAsia" w:ascii="仿宋" w:hAnsi="仿宋" w:eastAsia="仿宋" w:cs="仿宋"/>
          <w:sz w:val="24"/>
        </w:rPr>
      </w:pPr>
    </w:p>
    <w:p w14:paraId="6A6D2998">
      <w:pPr>
        <w:pStyle w:val="78"/>
        <w:spacing w:before="24" w:after="24"/>
        <w:rPr>
          <w:rFonts w:hint="eastAsia" w:ascii="仿宋" w:hAnsi="仿宋" w:eastAsia="仿宋" w:cs="仿宋"/>
          <w:sz w:val="28"/>
          <w:szCs w:val="28"/>
        </w:rPr>
      </w:pPr>
      <w:bookmarkStart w:id="422" w:name="_Toc7005040"/>
      <w:bookmarkStart w:id="423" w:name="_Toc68590976"/>
      <w:r>
        <w:rPr>
          <w:rFonts w:hint="eastAsia" w:ascii="仿宋" w:hAnsi="仿宋" w:eastAsia="仿宋" w:cs="仿宋"/>
          <w:sz w:val="28"/>
          <w:szCs w:val="28"/>
        </w:rPr>
        <w:t>1. 评审方法</w:t>
      </w:r>
      <w:bookmarkEnd w:id="422"/>
      <w:bookmarkEnd w:id="423"/>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8"/>
        <w:spacing w:before="24" w:after="24"/>
        <w:rPr>
          <w:rFonts w:hint="eastAsia" w:ascii="仿宋" w:hAnsi="仿宋" w:eastAsia="仿宋" w:cs="仿宋"/>
          <w:sz w:val="28"/>
          <w:szCs w:val="28"/>
        </w:rPr>
      </w:pPr>
      <w:bookmarkStart w:id="424" w:name="_Toc7005041"/>
      <w:bookmarkStart w:id="425" w:name="_Toc68590977"/>
      <w:r>
        <w:rPr>
          <w:rFonts w:hint="eastAsia" w:ascii="仿宋" w:hAnsi="仿宋" w:eastAsia="仿宋" w:cs="仿宋"/>
          <w:sz w:val="28"/>
          <w:szCs w:val="28"/>
        </w:rPr>
        <w:t>2. 评审标准</w:t>
      </w:r>
      <w:bookmarkEnd w:id="424"/>
      <w:bookmarkEnd w:id="425"/>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71418195">
      <w:pPr>
        <w:pStyle w:val="22"/>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0E6FD967">
      <w:pPr>
        <w:pStyle w:val="22"/>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lang w:eastAsia="zh-CN"/>
        </w:rPr>
        <w:t>见附表三</w:t>
      </w:r>
      <w:r>
        <w:rPr>
          <w:rFonts w:hint="eastAsia" w:ascii="仿宋" w:hAnsi="仿宋" w:eastAsia="仿宋" w:cs="仿宋"/>
          <w:sz w:val="24"/>
        </w:rPr>
        <w:t>。</w:t>
      </w:r>
    </w:p>
    <w:p w14:paraId="6A37AF89">
      <w:pPr>
        <w:pStyle w:val="22"/>
        <w:rPr>
          <w:rFonts w:hint="eastAsia" w:ascii="仿宋" w:hAnsi="仿宋" w:eastAsia="仿宋" w:cs="仿宋"/>
          <w:sz w:val="24"/>
        </w:rPr>
      </w:pPr>
      <w:bookmarkStart w:id="426" w:name="_Ref426362114"/>
      <w:r>
        <w:rPr>
          <w:rFonts w:hint="eastAsia" w:ascii="仿宋" w:hAnsi="仿宋" w:eastAsia="仿宋" w:cs="仿宋"/>
          <w:sz w:val="24"/>
        </w:rPr>
        <w:t>2.3 商务和技术评审标准</w:t>
      </w:r>
      <w:bookmarkEnd w:id="426"/>
    </w:p>
    <w:p w14:paraId="538A0A94">
      <w:pPr>
        <w:pStyle w:val="22"/>
        <w:rPr>
          <w:rFonts w:hint="eastAsia" w:ascii="仿宋" w:hAnsi="仿宋" w:eastAsia="仿宋" w:cs="仿宋"/>
          <w:sz w:val="24"/>
        </w:rPr>
      </w:pPr>
      <w:bookmarkStart w:id="427" w:name="_Ref426362140"/>
      <w:r>
        <w:rPr>
          <w:rFonts w:hint="eastAsia" w:ascii="仿宋" w:hAnsi="仿宋" w:eastAsia="仿宋" w:cs="仿宋"/>
          <w:sz w:val="24"/>
        </w:rPr>
        <w:t>2.3.1商务部分评分标准：见附表</w:t>
      </w:r>
      <w:bookmarkEnd w:id="427"/>
      <w:r>
        <w:rPr>
          <w:rFonts w:hint="eastAsia" w:ascii="仿宋" w:hAnsi="仿宋" w:eastAsia="仿宋" w:cs="仿宋"/>
          <w:sz w:val="24"/>
        </w:rPr>
        <w:t>三。</w:t>
      </w:r>
    </w:p>
    <w:p w14:paraId="5B3F9BE7">
      <w:pPr>
        <w:pStyle w:val="22"/>
        <w:rPr>
          <w:rFonts w:hint="eastAsia" w:ascii="仿宋" w:hAnsi="仿宋" w:eastAsia="仿宋" w:cs="仿宋"/>
          <w:sz w:val="24"/>
        </w:rPr>
      </w:pPr>
      <w:bookmarkStart w:id="428" w:name="_Ref426362158"/>
      <w:r>
        <w:rPr>
          <w:rFonts w:hint="eastAsia" w:ascii="仿宋" w:hAnsi="仿宋" w:eastAsia="仿宋" w:cs="仿宋"/>
          <w:sz w:val="24"/>
        </w:rPr>
        <w:t>2.3.2技术部分评分标准：见附表</w:t>
      </w:r>
      <w:bookmarkEnd w:id="428"/>
      <w:r>
        <w:rPr>
          <w:rFonts w:hint="eastAsia" w:ascii="仿宋" w:hAnsi="仿宋" w:eastAsia="仿宋" w:cs="仿宋"/>
          <w:sz w:val="24"/>
        </w:rPr>
        <w:t>三。</w:t>
      </w:r>
    </w:p>
    <w:p w14:paraId="2781720B">
      <w:pPr>
        <w:pStyle w:val="22"/>
        <w:rPr>
          <w:rFonts w:hint="eastAsia" w:ascii="仿宋" w:hAnsi="仿宋" w:eastAsia="仿宋" w:cs="仿宋"/>
          <w:sz w:val="24"/>
          <w:highlight w:val="none"/>
        </w:rPr>
      </w:pPr>
      <w:bookmarkStart w:id="429" w:name="_Ref426362176"/>
      <w:r>
        <w:rPr>
          <w:rFonts w:hint="eastAsia" w:ascii="仿宋" w:hAnsi="仿宋" w:eastAsia="仿宋" w:cs="仿宋"/>
          <w:sz w:val="24"/>
        </w:rPr>
        <w:t>2.3.3报</w:t>
      </w:r>
      <w:r>
        <w:rPr>
          <w:rFonts w:hint="eastAsia" w:ascii="仿宋" w:hAnsi="仿宋" w:eastAsia="仿宋" w:cs="仿宋"/>
          <w:sz w:val="24"/>
          <w:highlight w:val="none"/>
        </w:rPr>
        <w:t>价评分标准：</w:t>
      </w:r>
      <w:bookmarkEnd w:id="429"/>
      <w:r>
        <w:rPr>
          <w:rFonts w:hint="eastAsia" w:ascii="仿宋" w:hAnsi="仿宋" w:eastAsia="仿宋" w:cs="仿宋"/>
          <w:sz w:val="24"/>
          <w:highlight w:val="none"/>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的扣除，用扣除后的价格参与评审。若项目专门面向中小企业采购，则不再进行价格扣除。</w:t>
      </w:r>
    </w:p>
    <w:p w14:paraId="06541A9F">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0232D2ED">
      <w:pPr>
        <w:tabs>
          <w:tab w:val="left" w:pos="588"/>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rPr>
        <w:t>2.3.</w:t>
      </w:r>
      <w:r>
        <w:rPr>
          <w:rFonts w:hint="eastAsia" w:ascii="仿宋" w:hAnsi="仿宋" w:eastAsia="仿宋" w:cs="仿宋"/>
          <w:sz w:val="24"/>
          <w:lang w:val="en-US" w:eastAsia="zh-CN"/>
        </w:rPr>
        <w:t>5</w:t>
      </w:r>
      <w:r>
        <w:rPr>
          <w:rFonts w:hint="eastAsia" w:ascii="仿宋" w:hAnsi="仿宋" w:eastAsia="仿宋" w:cs="仿宋"/>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8"/>
        <w:spacing w:before="24" w:after="24"/>
        <w:rPr>
          <w:rFonts w:hint="eastAsia" w:ascii="仿宋" w:hAnsi="仿宋" w:eastAsia="仿宋" w:cs="仿宋"/>
          <w:sz w:val="28"/>
          <w:szCs w:val="28"/>
        </w:rPr>
      </w:pPr>
      <w:bookmarkStart w:id="430" w:name="_Toc68590978"/>
      <w:bookmarkStart w:id="431" w:name="_Toc7005042"/>
      <w:r>
        <w:rPr>
          <w:rFonts w:hint="eastAsia" w:ascii="仿宋" w:hAnsi="仿宋" w:eastAsia="仿宋" w:cs="仿宋"/>
          <w:sz w:val="28"/>
          <w:szCs w:val="28"/>
        </w:rPr>
        <w:t>3. 评审程序</w:t>
      </w:r>
      <w:bookmarkEnd w:id="430"/>
      <w:bookmarkEnd w:id="431"/>
    </w:p>
    <w:p w14:paraId="423461B0">
      <w:pPr>
        <w:pStyle w:val="22"/>
        <w:rPr>
          <w:rFonts w:hint="eastAsia" w:ascii="仿宋" w:hAnsi="仿宋" w:eastAsia="仿宋" w:cs="仿宋"/>
          <w:b/>
          <w:sz w:val="24"/>
        </w:rPr>
      </w:pPr>
      <w:bookmarkStart w:id="432" w:name="_Toc7005043"/>
      <w:r>
        <w:rPr>
          <w:rFonts w:hint="eastAsia" w:ascii="仿宋" w:hAnsi="仿宋" w:eastAsia="仿宋" w:cs="仿宋"/>
          <w:b/>
          <w:sz w:val="24"/>
        </w:rPr>
        <w:t>3.1 资格审查及符合性审查</w:t>
      </w:r>
      <w:bookmarkEnd w:id="432"/>
    </w:p>
    <w:p w14:paraId="7D8F6D44">
      <w:pPr>
        <w:pStyle w:val="22"/>
        <w:rPr>
          <w:rFonts w:hint="eastAsia" w:ascii="仿宋" w:hAnsi="仿宋" w:eastAsia="仿宋" w:cs="仿宋"/>
          <w:sz w:val="24"/>
        </w:rPr>
      </w:pPr>
      <w:r>
        <w:rPr>
          <w:rFonts w:hint="eastAsia" w:ascii="仿宋" w:hAnsi="仿宋" w:eastAsia="仿宋" w:cs="仿宋"/>
          <w:sz w:val="24"/>
        </w:rPr>
        <w:t>3.1.1 采购代理机构按附表一所列审查标准对供应商资格进行审查，以确定供应商是否具备磋商资格。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33" w:name="_Toc7005044"/>
      <w:r>
        <w:rPr>
          <w:rFonts w:hint="eastAsia" w:ascii="仿宋" w:hAnsi="仿宋" w:eastAsia="仿宋" w:cs="仿宋"/>
          <w:b/>
          <w:sz w:val="24"/>
        </w:rPr>
        <w:t>3.2 磋商</w:t>
      </w:r>
      <w:bookmarkEnd w:id="433"/>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34" w:name="_Toc7005045"/>
      <w:r>
        <w:rPr>
          <w:rFonts w:hint="eastAsia" w:ascii="仿宋" w:hAnsi="仿宋" w:eastAsia="仿宋" w:cs="仿宋"/>
          <w:b/>
          <w:sz w:val="24"/>
        </w:rPr>
        <w:t>3.3 评审</w:t>
      </w:r>
      <w:bookmarkEnd w:id="434"/>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6"/>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6"/>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w:t>
            </w:r>
          </w:p>
        </w:tc>
        <w:tc>
          <w:tcPr>
            <w:tcW w:w="4966" w:type="dxa"/>
            <w:vAlign w:val="top"/>
          </w:tcPr>
          <w:p w14:paraId="32FECAC9">
            <w:pPr>
              <w:pStyle w:val="296"/>
              <w:keepNext w:val="0"/>
              <w:keepLines w:val="0"/>
              <w:pageBreakBefore w:val="0"/>
              <w:widowControl w:val="0"/>
              <w:kinsoku/>
              <w:wordWrap/>
              <w:overflowPunct/>
              <w:topLinePunct w:val="0"/>
              <w:autoSpaceDE/>
              <w:autoSpaceDN/>
              <w:bidi w:val="0"/>
              <w:adjustRightInd/>
              <w:snapToGrid/>
              <w:spacing w:line="240" w:lineRule="auto"/>
              <w:ind w:left="112" w:right="179" w:firstLine="5"/>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（1）提供</w:t>
            </w:r>
            <w:r>
              <w:rPr>
                <w:rFonts w:hint="eastAsia" w:ascii="仿宋" w:hAnsi="仿宋" w:eastAsia="仿宋" w:cs="仿宋"/>
                <w:spacing w:val="0"/>
                <w:sz w:val="21"/>
                <w:szCs w:val="21"/>
                <w:lang w:val="en-US" w:eastAsia="zh-CN"/>
              </w:rPr>
              <w:t>2023</w:t>
            </w:r>
            <w:r>
              <w:rPr>
                <w:rFonts w:hint="eastAsia" w:ascii="仿宋" w:hAnsi="仿宋" w:eastAsia="仿宋" w:cs="仿宋"/>
                <w:spacing w:val="0"/>
                <w:sz w:val="21"/>
                <w:szCs w:val="21"/>
              </w:rPr>
              <w:t>年度财务报表复印件，应满足以下要求：</w:t>
            </w:r>
          </w:p>
          <w:p w14:paraId="2F229EC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企业的，财务报表是指经会计师事务所审计的上述指定年度整个会计年度财务报表（须提供会计师事务所出具的审计报告复印件）,复印件至少须包括审计意见正文、资产负债表、利润表（或损益表）、现金流量表。</w:t>
            </w:r>
          </w:p>
          <w:p w14:paraId="5C701A2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适用《事业单位会计准则》的，财务报表是指上述指定年度整个会计年度财务报表（不要求必须是经审计的），复印件至少须包括资产负债表、收入支出表（或收入费用表）、财政补助收入支出表。</w:t>
            </w:r>
          </w:p>
          <w:p w14:paraId="5959538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适用《政府会计准则》的，财务报表是指上述指定年度整个会计年度财务报表（不要求必须是经审计的），复印件至少须包括资产负债表、收入费用表。</w:t>
            </w:r>
          </w:p>
          <w:p w14:paraId="2112459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务报表是指上述指定年度整个会计年度财务报表（不要求必须是经审计的），复印件至少须包括资产负债表、业务活动表、现金流量表。</w:t>
            </w:r>
          </w:p>
          <w:p w14:paraId="3A60F8CF">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6"/>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递交响应文件</w:t>
            </w:r>
            <w:r>
              <w:rPr>
                <w:rFonts w:hint="eastAsia" w:ascii="仿宋" w:hAnsi="仿宋" w:eastAsia="仿宋" w:cs="仿宋"/>
                <w:spacing w:val="0"/>
                <w:sz w:val="21"/>
                <w:szCs w:val="21"/>
                <w:lang w:eastAsia="zh-CN"/>
              </w:rPr>
              <w:t>截止</w:t>
            </w:r>
            <w:r>
              <w:rPr>
                <w:rFonts w:hint="eastAsia" w:ascii="仿宋" w:hAnsi="仿宋" w:eastAsia="仿宋" w:cs="仿宋"/>
                <w:spacing w:val="0"/>
                <w:sz w:val="21"/>
                <w:szCs w:val="21"/>
                <w:lang w:val="en-US" w:eastAsia="zh-CN"/>
              </w:rPr>
              <w:t>时间</w:t>
            </w:r>
            <w:r>
              <w:rPr>
                <w:rFonts w:hint="eastAsia" w:ascii="仿宋" w:hAnsi="仿宋" w:eastAsia="仿宋" w:cs="仿宋"/>
                <w:spacing w:val="0"/>
                <w:sz w:val="21"/>
                <w:szCs w:val="21"/>
              </w:rPr>
              <w:t>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开户银行出具。</w:t>
            </w:r>
          </w:p>
          <w:p w14:paraId="379B3283">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708" w:type="dxa"/>
            <w:vAlign w:val="center"/>
          </w:tcPr>
          <w:p w14:paraId="06D1A21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6"/>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截止时间前近六个月中任何一个月</w:t>
            </w:r>
            <w:r>
              <w:rPr>
                <w:rFonts w:hint="eastAsia" w:ascii="仿宋" w:hAnsi="仿宋" w:eastAsia="仿宋" w:cs="仿宋"/>
                <w:sz w:val="21"/>
                <w:szCs w:val="21"/>
                <w:lang w:eastAsia="zh-CN"/>
              </w:rPr>
              <w:t>纳税</w:t>
            </w:r>
            <w:r>
              <w:rPr>
                <w:rFonts w:hint="eastAsia" w:ascii="仿宋" w:hAnsi="仿宋" w:eastAsia="仿宋" w:cs="仿宋"/>
                <w:sz w:val="21"/>
                <w:szCs w:val="21"/>
              </w:rPr>
              <w:t>的凭证，时间以税款所属时期为准（银行出具的缴税凭证或税务机关出具的证明的复印件，并加盖本单位公章）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C3C01BE">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pacing w:val="0"/>
                <w:sz w:val="21"/>
                <w:szCs w:val="21"/>
              </w:rPr>
              <w:t>依法免税的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，应提供相应文件证明其依法免税。</w:t>
            </w:r>
          </w:p>
        </w:tc>
        <w:tc>
          <w:tcPr>
            <w:tcW w:w="1122" w:type="dxa"/>
            <w:vAlign w:val="top"/>
          </w:tcPr>
          <w:p w14:paraId="3788970C">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近六个月中至少一个月的缴纳社会保险的凭据，并加盖本单位公章</w:t>
            </w:r>
            <w:r>
              <w:rPr>
                <w:rFonts w:hint="eastAsia" w:ascii="仿宋" w:hAnsi="仿宋" w:eastAsia="仿宋" w:cs="仿宋"/>
                <w:sz w:val="21"/>
                <w:szCs w:val="21"/>
                <w:lang w:eastAsia="zh-CN"/>
              </w:rPr>
              <w:t>。</w:t>
            </w:r>
          </w:p>
          <w:p w14:paraId="2A1D600C">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依法不需要缴纳社会保障资金的，应提供相应文件说明其依法不需要缴纳的证明材料复印件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6"/>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6"/>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供应商未被列入“信用中国”网站(www.creditchina.gov.cn)“失信被执行人或重大税收违法失信主体或政府采购严重违法失信行为”记录名单；</w:t>
            </w:r>
          </w:p>
          <w:p w14:paraId="6AB6E28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不处于中国政府采购网(www.ccgp.gov.cn)“政府采购严重违法失信行为信息记录”中的禁止参加政府采购活动期间。（以代理机构于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49A21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174070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10</w:t>
            </w:r>
          </w:p>
        </w:tc>
        <w:tc>
          <w:tcPr>
            <w:tcW w:w="2228" w:type="dxa"/>
            <w:vAlign w:val="center"/>
          </w:tcPr>
          <w:p w14:paraId="56D14C8E">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已向采购代理机构获取采购文件</w:t>
            </w:r>
          </w:p>
        </w:tc>
        <w:tc>
          <w:tcPr>
            <w:tcW w:w="4966" w:type="dxa"/>
            <w:vAlign w:val="center"/>
          </w:tcPr>
          <w:p w14:paraId="377837D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需向采购代理机构获取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文件，未向采购代理机构获取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文件的供应商均无资格参加</w:t>
            </w:r>
            <w:r>
              <w:rPr>
                <w:rFonts w:hint="eastAsia" w:ascii="仿宋" w:hAnsi="仿宋" w:eastAsia="仿宋" w:cs="仿宋"/>
                <w:spacing w:val="0"/>
                <w:sz w:val="21"/>
                <w:szCs w:val="21"/>
                <w:lang w:val="en-US" w:eastAsia="zh-CN"/>
              </w:rPr>
              <w:t>磋商</w:t>
            </w:r>
            <w:r>
              <w:rPr>
                <w:rFonts w:hint="eastAsia" w:ascii="仿宋" w:hAnsi="仿宋" w:eastAsia="仿宋" w:cs="仿宋"/>
                <w:spacing w:val="0"/>
                <w:sz w:val="21"/>
                <w:szCs w:val="21"/>
              </w:rPr>
              <w:t>。</w:t>
            </w:r>
          </w:p>
        </w:tc>
        <w:tc>
          <w:tcPr>
            <w:tcW w:w="1122" w:type="dxa"/>
            <w:vAlign w:val="center"/>
          </w:tcPr>
          <w:p w14:paraId="7B75991D">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11</w:t>
            </w:r>
          </w:p>
        </w:tc>
        <w:tc>
          <w:tcPr>
            <w:tcW w:w="2228" w:type="dxa"/>
            <w:vAlign w:val="center"/>
          </w:tcPr>
          <w:p w14:paraId="19E06945">
            <w:pPr>
              <w:pStyle w:val="296"/>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483F64C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授权委托书及授权代表在本单位缴纳养老保险证明或劳动合同。</w:t>
            </w:r>
          </w:p>
        </w:tc>
        <w:tc>
          <w:tcPr>
            <w:tcW w:w="1122" w:type="dxa"/>
            <w:vAlign w:val="center"/>
          </w:tcPr>
          <w:p w14:paraId="7108DD8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6E724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A66238C">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13</w:t>
            </w:r>
          </w:p>
        </w:tc>
        <w:tc>
          <w:tcPr>
            <w:tcW w:w="2228" w:type="dxa"/>
            <w:vAlign w:val="center"/>
          </w:tcPr>
          <w:p w14:paraId="31C5296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特定资格要求</w:t>
            </w:r>
          </w:p>
        </w:tc>
        <w:tc>
          <w:tcPr>
            <w:tcW w:w="4966" w:type="dxa"/>
            <w:vAlign w:val="center"/>
          </w:tcPr>
          <w:p w14:paraId="1D55B87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（1）供应商具备建设行政主管部门颁发的水利水电工程施工总承包三级及以上资质并具有有效的安全生产许可证；</w:t>
            </w:r>
          </w:p>
          <w:p w14:paraId="03BB981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（2）拟派项目经理具备水利水电工程专业二级及以上注册建造师执业资格证书及有效的安全生产考核合格证，且为未担任其他在建工程的项目经理，提供无在建项目承诺书；</w:t>
            </w:r>
          </w:p>
        </w:tc>
        <w:tc>
          <w:tcPr>
            <w:tcW w:w="1122" w:type="dxa"/>
            <w:vAlign w:val="center"/>
          </w:tcPr>
          <w:p w14:paraId="42B6EE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516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50142FE">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14</w:t>
            </w:r>
          </w:p>
        </w:tc>
        <w:tc>
          <w:tcPr>
            <w:tcW w:w="2228" w:type="dxa"/>
            <w:shd w:val="clear" w:color="auto" w:fill="auto"/>
            <w:vAlign w:val="center"/>
          </w:tcPr>
          <w:p w14:paraId="197A7C45">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法律、行政法规规定的其他条件</w:t>
            </w:r>
          </w:p>
        </w:tc>
        <w:tc>
          <w:tcPr>
            <w:tcW w:w="4966" w:type="dxa"/>
            <w:shd w:val="clear" w:color="auto" w:fill="auto"/>
            <w:vAlign w:val="center"/>
          </w:tcPr>
          <w:p w14:paraId="4B780836">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z w:val="21"/>
                <w:szCs w:val="21"/>
                <w:lang w:val="en-US" w:eastAsia="zh-CN"/>
              </w:rPr>
              <w:t>不存在违反法律法规的情况</w:t>
            </w:r>
          </w:p>
        </w:tc>
        <w:tc>
          <w:tcPr>
            <w:tcW w:w="1122" w:type="dxa"/>
            <w:vAlign w:val="center"/>
          </w:tcPr>
          <w:p w14:paraId="1435D16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1．采购人或采购代理机构对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7B3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F399A88">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512" w:type="dxa"/>
            <w:noWrap w:val="0"/>
            <w:vAlign w:val="center"/>
          </w:tcPr>
          <w:p w14:paraId="72220560">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370" w:type="dxa"/>
            <w:noWrap w:val="0"/>
            <w:vAlign w:val="center"/>
          </w:tcPr>
          <w:p w14:paraId="6180ABC1">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623" w:type="dxa"/>
            <w:noWrap w:val="0"/>
            <w:vAlign w:val="center"/>
          </w:tcPr>
          <w:p w14:paraId="6F977F19">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0D4D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E905ACB">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512" w:type="dxa"/>
            <w:noWrap w:val="0"/>
            <w:vAlign w:val="center"/>
          </w:tcPr>
          <w:p w14:paraId="36F14745">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370" w:type="dxa"/>
            <w:noWrap w:val="0"/>
            <w:vAlign w:val="center"/>
          </w:tcPr>
          <w:p w14:paraId="57FF0C66">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623" w:type="dxa"/>
            <w:noWrap w:val="0"/>
            <w:vAlign w:val="center"/>
          </w:tcPr>
          <w:p w14:paraId="247766F3">
            <w:pPr>
              <w:pStyle w:val="22"/>
              <w:tabs>
                <w:tab w:val="left" w:pos="567"/>
              </w:tabs>
              <w:spacing w:line="240" w:lineRule="auto"/>
              <w:rPr>
                <w:rFonts w:hint="eastAsia" w:ascii="仿宋" w:hAnsi="仿宋" w:eastAsia="仿宋" w:cs="仿宋"/>
              </w:rPr>
            </w:pPr>
          </w:p>
        </w:tc>
      </w:tr>
      <w:tr w14:paraId="1167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CD82B70">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512" w:type="dxa"/>
            <w:noWrap w:val="0"/>
            <w:vAlign w:val="center"/>
          </w:tcPr>
          <w:p w14:paraId="13AA783F">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响应文件有效期</w:t>
            </w:r>
          </w:p>
        </w:tc>
        <w:tc>
          <w:tcPr>
            <w:tcW w:w="5370" w:type="dxa"/>
            <w:noWrap w:val="0"/>
            <w:vAlign w:val="center"/>
          </w:tcPr>
          <w:p w14:paraId="505C6016">
            <w:pPr>
              <w:pStyle w:val="22"/>
              <w:tabs>
                <w:tab w:val="left" w:pos="567"/>
              </w:tabs>
              <w:spacing w:line="240" w:lineRule="auto"/>
              <w:rPr>
                <w:rFonts w:hint="eastAsia" w:ascii="仿宋" w:hAnsi="仿宋" w:eastAsia="仿宋" w:cs="仿宋"/>
                <w:lang w:eastAsia="zh-CN"/>
              </w:rPr>
            </w:pPr>
            <w:r>
              <w:rPr>
                <w:rFonts w:hint="eastAsia" w:ascii="仿宋" w:hAnsi="仿宋" w:eastAsia="仿宋" w:cs="仿宋"/>
                <w:lang w:val="en-US" w:eastAsia="zh-CN"/>
              </w:rPr>
              <w:t>响应文件有效期</w:t>
            </w:r>
            <w:r>
              <w:rPr>
                <w:rFonts w:hint="eastAsia" w:ascii="仿宋" w:hAnsi="仿宋" w:eastAsia="仿宋" w:cs="仿宋"/>
              </w:rPr>
              <w:t>有效期</w:t>
            </w:r>
            <w:r>
              <w:rPr>
                <w:rFonts w:hint="eastAsia" w:ascii="仿宋" w:hAnsi="仿宋" w:eastAsia="仿宋" w:cs="仿宋"/>
                <w:lang w:val="en-US" w:eastAsia="zh-CN"/>
              </w:rPr>
              <w:t>满足采购</w:t>
            </w:r>
            <w:r>
              <w:rPr>
                <w:rFonts w:hint="eastAsia" w:ascii="仿宋" w:hAnsi="仿宋" w:eastAsia="仿宋" w:cs="仿宋"/>
              </w:rPr>
              <w:t>文件要求</w:t>
            </w:r>
          </w:p>
        </w:tc>
        <w:tc>
          <w:tcPr>
            <w:tcW w:w="1623" w:type="dxa"/>
            <w:noWrap w:val="0"/>
            <w:vAlign w:val="center"/>
          </w:tcPr>
          <w:p w14:paraId="5A4636F4">
            <w:pPr>
              <w:pStyle w:val="22"/>
              <w:tabs>
                <w:tab w:val="left" w:pos="567"/>
              </w:tabs>
              <w:spacing w:line="240" w:lineRule="auto"/>
              <w:rPr>
                <w:rFonts w:hint="eastAsia" w:ascii="仿宋" w:hAnsi="仿宋" w:eastAsia="仿宋" w:cs="仿宋"/>
              </w:rPr>
            </w:pPr>
          </w:p>
        </w:tc>
      </w:tr>
      <w:tr w14:paraId="4B1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8DE6801">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512" w:type="dxa"/>
            <w:noWrap w:val="0"/>
            <w:vAlign w:val="center"/>
          </w:tcPr>
          <w:p w14:paraId="60C7E43E">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370" w:type="dxa"/>
            <w:noWrap w:val="0"/>
            <w:vAlign w:val="center"/>
          </w:tcPr>
          <w:p w14:paraId="39890C7A">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623" w:type="dxa"/>
            <w:noWrap w:val="0"/>
            <w:vAlign w:val="center"/>
          </w:tcPr>
          <w:p w14:paraId="089CE0B7">
            <w:pPr>
              <w:pStyle w:val="22"/>
              <w:tabs>
                <w:tab w:val="left" w:pos="567"/>
              </w:tabs>
              <w:spacing w:before="0" w:line="240" w:lineRule="auto"/>
              <w:rPr>
                <w:rFonts w:hint="eastAsia" w:ascii="仿宋" w:hAnsi="仿宋" w:eastAsia="仿宋" w:cs="仿宋"/>
              </w:rPr>
            </w:pPr>
          </w:p>
        </w:tc>
      </w:tr>
      <w:tr w14:paraId="431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319B9A4">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512" w:type="dxa"/>
            <w:noWrap w:val="0"/>
            <w:vAlign w:val="center"/>
          </w:tcPr>
          <w:p w14:paraId="7F777C75">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370" w:type="dxa"/>
            <w:noWrap w:val="0"/>
            <w:vAlign w:val="center"/>
          </w:tcPr>
          <w:p w14:paraId="729F97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623" w:type="dxa"/>
            <w:noWrap w:val="0"/>
            <w:vAlign w:val="center"/>
          </w:tcPr>
          <w:p w14:paraId="2E5FB07A">
            <w:pPr>
              <w:pStyle w:val="22"/>
              <w:tabs>
                <w:tab w:val="left" w:pos="567"/>
              </w:tabs>
              <w:spacing w:before="0" w:line="240" w:lineRule="auto"/>
              <w:rPr>
                <w:rFonts w:hint="eastAsia" w:ascii="仿宋" w:hAnsi="仿宋" w:eastAsia="仿宋" w:cs="仿宋"/>
              </w:rPr>
            </w:pPr>
          </w:p>
        </w:tc>
      </w:tr>
      <w:tr w14:paraId="3822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016A956">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512" w:type="dxa"/>
            <w:noWrap w:val="0"/>
            <w:vAlign w:val="center"/>
          </w:tcPr>
          <w:p w14:paraId="295CFFF8">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保证金信用承诺书</w:t>
            </w:r>
          </w:p>
        </w:tc>
        <w:tc>
          <w:tcPr>
            <w:tcW w:w="5370" w:type="dxa"/>
            <w:shd w:val="clear" w:color="auto" w:fill="auto"/>
            <w:noWrap w:val="0"/>
            <w:vAlign w:val="center"/>
          </w:tcPr>
          <w:p w14:paraId="1A79B4E8">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r>
              <w:rPr>
                <w:rFonts w:hint="eastAsia" w:ascii="仿宋" w:hAnsi="仿宋" w:eastAsia="仿宋" w:cs="仿宋"/>
                <w:szCs w:val="21"/>
              </w:rPr>
              <w:t>按照磋商文件给出格式填写投标保证金信用承诺书；</w:t>
            </w:r>
          </w:p>
        </w:tc>
        <w:tc>
          <w:tcPr>
            <w:tcW w:w="1623" w:type="dxa"/>
            <w:shd w:val="clear" w:color="auto" w:fill="auto"/>
            <w:noWrap w:val="0"/>
            <w:vAlign w:val="center"/>
          </w:tcPr>
          <w:p w14:paraId="5FA5284E">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p>
        </w:tc>
      </w:tr>
      <w:tr w14:paraId="0AE2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D11404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6</w:t>
            </w:r>
          </w:p>
        </w:tc>
        <w:tc>
          <w:tcPr>
            <w:tcW w:w="1512" w:type="dxa"/>
            <w:noWrap w:val="0"/>
            <w:vAlign w:val="center"/>
          </w:tcPr>
          <w:p w14:paraId="3F37C7F9">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响应文件内容</w:t>
            </w:r>
          </w:p>
        </w:tc>
        <w:tc>
          <w:tcPr>
            <w:tcW w:w="5370" w:type="dxa"/>
            <w:noWrap w:val="0"/>
            <w:vAlign w:val="center"/>
          </w:tcPr>
          <w:p w14:paraId="5EDD4036">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rPr>
              <w:t>供应商响应的工程内容无遗漏。</w:t>
            </w:r>
          </w:p>
        </w:tc>
        <w:tc>
          <w:tcPr>
            <w:tcW w:w="1623" w:type="dxa"/>
            <w:noWrap w:val="0"/>
            <w:vAlign w:val="center"/>
          </w:tcPr>
          <w:p w14:paraId="443339FC">
            <w:pPr>
              <w:pStyle w:val="22"/>
              <w:tabs>
                <w:tab w:val="left" w:pos="567"/>
              </w:tabs>
              <w:spacing w:before="0" w:line="240" w:lineRule="auto"/>
              <w:rPr>
                <w:rFonts w:hint="eastAsia" w:ascii="仿宋" w:hAnsi="仿宋" w:eastAsia="仿宋" w:cs="仿宋"/>
              </w:rPr>
            </w:pPr>
          </w:p>
        </w:tc>
      </w:tr>
      <w:tr w14:paraId="174D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64BEE8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7</w:t>
            </w:r>
          </w:p>
        </w:tc>
        <w:tc>
          <w:tcPr>
            <w:tcW w:w="1512" w:type="dxa"/>
            <w:noWrap w:val="0"/>
            <w:vAlign w:val="center"/>
          </w:tcPr>
          <w:p w14:paraId="42E04C69">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370" w:type="dxa"/>
            <w:noWrap w:val="0"/>
            <w:vAlign w:val="center"/>
          </w:tcPr>
          <w:p w14:paraId="47F046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623" w:type="dxa"/>
            <w:noWrap w:val="0"/>
            <w:vAlign w:val="center"/>
          </w:tcPr>
          <w:p w14:paraId="4BF0EFCD">
            <w:pPr>
              <w:pStyle w:val="22"/>
              <w:tabs>
                <w:tab w:val="left" w:pos="567"/>
              </w:tabs>
              <w:spacing w:before="0" w:line="240" w:lineRule="auto"/>
              <w:rPr>
                <w:rFonts w:hint="eastAsia" w:ascii="仿宋" w:hAnsi="仿宋" w:eastAsia="仿宋" w:cs="仿宋"/>
              </w:rPr>
            </w:pPr>
          </w:p>
        </w:tc>
      </w:tr>
      <w:tr w14:paraId="78F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253377B">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512" w:type="dxa"/>
            <w:shd w:val="clear" w:color="auto" w:fill="auto"/>
            <w:noWrap w:val="0"/>
            <w:vAlign w:val="center"/>
          </w:tcPr>
          <w:p w14:paraId="7C826444">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370" w:type="dxa"/>
            <w:shd w:val="clear" w:color="auto" w:fill="auto"/>
            <w:noWrap w:val="0"/>
            <w:vAlign w:val="center"/>
          </w:tcPr>
          <w:p w14:paraId="53A5BB2F">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rPr>
              <w:t>遵循公平竞争的原则，没有弄虚作假、恶意串通或妨碍其他投标人的竞争行为，损害采购人或者其他投标人的合法权益。</w:t>
            </w: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623" w:type="dxa"/>
            <w:noWrap w:val="0"/>
            <w:vAlign w:val="center"/>
          </w:tcPr>
          <w:p w14:paraId="5B48FD73">
            <w:pPr>
              <w:pStyle w:val="22"/>
              <w:tabs>
                <w:tab w:val="left" w:pos="567"/>
              </w:tabs>
              <w:spacing w:before="0" w:line="240" w:lineRule="auto"/>
              <w:rPr>
                <w:rFonts w:hint="eastAsia" w:ascii="仿宋" w:hAnsi="仿宋" w:eastAsia="仿宋" w:cs="仿宋"/>
              </w:rPr>
            </w:pPr>
          </w:p>
        </w:tc>
      </w:tr>
      <w:tr w14:paraId="455D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942EC00">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9</w:t>
            </w:r>
          </w:p>
        </w:tc>
        <w:tc>
          <w:tcPr>
            <w:tcW w:w="1512" w:type="dxa"/>
            <w:shd w:val="clear" w:color="auto" w:fill="auto"/>
            <w:noWrap w:val="0"/>
            <w:vAlign w:val="center"/>
          </w:tcPr>
          <w:p w14:paraId="3AB7731D">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rPr>
              <w:t>其它</w:t>
            </w:r>
          </w:p>
        </w:tc>
        <w:tc>
          <w:tcPr>
            <w:tcW w:w="5370" w:type="dxa"/>
            <w:shd w:val="clear" w:color="auto" w:fill="auto"/>
            <w:noWrap w:val="0"/>
            <w:vAlign w:val="center"/>
          </w:tcPr>
          <w:p w14:paraId="78F997ED">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050BE9E7">
            <w:pPr>
              <w:pStyle w:val="22"/>
              <w:tabs>
                <w:tab w:val="left" w:pos="567"/>
              </w:tabs>
              <w:spacing w:before="0" w:line="240" w:lineRule="auto"/>
              <w:rPr>
                <w:rFonts w:hint="eastAsia" w:ascii="仿宋" w:hAnsi="仿宋" w:eastAsia="仿宋" w:cs="仿宋"/>
              </w:rPr>
            </w:pPr>
          </w:p>
        </w:tc>
      </w:tr>
      <w:tr w14:paraId="57FD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9FA0231">
            <w:pPr>
              <w:pStyle w:val="22"/>
              <w:tabs>
                <w:tab w:val="left" w:pos="567"/>
              </w:tabs>
              <w:spacing w:before="0" w:line="240" w:lineRule="auto"/>
              <w:jc w:val="center"/>
              <w:rPr>
                <w:rFonts w:hint="default" w:ascii="仿宋" w:hAnsi="仿宋" w:eastAsia="仿宋" w:cs="仿宋"/>
                <w:lang w:val="en-US" w:eastAsia="zh-CN"/>
              </w:rPr>
            </w:pPr>
            <w:r>
              <w:rPr>
                <w:rFonts w:hint="eastAsia" w:ascii="仿宋" w:hAnsi="仿宋" w:eastAsia="仿宋" w:cs="仿宋"/>
                <w:lang w:val="en-US" w:eastAsia="zh-CN"/>
              </w:rPr>
              <w:t>10</w:t>
            </w:r>
          </w:p>
        </w:tc>
        <w:tc>
          <w:tcPr>
            <w:tcW w:w="1512" w:type="dxa"/>
            <w:shd w:val="clear" w:color="auto" w:fill="auto"/>
            <w:noWrap w:val="0"/>
            <w:vAlign w:val="center"/>
          </w:tcPr>
          <w:p w14:paraId="1AC9C1BC">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中小企业声明函（项目专门面向中小企业时适用）</w:t>
            </w:r>
          </w:p>
        </w:tc>
        <w:tc>
          <w:tcPr>
            <w:tcW w:w="5370" w:type="dxa"/>
            <w:shd w:val="clear" w:color="auto" w:fill="auto"/>
            <w:noWrap w:val="0"/>
            <w:vAlign w:val="center"/>
          </w:tcPr>
          <w:p w14:paraId="4C95503A">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pacing w:val="0"/>
                <w:sz w:val="21"/>
                <w:szCs w:val="21"/>
                <w:lang w:val="en-US" w:eastAsia="zh-CN"/>
              </w:rPr>
              <w:t>供应商提供《中小企业声明函》、《残疾人福利性单位声明函》或由省级以上监狱管理局、戒毒管理局（含新疆生产建设兵团）出具的属于监狱企业的证明文件。格式及内容符合采购文件要求。</w:t>
            </w:r>
          </w:p>
        </w:tc>
        <w:tc>
          <w:tcPr>
            <w:tcW w:w="1623" w:type="dxa"/>
            <w:noWrap w:val="0"/>
            <w:vAlign w:val="center"/>
          </w:tcPr>
          <w:p w14:paraId="47C96FE9">
            <w:pPr>
              <w:pStyle w:val="22"/>
              <w:tabs>
                <w:tab w:val="left" w:pos="567"/>
              </w:tabs>
              <w:spacing w:before="0" w:line="240" w:lineRule="auto"/>
              <w:rPr>
                <w:rFonts w:hint="eastAsia" w:ascii="仿宋" w:hAnsi="仿宋" w:eastAsia="仿宋" w:cs="仿宋"/>
              </w:rPr>
            </w:pPr>
          </w:p>
        </w:tc>
      </w:tr>
      <w:tr w14:paraId="6AC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471B02C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993" w:type="dxa"/>
            <w:gridSpan w:val="2"/>
            <w:noWrap w:val="0"/>
            <w:vAlign w:val="center"/>
          </w:tcPr>
          <w:p w14:paraId="31BD246F">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29E8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09E7338">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993" w:type="dxa"/>
            <w:gridSpan w:val="2"/>
            <w:noWrap w:val="0"/>
            <w:vAlign w:val="center"/>
          </w:tcPr>
          <w:p w14:paraId="3210DD4A">
            <w:pPr>
              <w:pStyle w:val="22"/>
              <w:tabs>
                <w:tab w:val="left" w:pos="567"/>
              </w:tabs>
              <w:spacing w:before="0" w:line="240" w:lineRule="auto"/>
              <w:rPr>
                <w:rFonts w:hint="eastAsia" w:ascii="仿宋" w:hAnsi="仿宋" w:eastAsia="仿宋" w:cs="仿宋"/>
              </w:rPr>
            </w:pPr>
          </w:p>
        </w:tc>
      </w:tr>
    </w:tbl>
    <w:p w14:paraId="7DCCCF23">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0AFDA97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4、</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为提供服务所伴随的货物为政府强制采购的产品，</w:t>
      </w:r>
      <w:r>
        <w:rPr>
          <w:rFonts w:hint="eastAsia" w:ascii="仿宋" w:hAnsi="仿宋" w:eastAsia="仿宋" w:cs="仿宋"/>
          <w:bCs/>
          <w:szCs w:val="21"/>
          <w:lang w:val="en-US" w:eastAsia="zh-CN"/>
        </w:rPr>
        <w:t>供应商</w:t>
      </w:r>
      <w:r>
        <w:rPr>
          <w:rFonts w:hint="eastAsia" w:ascii="仿宋" w:hAnsi="仿宋" w:eastAsia="仿宋" w:cs="仿宋"/>
          <w:bCs/>
          <w:szCs w:val="21"/>
        </w:rPr>
        <w:t>所投产品应属于品目清单的强制采购部分。</w:t>
      </w:r>
      <w:r>
        <w:rPr>
          <w:rFonts w:hint="eastAsia" w:ascii="仿宋" w:hAnsi="仿宋" w:eastAsia="仿宋" w:cs="仿宋"/>
          <w:bCs/>
          <w:szCs w:val="21"/>
          <w:lang w:val="en-US" w:eastAsia="zh-CN"/>
        </w:rPr>
        <w:t>供应商</w:t>
      </w:r>
      <w:r>
        <w:rPr>
          <w:rFonts w:hint="eastAsia" w:ascii="仿宋" w:hAnsi="仿宋" w:eastAsia="仿宋" w:cs="仿宋"/>
          <w:bCs/>
          <w:szCs w:val="21"/>
        </w:rPr>
        <w:t>应提供有效期内的认证证书或相关证明，否则其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3E5B3FA9">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5、</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为提供服务所伴随的货物属于网络关键设备和网络安全专用产品的，</w:t>
      </w:r>
      <w:r>
        <w:rPr>
          <w:rFonts w:hint="eastAsia" w:ascii="仿宋" w:hAnsi="仿宋" w:eastAsia="仿宋" w:cs="仿宋"/>
          <w:bCs/>
          <w:szCs w:val="21"/>
          <w:lang w:val="en-US" w:eastAsia="zh-CN"/>
        </w:rPr>
        <w:t>供应商</w:t>
      </w:r>
      <w:r>
        <w:rPr>
          <w:rFonts w:hint="eastAsia" w:ascii="仿宋" w:hAnsi="仿宋" w:eastAsia="仿宋" w:cs="仿宋"/>
          <w:bCs/>
          <w:szCs w:val="21"/>
        </w:rPr>
        <w:t>所投产品应为经具备资格的机构安全认证合格或者安全检测符合要求的产品。</w:t>
      </w:r>
      <w:r>
        <w:rPr>
          <w:rFonts w:hint="eastAsia" w:ascii="仿宋" w:hAnsi="仿宋" w:eastAsia="仿宋" w:cs="仿宋"/>
          <w:bCs/>
          <w:szCs w:val="21"/>
          <w:lang w:val="en-US" w:eastAsia="zh-CN"/>
        </w:rPr>
        <w:t>供应商</w:t>
      </w:r>
      <w:r>
        <w:rPr>
          <w:rFonts w:hint="eastAsia" w:ascii="仿宋" w:hAnsi="仿宋" w:eastAsia="仿宋" w:cs="仿宋"/>
          <w:bCs/>
          <w:szCs w:val="21"/>
        </w:rPr>
        <w:t>应提供相关证明，否则其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35" w:name="_Toc414446034"/>
      <w:bookmarkStart w:id="436" w:name="_Toc7005048"/>
      <w:bookmarkStart w:id="437" w:name="_Toc410631198"/>
      <w:r>
        <w:rPr>
          <w:rFonts w:hint="eastAsia" w:ascii="仿宋" w:hAnsi="仿宋" w:eastAsia="仿宋" w:cs="仿宋"/>
          <w:b/>
          <w:sz w:val="30"/>
          <w:szCs w:val="30"/>
        </w:rPr>
        <w:t>附表三 评审</w:t>
      </w:r>
      <w:bookmarkEnd w:id="435"/>
      <w:bookmarkEnd w:id="436"/>
      <w:bookmarkEnd w:id="437"/>
      <w:r>
        <w:rPr>
          <w:rFonts w:hint="eastAsia" w:ascii="仿宋" w:hAnsi="仿宋" w:eastAsia="仿宋" w:cs="仿宋"/>
          <w:b/>
          <w:sz w:val="30"/>
          <w:szCs w:val="30"/>
          <w:lang w:val="en-US" w:eastAsia="zh-CN"/>
        </w:rPr>
        <w:t>标准</w:t>
      </w:r>
    </w:p>
    <w:tbl>
      <w:tblPr>
        <w:tblStyle w:val="50"/>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45"/>
        <w:gridCol w:w="976"/>
        <w:gridCol w:w="5851"/>
      </w:tblGrid>
      <w:tr w14:paraId="0F0C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BBAA177">
            <w:pPr>
              <w:adjustRightInd w:val="0"/>
              <w:snapToGrid w:val="0"/>
              <w:jc w:val="center"/>
              <w:rPr>
                <w:rFonts w:hint="eastAsia" w:ascii="仿宋" w:hAnsi="仿宋" w:eastAsia="仿宋" w:cs="仿宋"/>
                <w:sz w:val="24"/>
              </w:rPr>
            </w:pPr>
            <w:bookmarkStart w:id="543" w:name="_GoBack"/>
            <w:r>
              <w:rPr>
                <w:rFonts w:hint="eastAsia" w:ascii="仿宋" w:hAnsi="仿宋" w:eastAsia="仿宋" w:cs="仿宋"/>
                <w:sz w:val="24"/>
              </w:rPr>
              <w:t>评标要素</w:t>
            </w:r>
          </w:p>
        </w:tc>
        <w:tc>
          <w:tcPr>
            <w:tcW w:w="976" w:type="dxa"/>
            <w:tcBorders>
              <w:top w:val="single" w:color="auto" w:sz="4" w:space="0"/>
              <w:left w:val="single" w:color="auto" w:sz="4" w:space="0"/>
              <w:right w:val="single" w:color="auto" w:sz="4" w:space="0"/>
            </w:tcBorders>
            <w:noWrap w:val="0"/>
            <w:vAlign w:val="center"/>
          </w:tcPr>
          <w:p w14:paraId="5B0B993A">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1E677202">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57FC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61DFE88D">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价格</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71791BB">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381F0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szCs w:val="24"/>
                <w:u w:val="single"/>
              </w:rPr>
            </w:pPr>
            <w:r>
              <w:rPr>
                <w:rFonts w:hint="eastAsia" w:ascii="仿宋" w:hAnsi="仿宋" w:eastAsia="仿宋" w:cs="仿宋"/>
                <w:sz w:val="24"/>
                <w:szCs w:val="24"/>
              </w:rPr>
              <w:t>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w:t>
            </w:r>
            <w:r>
              <w:rPr>
                <w:rFonts w:hint="eastAsia" w:ascii="仿宋" w:hAnsi="仿宋" w:eastAsia="仿宋" w:cs="仿宋"/>
                <w:sz w:val="24"/>
                <w:szCs w:val="24"/>
                <w:lang w:val="en-US" w:eastAsia="zh-CN"/>
              </w:rPr>
              <w:t>且</w:t>
            </w:r>
            <w:r>
              <w:rPr>
                <w:rFonts w:hint="eastAsia" w:ascii="仿宋" w:hAnsi="仿宋" w:eastAsia="仿宋" w:cs="仿宋"/>
                <w:sz w:val="24"/>
                <w:szCs w:val="24"/>
              </w:rPr>
              <w:t>有效响应文件的</w:t>
            </w:r>
            <w:r>
              <w:rPr>
                <w:rFonts w:hint="eastAsia" w:ascii="仿宋" w:hAnsi="仿宋" w:eastAsia="仿宋" w:cs="仿宋"/>
                <w:sz w:val="24"/>
                <w:szCs w:val="24"/>
                <w:lang w:val="en-US" w:eastAsia="zh-CN"/>
              </w:rPr>
              <w:t>最后</w:t>
            </w:r>
            <w:r>
              <w:rPr>
                <w:rFonts w:hint="eastAsia" w:ascii="仿宋" w:hAnsi="仿宋" w:eastAsia="仿宋" w:cs="仿宋"/>
                <w:sz w:val="24"/>
                <w:szCs w:val="24"/>
              </w:rPr>
              <w:t>报价并按本章2.3.3（1）和（2）进行调整的最低报价为评审基准价，其价格分为满分。其他</w:t>
            </w:r>
            <w:r>
              <w:rPr>
                <w:rFonts w:hint="eastAsia" w:ascii="仿宋" w:hAnsi="仿宋" w:eastAsia="仿宋" w:cs="仿宋"/>
                <w:sz w:val="24"/>
                <w:szCs w:val="24"/>
                <w:lang w:val="en-US" w:eastAsia="zh-CN"/>
              </w:rPr>
              <w:t>供应商</w:t>
            </w:r>
            <w:r>
              <w:rPr>
                <w:rFonts w:hint="eastAsia" w:ascii="仿宋" w:hAnsi="仿宋" w:eastAsia="仿宋" w:cs="仿宋"/>
                <w:sz w:val="24"/>
                <w:szCs w:val="24"/>
              </w:rPr>
              <w:t>的价格分统一按照下列公式计算：投标报价得分=（评标基准价/</w:t>
            </w:r>
            <w:r>
              <w:rPr>
                <w:rFonts w:hint="eastAsia" w:ascii="仿宋" w:hAnsi="仿宋" w:eastAsia="仿宋" w:cs="仿宋"/>
                <w:sz w:val="24"/>
                <w:szCs w:val="24"/>
                <w:lang w:val="en-US" w:eastAsia="zh-CN"/>
              </w:rPr>
              <w:t>最后</w:t>
            </w:r>
            <w:r>
              <w:rPr>
                <w:rFonts w:hint="eastAsia" w:ascii="仿宋" w:hAnsi="仿宋" w:eastAsia="仿宋" w:cs="仿宋"/>
                <w:sz w:val="24"/>
                <w:szCs w:val="24"/>
              </w:rPr>
              <w:t>报价）×价格权值</w:t>
            </w:r>
            <w:r>
              <w:rPr>
                <w:rFonts w:hint="eastAsia" w:ascii="仿宋" w:hAnsi="仿宋" w:eastAsia="仿宋" w:cs="仿宋"/>
                <w:b/>
                <w:bCs/>
                <w:sz w:val="24"/>
                <w:szCs w:val="24"/>
                <w:highlight w:val="none"/>
                <w:lang w:val="en-US" w:eastAsia="zh-CN"/>
              </w:rPr>
              <w:t>（本项目为专门面向中小企业采购的项目不进行价格扣除。</w:t>
            </w:r>
            <w:r>
              <w:rPr>
                <w:rFonts w:hint="eastAsia" w:ascii="仿宋" w:hAnsi="仿宋" w:eastAsia="仿宋" w:cs="仿宋"/>
                <w:b/>
                <w:bCs/>
                <w:sz w:val="24"/>
                <w:szCs w:val="24"/>
                <w:highlight w:val="none"/>
              </w:rPr>
              <w:t>）</w:t>
            </w:r>
          </w:p>
        </w:tc>
      </w:tr>
      <w:tr w14:paraId="7A76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321F73F5">
            <w:pPr>
              <w:adjustRightInd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技术评审</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62E5CD2D">
            <w:pPr>
              <w:adjustRightInd w:val="0"/>
              <w:snapToGrid w:val="0"/>
              <w:spacing w:line="360" w:lineRule="auto"/>
              <w:jc w:val="center"/>
              <w:rPr>
                <w:rFonts w:hint="eastAsia" w:ascii="仿宋" w:hAnsi="仿宋" w:eastAsia="仿宋" w:cs="仿宋"/>
                <w:i/>
                <w:iCs/>
                <w:sz w:val="24"/>
                <w:szCs w:val="24"/>
                <w:lang w:val="en-US" w:eastAsia="zh-CN"/>
              </w:rPr>
            </w:pPr>
            <w:r>
              <w:rPr>
                <w:rFonts w:ascii="仿宋" w:hAnsi="仿宋" w:eastAsia="仿宋" w:cs="仿宋"/>
                <w:sz w:val="24"/>
                <w:szCs w:val="24"/>
                <w:highlight w:val="none"/>
              </w:rPr>
              <w:t>重点难点</w:t>
            </w:r>
            <w:r>
              <w:rPr>
                <w:rFonts w:hint="eastAsia" w:ascii="仿宋" w:hAnsi="仿宋" w:eastAsia="仿宋" w:cs="仿宋"/>
                <w:sz w:val="24"/>
                <w:szCs w:val="24"/>
                <w:highlight w:val="none"/>
              </w:rPr>
              <w:t>分析</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6B33A0C0">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7F3EFE">
            <w:pPr>
              <w:snapToGrid w:val="0"/>
              <w:rPr>
                <w:rFonts w:hint="eastAsia" w:ascii="仿宋" w:hAnsi="仿宋" w:eastAsia="仿宋" w:cs="仿宋"/>
                <w:kern w:val="2"/>
                <w:sz w:val="24"/>
                <w:szCs w:val="24"/>
                <w:highlight w:val="none"/>
                <w:lang w:val="en-US" w:eastAsia="zh-CN" w:bidi="ar-SA"/>
              </w:rPr>
            </w:pPr>
            <w:r>
              <w:rPr>
                <w:rFonts w:ascii="仿宋" w:hAnsi="仿宋" w:eastAsia="仿宋" w:cs="仿宋"/>
                <w:sz w:val="24"/>
                <w:szCs w:val="24"/>
                <w:highlight w:val="none"/>
              </w:rPr>
              <w:t>提供对本项目需求理解及重点难点进行分析，给出合理化建议，进行评审。理解准确、重难点分析全面科学具体、所提建议可行性和针对性强的，得</w:t>
            </w:r>
            <w:r>
              <w:rPr>
                <w:rFonts w:hint="eastAsia" w:ascii="仿宋" w:hAnsi="仿宋" w:eastAsia="仿宋" w:cs="仿宋"/>
                <w:sz w:val="24"/>
                <w:szCs w:val="24"/>
                <w:highlight w:val="none"/>
                <w:lang w:val="en-US" w:eastAsia="zh-CN"/>
              </w:rPr>
              <w:t>6</w:t>
            </w:r>
            <w:r>
              <w:rPr>
                <w:rFonts w:ascii="仿宋" w:hAnsi="仿宋" w:eastAsia="仿宋" w:cs="仿宋"/>
                <w:sz w:val="24"/>
                <w:szCs w:val="24"/>
                <w:highlight w:val="none"/>
              </w:rPr>
              <w:t>分；理解正确、重难点分析合理、所提建议，得3分；理解不准确、重难点分析存在缺陷、所提建议为通用性建议，得1分；无响应得0分</w:t>
            </w:r>
          </w:p>
        </w:tc>
      </w:tr>
      <w:tr w14:paraId="3186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6" w:hRule="atLeast"/>
          <w:jc w:val="center"/>
        </w:trPr>
        <w:tc>
          <w:tcPr>
            <w:tcW w:w="787" w:type="dxa"/>
            <w:vMerge w:val="continue"/>
            <w:tcBorders>
              <w:left w:val="single" w:color="auto" w:sz="4" w:space="0"/>
              <w:right w:val="single" w:color="auto" w:sz="4" w:space="0"/>
            </w:tcBorders>
            <w:noWrap w:val="0"/>
            <w:vAlign w:val="center"/>
          </w:tcPr>
          <w:p w14:paraId="5EA6C586">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FD1DFD">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施工方案评审</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A206E1">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30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42AB60">
            <w:pPr>
              <w:adjustRightInd w:val="0"/>
              <w:snapToGrid w:val="0"/>
              <w:spacing w:line="276" w:lineRule="auto"/>
              <w:jc w:val="left"/>
              <w:rPr>
                <w:rFonts w:hint="eastAsia" w:ascii="仿宋" w:hAnsi="仿宋" w:eastAsia="仿宋" w:cs="仿宋"/>
                <w:b w:val="0"/>
                <w:bCs w:val="0"/>
                <w:i w:val="0"/>
                <w:iCs w:val="0"/>
                <w:kern w:val="2"/>
                <w:sz w:val="24"/>
                <w:szCs w:val="24"/>
                <w:lang w:val="zh-CN" w:eastAsia="zh-CN" w:bidi="ar-SA"/>
              </w:rPr>
            </w:pPr>
            <w:r>
              <w:rPr>
                <w:rFonts w:hint="eastAsia" w:ascii="仿宋" w:hAnsi="仿宋" w:eastAsia="仿宋" w:cs="仿宋"/>
                <w:b w:val="0"/>
                <w:bCs w:val="0"/>
                <w:i w:val="0"/>
                <w:iCs w:val="0"/>
                <w:sz w:val="24"/>
                <w:szCs w:val="24"/>
                <w:highlight w:val="none"/>
                <w:lang w:eastAsia="zh-CN"/>
              </w:rPr>
              <w:t>施工方案评审，方案内容包括：</w:t>
            </w:r>
            <w:r>
              <w:rPr>
                <w:rFonts w:hint="eastAsia" w:ascii="仿宋" w:hAnsi="仿宋" w:eastAsia="仿宋" w:cs="仿宋"/>
                <w:b w:val="0"/>
                <w:bCs w:val="0"/>
                <w:i w:val="0"/>
                <w:iCs w:val="0"/>
                <w:kern w:val="2"/>
                <w:sz w:val="24"/>
                <w:szCs w:val="24"/>
                <w:highlight w:val="none"/>
                <w:lang w:val="en-US" w:eastAsia="zh-CN" w:bidi="ar-SA"/>
              </w:rPr>
              <w:t>①施工组织设计方案②总体施工组织设计思路</w:t>
            </w:r>
            <w:r>
              <w:rPr>
                <w:rFonts w:hint="eastAsia" w:ascii="仿宋" w:hAnsi="仿宋" w:eastAsia="仿宋" w:cs="仿宋"/>
                <w:b w:val="0"/>
                <w:bCs w:val="0"/>
                <w:i w:val="0"/>
                <w:iCs w:val="0"/>
                <w:sz w:val="24"/>
                <w:szCs w:val="24"/>
                <w:highlight w:val="none"/>
                <w:lang w:val="en-US" w:eastAsia="zh-CN"/>
              </w:rPr>
              <w:t xml:space="preserve"> ③协调安排措施</w:t>
            </w:r>
            <w:r>
              <w:rPr>
                <w:rFonts w:hint="default" w:ascii="仿宋" w:hAnsi="仿宋" w:eastAsia="仿宋" w:cs="仿宋"/>
                <w:b w:val="0"/>
                <w:bCs w:val="0"/>
                <w:i w:val="0"/>
                <w:iCs w:val="0"/>
                <w:sz w:val="24"/>
                <w:szCs w:val="24"/>
                <w:highlight w:val="none"/>
                <w:lang w:val="en-US" w:eastAsia="zh-CN"/>
              </w:rPr>
              <w:t>④技术组织措施⑤确保工程质量技术措施⑥</w:t>
            </w:r>
            <w:r>
              <w:rPr>
                <w:rFonts w:hint="eastAsia" w:ascii="仿宋" w:hAnsi="仿宋" w:eastAsia="仿宋" w:cs="仿宋"/>
                <w:b w:val="0"/>
                <w:bCs w:val="0"/>
                <w:i w:val="0"/>
                <w:iCs w:val="0"/>
                <w:sz w:val="24"/>
                <w:szCs w:val="24"/>
                <w:highlight w:val="none"/>
                <w:lang w:val="zh-CN" w:eastAsia="zh-CN"/>
              </w:rPr>
              <w:t>确</w:t>
            </w:r>
            <w:r>
              <w:rPr>
                <w:rFonts w:hint="eastAsia" w:ascii="仿宋" w:hAnsi="仿宋" w:eastAsia="仿宋" w:cs="仿宋"/>
                <w:b w:val="0"/>
                <w:bCs w:val="0"/>
                <w:i w:val="0"/>
                <w:iCs w:val="0"/>
                <w:sz w:val="24"/>
                <w:szCs w:val="24"/>
                <w:lang w:val="zh-CN" w:eastAsia="zh-CN"/>
              </w:rPr>
              <w:t>保安全生产的技术组织措施</w:t>
            </w:r>
            <w:r>
              <w:rPr>
                <w:rFonts w:hint="eastAsia" w:ascii="仿宋" w:hAnsi="仿宋" w:eastAsia="仿宋" w:cs="仿宋"/>
                <w:b w:val="0"/>
                <w:bCs w:val="0"/>
                <w:i w:val="0"/>
                <w:iCs w:val="0"/>
                <w:sz w:val="24"/>
                <w:szCs w:val="24"/>
                <w:highlight w:val="none"/>
                <w:lang w:val="en-US" w:eastAsia="zh-CN"/>
              </w:rPr>
              <w:t>五个方面</w:t>
            </w:r>
            <w:r>
              <w:rPr>
                <w:rFonts w:hint="eastAsia" w:ascii="仿宋" w:hAnsi="仿宋" w:eastAsia="仿宋" w:cs="仿宋"/>
                <w:b w:val="0"/>
                <w:bCs w:val="0"/>
                <w:i w:val="0"/>
                <w:iCs w:val="0"/>
                <w:sz w:val="24"/>
                <w:szCs w:val="24"/>
                <w:highlight w:val="none"/>
                <w:lang w:eastAsia="zh-CN"/>
              </w:rPr>
              <w:t>进行描述，每项内容完整且切合项目实际的得</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w:t>
            </w:r>
            <w:r>
              <w:rPr>
                <w:rFonts w:hint="eastAsia" w:ascii="仿宋" w:hAnsi="仿宋" w:eastAsia="仿宋" w:cs="仿宋"/>
                <w:b w:val="0"/>
                <w:bCs w:val="0"/>
                <w:i w:val="0"/>
                <w:iCs w:val="0"/>
                <w:sz w:val="24"/>
                <w:szCs w:val="24"/>
                <w:highlight w:val="none"/>
                <w:lang w:val="en-US" w:eastAsia="zh-CN"/>
              </w:rPr>
              <w:t>，最多得30分，</w:t>
            </w:r>
            <w:r>
              <w:rPr>
                <w:rFonts w:hint="eastAsia" w:ascii="仿宋" w:hAnsi="仿宋" w:eastAsia="仿宋" w:cs="仿宋"/>
                <w:b w:val="0"/>
                <w:bCs w:val="0"/>
                <w:i w:val="0"/>
                <w:iCs w:val="0"/>
                <w:sz w:val="24"/>
                <w:szCs w:val="24"/>
                <w:highlight w:val="none"/>
                <w:lang w:eastAsia="zh-CN"/>
              </w:rPr>
              <w:t>每缺少一项内容扣</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5517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288A6D78">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3B6FB9">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rPr>
              <w:t>人员配置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E951E4">
            <w:pPr>
              <w:adjustRightInd w:val="0"/>
              <w:snapToGrid w:val="0"/>
              <w:spacing w:line="360" w:lineRule="auto"/>
              <w:jc w:val="center"/>
              <w:rPr>
                <w:rFonts w:hint="default"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15</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8211184">
            <w:pPr>
              <w:jc w:val="left"/>
              <w:rPr>
                <w:rFonts w:hint="eastAsia" w:ascii="仿宋" w:hAnsi="仿宋" w:eastAsia="仿宋" w:cs="仿宋"/>
                <w:kern w:val="2"/>
                <w:sz w:val="24"/>
                <w:szCs w:val="24"/>
                <w:highlight w:val="none"/>
                <w:lang w:val="zh-CN" w:eastAsia="zh-CN" w:bidi="ar-SA"/>
              </w:rPr>
            </w:pPr>
            <w:r>
              <w:rPr>
                <w:rFonts w:hint="eastAsia" w:ascii="仿宋" w:hAnsi="仿宋" w:eastAsia="仿宋" w:cs="仿宋"/>
                <w:color w:val="000000"/>
                <w:sz w:val="24"/>
                <w:szCs w:val="24"/>
                <w:highlight w:val="none"/>
              </w:rPr>
              <w:t>供应商需针对本项目编制人员配置方案，方案需包含①专业构成②相应专业技术人员配置</w:t>
            </w:r>
            <w:r>
              <w:rPr>
                <w:rFonts w:hint="eastAsia" w:ascii="仿宋" w:hAnsi="仿宋" w:eastAsia="仿宋" w:cs="仿宋"/>
                <w:color w:val="000000"/>
                <w:sz w:val="24"/>
                <w:szCs w:val="24"/>
                <w:highlight w:val="none"/>
                <w:lang w:eastAsia="zh-CN"/>
              </w:rPr>
              <w:t>③相关人员从业经历三项内容。每项内容</w:t>
            </w:r>
            <w:r>
              <w:rPr>
                <w:rFonts w:hint="eastAsia" w:ascii="仿宋" w:hAnsi="仿宋" w:eastAsia="仿宋" w:cs="仿宋"/>
                <w:color w:val="000000"/>
                <w:sz w:val="24"/>
                <w:szCs w:val="24"/>
                <w:highlight w:val="none"/>
              </w:rPr>
              <w:t>完整且切合项目实际的得</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val="en-US" w:eastAsia="zh-CN"/>
              </w:rPr>
              <w:t>，最多得15分，</w:t>
            </w:r>
            <w:r>
              <w:rPr>
                <w:rFonts w:hint="eastAsia" w:ascii="仿宋" w:hAnsi="仿宋" w:eastAsia="仿宋" w:cs="仿宋"/>
                <w:color w:val="000000"/>
                <w:sz w:val="24"/>
                <w:szCs w:val="24"/>
                <w:highlight w:val="none"/>
              </w:rPr>
              <w:t>每缺少一项内容扣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6B4F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7D76AB81">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AD7AB3">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bCs/>
                <w:sz w:val="24"/>
                <w:szCs w:val="24"/>
                <w:lang w:val="en-US" w:eastAsia="zh-CN"/>
              </w:rPr>
              <w:t>拟投入机械设备计划</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4DCE3D00">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1F96062">
            <w:pPr>
              <w:jc w:val="left"/>
              <w:rPr>
                <w:rFonts w:hint="eastAsia" w:ascii="仿宋" w:hAnsi="仿宋" w:eastAsia="仿宋" w:cs="仿宋"/>
                <w:color w:val="000000"/>
                <w:kern w:val="2"/>
                <w:sz w:val="24"/>
                <w:szCs w:val="24"/>
                <w:highlight w:val="none"/>
                <w:lang w:val="zh-CN" w:eastAsia="zh-CN" w:bidi="ar-SA"/>
              </w:rPr>
            </w:pPr>
            <w:r>
              <w:rPr>
                <w:rFonts w:hint="eastAsia" w:ascii="仿宋" w:hAnsi="仿宋" w:eastAsia="仿宋" w:cs="仿宋"/>
                <w:color w:val="000000"/>
                <w:sz w:val="24"/>
                <w:szCs w:val="24"/>
                <w:highlight w:val="none"/>
              </w:rPr>
              <w:t>根据拟投入</w:t>
            </w:r>
            <w:r>
              <w:rPr>
                <w:rFonts w:hint="eastAsia" w:ascii="仿宋" w:hAnsi="仿宋" w:eastAsia="仿宋" w:cs="仿宋"/>
                <w:color w:val="000000"/>
                <w:sz w:val="24"/>
                <w:szCs w:val="24"/>
                <w:highlight w:val="none"/>
                <w:lang w:eastAsia="zh-CN"/>
              </w:rPr>
              <w:t>施工</w:t>
            </w:r>
            <w:r>
              <w:rPr>
                <w:rFonts w:hint="eastAsia" w:ascii="仿宋" w:hAnsi="仿宋" w:eastAsia="仿宋" w:cs="仿宋"/>
                <w:color w:val="000000"/>
                <w:sz w:val="24"/>
                <w:szCs w:val="24"/>
                <w:highlight w:val="none"/>
              </w:rPr>
              <w:t>时所应用到的①设备配置数量、②设备状况两项内容。根据拟投入本项目拟投入机械设备的清单、设备选型配置合理性、设备状况进行综合评审，每项内容</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分，最高得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分。在此基础上，方案中存在缺陷的，每1项中每有1处扣1分，每项最多扣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1B1B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tcBorders>
              <w:left w:val="single" w:color="auto" w:sz="4" w:space="0"/>
              <w:right w:val="single" w:color="auto" w:sz="4" w:space="0"/>
            </w:tcBorders>
            <w:noWrap w:val="0"/>
            <w:vAlign w:val="center"/>
          </w:tcPr>
          <w:p w14:paraId="4B5E0672">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90FB50">
            <w:pPr>
              <w:jc w:val="center"/>
              <w:rPr>
                <w:rFonts w:hint="eastAsia" w:ascii="Times New Roman" w:hAnsi="Times New Roman" w:eastAsia="Arial Unicode MS" w:cs="Times New Roman"/>
                <w:kern w:val="2"/>
                <w:sz w:val="21"/>
                <w:szCs w:val="24"/>
                <w:lang w:val="en-US" w:eastAsia="zh-CN" w:bidi="ar-SA"/>
              </w:rPr>
            </w:pPr>
            <w:r>
              <w:rPr>
                <w:rFonts w:hint="eastAsia" w:ascii="仿宋" w:hAnsi="仿宋" w:eastAsia="仿宋" w:cs="仿宋"/>
                <w:bCs/>
                <w:sz w:val="24"/>
                <w:szCs w:val="24"/>
                <w:lang w:val="en-US" w:eastAsia="zh-CN"/>
              </w:rPr>
              <w:t>劳动力安排计划</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307B1120">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99C0405">
            <w:pPr>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w:t>
            </w:r>
            <w:r>
              <w:rPr>
                <w:rFonts w:hint="eastAsia" w:ascii="仿宋" w:hAnsi="仿宋" w:eastAsia="仿宋" w:cs="仿宋"/>
                <w:color w:val="000000"/>
                <w:sz w:val="24"/>
                <w:szCs w:val="24"/>
                <w:highlight w:val="none"/>
                <w:lang w:eastAsia="zh-CN"/>
              </w:rPr>
              <w:t>项目工期要求配置各施工阶段安排劳动力计划。计划内容应包含</w:t>
            </w:r>
            <w:r>
              <w:rPr>
                <w:rFonts w:hint="eastAsia" w:ascii="仿宋" w:hAnsi="仿宋" w:eastAsia="仿宋" w:cs="仿宋"/>
                <w:color w:val="000000"/>
                <w:sz w:val="24"/>
                <w:szCs w:val="24"/>
                <w:highlight w:val="none"/>
              </w:rPr>
              <w:t>①</w:t>
            </w:r>
            <w:r>
              <w:rPr>
                <w:rFonts w:hint="eastAsia" w:ascii="仿宋" w:hAnsi="仿宋" w:eastAsia="仿宋" w:cs="仿宋"/>
                <w:color w:val="000000"/>
                <w:sz w:val="24"/>
                <w:szCs w:val="24"/>
                <w:highlight w:val="none"/>
                <w:lang w:eastAsia="zh-CN"/>
              </w:rPr>
              <w:t>劳动需求计划表</w:t>
            </w:r>
            <w:r>
              <w:rPr>
                <w:rFonts w:hint="eastAsia" w:ascii="仿宋" w:hAnsi="仿宋" w:eastAsia="仿宋" w:cs="仿宋"/>
                <w:color w:val="000000"/>
                <w:sz w:val="24"/>
                <w:szCs w:val="24"/>
                <w:highlight w:val="none"/>
              </w:rPr>
              <w:t>②</w:t>
            </w:r>
            <w:r>
              <w:rPr>
                <w:rFonts w:hint="eastAsia" w:ascii="仿宋" w:hAnsi="仿宋" w:eastAsia="仿宋" w:cs="仿宋"/>
                <w:color w:val="000000"/>
                <w:sz w:val="24"/>
                <w:szCs w:val="24"/>
                <w:highlight w:val="none"/>
                <w:lang w:eastAsia="zh-CN"/>
              </w:rPr>
              <w:t>劳动力保障措施</w:t>
            </w:r>
            <w:r>
              <w:rPr>
                <w:rFonts w:hint="eastAsia" w:ascii="仿宋" w:hAnsi="仿宋" w:eastAsia="仿宋" w:cs="仿宋"/>
                <w:color w:val="000000"/>
                <w:sz w:val="24"/>
                <w:szCs w:val="24"/>
                <w:highlight w:val="none"/>
              </w:rPr>
              <w:t>。根据</w:t>
            </w:r>
            <w:r>
              <w:rPr>
                <w:rFonts w:hint="eastAsia" w:ascii="仿宋" w:hAnsi="仿宋" w:eastAsia="仿宋" w:cs="仿宋"/>
                <w:color w:val="000000"/>
                <w:sz w:val="24"/>
                <w:szCs w:val="24"/>
                <w:highlight w:val="none"/>
                <w:lang w:eastAsia="zh-CN"/>
              </w:rPr>
              <w:t>劳动力需求计划安排的合理性、保障措施的可行性</w:t>
            </w:r>
            <w:r>
              <w:rPr>
                <w:rFonts w:hint="eastAsia" w:ascii="仿宋" w:hAnsi="仿宋" w:eastAsia="仿宋" w:cs="仿宋"/>
                <w:color w:val="000000"/>
                <w:sz w:val="24"/>
                <w:szCs w:val="24"/>
                <w:highlight w:val="none"/>
              </w:rPr>
              <w:t>进行综合评审，每项内容</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分，最高得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分。在此基础上，方案中存在缺陷的，每1项中每有1处扣1分，每项最多扣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1976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87" w:type="dxa"/>
            <w:vMerge w:val="restart"/>
            <w:tcBorders>
              <w:top w:val="single" w:color="auto" w:sz="4" w:space="0"/>
              <w:left w:val="single" w:color="auto" w:sz="4" w:space="0"/>
              <w:right w:val="single" w:color="auto" w:sz="4" w:space="0"/>
            </w:tcBorders>
            <w:noWrap w:val="0"/>
            <w:vAlign w:val="center"/>
          </w:tcPr>
          <w:p w14:paraId="07D6030C">
            <w:pPr>
              <w:adjustRightInd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商务</w:t>
            </w:r>
            <w:r>
              <w:rPr>
                <w:rFonts w:hint="eastAsia" w:ascii="仿宋" w:hAnsi="仿宋" w:eastAsia="仿宋" w:cs="仿宋"/>
                <w:sz w:val="24"/>
                <w:szCs w:val="24"/>
                <w:lang w:val="en-US" w:eastAsia="zh-CN"/>
              </w:rPr>
              <w:t>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D84067">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highlight w:val="none"/>
              </w:rPr>
              <w:t>合同条款</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1A8F22">
            <w:pPr>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5151AC">
            <w:pPr>
              <w:rPr>
                <w:rFonts w:hint="eastAsia" w:ascii="仿宋" w:hAnsi="仿宋" w:eastAsia="仿宋" w:cs="仿宋"/>
                <w:kern w:val="2"/>
                <w:sz w:val="24"/>
                <w:szCs w:val="24"/>
                <w:highlight w:val="none"/>
                <w:lang w:val="zh-CN" w:eastAsia="zh-CN" w:bidi="ar-SA"/>
              </w:rPr>
            </w:pPr>
            <w:r>
              <w:rPr>
                <w:rFonts w:hint="eastAsia" w:ascii="仿宋" w:hAnsi="仿宋" w:eastAsia="仿宋" w:cs="仿宋"/>
                <w:sz w:val="24"/>
                <w:szCs w:val="24"/>
                <w:highlight w:val="none"/>
              </w:rPr>
              <w:t>供应商对拟签订合同条款中付款、其他技术要求等方面进行响应说明，提供相关响应内容计5分，</w:t>
            </w:r>
            <w:r>
              <w:rPr>
                <w:rFonts w:hint="eastAsia" w:ascii="仿宋" w:hAnsi="仿宋" w:eastAsia="仿宋" w:cs="仿宋"/>
                <w:sz w:val="24"/>
                <w:szCs w:val="24"/>
                <w:highlight w:val="none"/>
                <w:lang w:eastAsia="zh-CN"/>
              </w:rPr>
              <w:t>响应内容每缺少</w:t>
            </w:r>
            <w:r>
              <w:rPr>
                <w:rFonts w:hint="eastAsia" w:ascii="仿宋" w:hAnsi="仿宋" w:eastAsia="仿宋" w:cs="仿宋"/>
                <w:sz w:val="24"/>
                <w:szCs w:val="24"/>
                <w:highlight w:val="none"/>
                <w:lang w:val="en-US" w:eastAsia="zh-CN"/>
              </w:rPr>
              <w:t>1项的扣1分，扣完为止，</w:t>
            </w:r>
            <w:r>
              <w:rPr>
                <w:rFonts w:hint="eastAsia" w:ascii="仿宋" w:hAnsi="仿宋" w:eastAsia="仿宋" w:cs="仿宋"/>
                <w:sz w:val="24"/>
                <w:szCs w:val="24"/>
                <w:highlight w:val="none"/>
              </w:rPr>
              <w:t>未提供不得分。</w:t>
            </w:r>
          </w:p>
        </w:tc>
      </w:tr>
      <w:tr w14:paraId="7500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87" w:type="dxa"/>
            <w:vMerge w:val="continue"/>
            <w:tcBorders>
              <w:left w:val="single" w:color="auto" w:sz="4" w:space="0"/>
              <w:right w:val="single" w:color="auto" w:sz="4" w:space="0"/>
            </w:tcBorders>
            <w:noWrap w:val="0"/>
            <w:vAlign w:val="center"/>
          </w:tcPr>
          <w:p w14:paraId="01969970">
            <w:pPr>
              <w:adjustRightInd w:val="0"/>
              <w:snapToGrid w:val="0"/>
              <w:spacing w:line="360" w:lineRule="auto"/>
              <w:jc w:val="center"/>
              <w:rPr>
                <w:rFonts w:hint="eastAsia" w:ascii="仿宋" w:hAnsi="仿宋" w:eastAsia="仿宋" w:cs="仿宋"/>
                <w:sz w:val="24"/>
                <w:szCs w:val="24"/>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534FFC">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eastAsia="zh-CN"/>
              </w:rPr>
              <w:t>业绩</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CF4612">
            <w:pPr>
              <w:jc w:val="center"/>
              <w:rPr>
                <w:rFonts w:hint="eastAsia" w:ascii="仿宋" w:hAnsi="仿宋" w:eastAsia="仿宋" w:cs="仿宋"/>
                <w:bCs/>
                <w:kern w:val="2"/>
                <w:sz w:val="24"/>
                <w:szCs w:val="24"/>
                <w:highlight w:val="none"/>
                <w:lang w:val="zh-CN" w:eastAsia="zh-CN" w:bidi="ar-SA"/>
              </w:rPr>
            </w:pPr>
            <w:r>
              <w:rPr>
                <w:rFonts w:hint="eastAsia" w:ascii="仿宋" w:hAnsi="仿宋" w:eastAsia="仿宋" w:cs="仿宋"/>
                <w:bCs/>
                <w:sz w:val="24"/>
                <w:szCs w:val="24"/>
                <w:highlight w:val="none"/>
                <w:lang w:val="en-US" w:eastAsia="zh-CN"/>
              </w:rPr>
              <w:t>9</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D3323C">
            <w:pPr>
              <w:jc w:val="center"/>
              <w:rPr>
                <w:rFonts w:hint="eastAsia" w:ascii="仿宋" w:hAnsi="仿宋" w:eastAsia="仿宋" w:cs="仿宋"/>
                <w:bCs/>
                <w:kern w:val="2"/>
                <w:sz w:val="24"/>
                <w:szCs w:val="24"/>
                <w:highlight w:val="none"/>
                <w:lang w:val="zh-CN" w:eastAsia="zh-CN" w:bidi="ar-SA"/>
              </w:rPr>
            </w:pPr>
            <w:r>
              <w:rPr>
                <w:rFonts w:hint="eastAsia" w:ascii="仿宋" w:hAnsi="仿宋" w:eastAsia="仿宋" w:cs="仿宋"/>
                <w:bCs/>
                <w:sz w:val="24"/>
                <w:szCs w:val="24"/>
                <w:highlight w:val="none"/>
                <w:lang w:val="zh-CN"/>
              </w:rPr>
              <w:t>提供投标人20</w:t>
            </w:r>
            <w:r>
              <w:rPr>
                <w:rFonts w:hint="eastAsia" w:ascii="仿宋" w:hAnsi="仿宋" w:eastAsia="仿宋" w:cs="仿宋"/>
                <w:bCs/>
                <w:sz w:val="24"/>
                <w:szCs w:val="24"/>
                <w:highlight w:val="none"/>
                <w:lang w:val="en-US" w:eastAsia="zh-CN"/>
              </w:rPr>
              <w:t>21</w:t>
            </w:r>
            <w:r>
              <w:rPr>
                <w:rFonts w:hint="eastAsia" w:ascii="仿宋" w:hAnsi="仿宋" w:eastAsia="仿宋" w:cs="仿宋"/>
                <w:bCs/>
                <w:sz w:val="24"/>
                <w:szCs w:val="24"/>
                <w:highlight w:val="none"/>
                <w:lang w:val="zh-CN"/>
              </w:rPr>
              <w:t>年</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lang w:val="zh-CN"/>
              </w:rPr>
              <w:t>月至今(以合同签订日期为准)类似项目合同，提供合同复印件加盖公章，每份计</w:t>
            </w: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lang w:val="zh-CN"/>
              </w:rPr>
              <w:t>分，满分</w:t>
            </w:r>
            <w:r>
              <w:rPr>
                <w:rFonts w:hint="eastAsia" w:ascii="仿宋" w:hAnsi="仿宋" w:eastAsia="仿宋" w:cs="仿宋"/>
                <w:bCs/>
                <w:sz w:val="24"/>
                <w:szCs w:val="24"/>
                <w:highlight w:val="none"/>
                <w:lang w:val="en-US" w:eastAsia="zh-CN"/>
              </w:rPr>
              <w:t>9</w:t>
            </w:r>
            <w:r>
              <w:rPr>
                <w:rFonts w:hint="eastAsia" w:ascii="仿宋" w:hAnsi="仿宋" w:eastAsia="仿宋" w:cs="仿宋"/>
                <w:bCs/>
                <w:sz w:val="24"/>
                <w:szCs w:val="24"/>
                <w:highlight w:val="none"/>
                <w:lang w:val="zh-CN"/>
              </w:rPr>
              <w:t>分。</w:t>
            </w:r>
          </w:p>
        </w:tc>
      </w:tr>
      <w:tr w14:paraId="4BE7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56691C2F">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7AC4B1AB">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bookmarkEnd w:id="543"/>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6"/>
        <w:spacing w:line="360" w:lineRule="auto"/>
        <w:rPr>
          <w:rStyle w:val="203"/>
          <w:rFonts w:hint="eastAsia" w:ascii="仿宋" w:hAnsi="仿宋" w:eastAsia="仿宋" w:cs="仿宋"/>
          <w:sz w:val="36"/>
          <w:szCs w:val="36"/>
        </w:rPr>
      </w:pPr>
      <w:bookmarkStart w:id="438" w:name="_Toc68590979"/>
      <w:r>
        <w:rPr>
          <w:rStyle w:val="203"/>
          <w:rFonts w:hint="eastAsia" w:ascii="仿宋" w:hAnsi="仿宋" w:eastAsia="仿宋" w:cs="仿宋"/>
          <w:sz w:val="36"/>
          <w:szCs w:val="36"/>
        </w:rPr>
        <w:t xml:space="preserve">第四章  </w:t>
      </w:r>
      <w:bookmarkEnd w:id="19"/>
      <w:bookmarkEnd w:id="420"/>
      <w:bookmarkEnd w:id="421"/>
      <w:bookmarkEnd w:id="438"/>
      <w:bookmarkStart w:id="439" w:name="_Toc177995483"/>
      <w:bookmarkStart w:id="440" w:name="_Toc256342152"/>
      <w:bookmarkStart w:id="441" w:name="_Toc184043058"/>
      <w:bookmarkStart w:id="442" w:name="_Toc176882552"/>
      <w:bookmarkStart w:id="443" w:name="_Toc496324623"/>
      <w:bookmarkStart w:id="444" w:name="_Toc70687202"/>
      <w:bookmarkStart w:id="445" w:name="_Toc28450"/>
      <w:bookmarkStart w:id="446" w:name="_Toc230099803"/>
      <w:bookmarkStart w:id="447" w:name="_Toc500747233"/>
      <w:bookmarkStart w:id="448" w:name="_Toc499711928"/>
      <w:bookmarkStart w:id="449" w:name="_Toc53722865"/>
      <w:bookmarkStart w:id="450" w:name="_Toc232176282"/>
      <w:bookmarkStart w:id="451" w:name="_Toc500747010"/>
      <w:bookmarkStart w:id="452" w:name="_Toc249515482"/>
      <w:bookmarkStart w:id="453" w:name="_Toc500747106"/>
      <w:bookmarkStart w:id="454" w:name="_Toc249515369"/>
      <w:bookmarkStart w:id="455" w:name="_Toc492955459"/>
      <w:bookmarkStart w:id="456" w:name="_Toc503063458"/>
      <w:bookmarkStart w:id="457" w:name="_Toc230583552"/>
      <w:bookmarkStart w:id="458" w:name="_Toc232395222"/>
      <w:bookmarkStart w:id="459" w:name="_Toc499711087"/>
      <w:bookmarkStart w:id="460" w:name="_Toc177817344"/>
      <w:bookmarkStart w:id="461" w:name="_Toc230013638"/>
      <w:bookmarkStart w:id="462" w:name="_Toc415499897"/>
      <w:bookmarkStart w:id="463" w:name="_Toc249525250"/>
      <w:bookmarkStart w:id="464" w:name="_Toc177189245"/>
      <w:r>
        <w:rPr>
          <w:rStyle w:val="203"/>
          <w:rFonts w:hint="eastAsia" w:ascii="仿宋" w:hAnsi="仿宋" w:eastAsia="仿宋" w:cs="仿宋"/>
          <w:sz w:val="36"/>
          <w:szCs w:val="36"/>
        </w:rPr>
        <w:t>拟签订的合同文本</w:t>
      </w:r>
    </w:p>
    <w:p w14:paraId="716273BA">
      <w:pPr>
        <w:adjustRightInd w:val="0"/>
        <w:snapToGrid w:val="0"/>
        <w:spacing w:line="360" w:lineRule="auto"/>
        <w:ind w:firstLine="480" w:firstLineChars="200"/>
        <w:rPr>
          <w:rFonts w:hint="eastAsia" w:ascii="仿宋" w:hAnsi="仿宋" w:eastAsia="仿宋" w:cs="仿宋"/>
          <w:sz w:val="24"/>
        </w:rPr>
      </w:pPr>
    </w:p>
    <w:p w14:paraId="05D278DC">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发包方（甲方）：</w:t>
      </w:r>
    </w:p>
    <w:p w14:paraId="1B7FA43A">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承包方（乙方）：</w:t>
      </w:r>
    </w:p>
    <w:p w14:paraId="2E828C6C">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按照《中华人民共和国民法典》及相关法律法规，结合本工程具体情况，经甲、乙双方平等友好协商，双方自愿达成如下协议：</w:t>
      </w:r>
    </w:p>
    <w:p w14:paraId="614E3B96">
      <w:pPr>
        <w:keepNext w:val="0"/>
        <w:keepLines w:val="0"/>
        <w:pageBreakBefore w:val="0"/>
        <w:widowControl/>
        <w:numPr>
          <w:ilvl w:val="0"/>
          <w:numId w:val="10"/>
        </w:numPr>
        <w:kinsoku/>
        <w:wordWrap/>
        <w:overflowPunct/>
        <w:topLinePunct w:val="0"/>
        <w:bidi w:val="0"/>
        <w:adjustRightInd/>
        <w:spacing w:line="360" w:lineRule="auto"/>
        <w:ind w:hanging="18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工程概况</w:t>
      </w:r>
    </w:p>
    <w:p w14:paraId="255BCB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工程名称：</w:t>
      </w:r>
      <w:r>
        <w:rPr>
          <w:rFonts w:hint="eastAsia" w:ascii="仿宋" w:hAnsi="仿宋" w:eastAsia="仿宋" w:cs="仿宋"/>
          <w:color w:val="auto"/>
          <w:sz w:val="24"/>
          <w:szCs w:val="24"/>
          <w:highlight w:val="none"/>
          <w:lang w:eastAsia="zh-CN"/>
        </w:rPr>
        <w:t>靖边县城乡供水安全服务中心2024年度宁条梁镇黄蒿塘村供水工程</w:t>
      </w:r>
    </w:p>
    <w:p w14:paraId="44BD006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2.工程地点：靖边县</w:t>
      </w:r>
    </w:p>
    <w:p w14:paraId="48D2DF9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3.承包范围：靖边县宁条梁镇黄蒿塘村供水工程，建设内容包括水源井1眼、50吨蓄水池1座、配电房、院墙、井坑、管网等。</w:t>
      </w:r>
      <w:r>
        <w:rPr>
          <w:rFonts w:hint="eastAsia" w:ascii="仿宋" w:hAnsi="仿宋" w:eastAsia="仿宋" w:cs="仿宋"/>
          <w:color w:val="auto"/>
          <w:sz w:val="24"/>
          <w:szCs w:val="24"/>
          <w:highlight w:val="none"/>
          <w:lang w:eastAsia="zh-CN"/>
        </w:rPr>
        <w:t>具体详见工程量清单</w:t>
      </w:r>
      <w:r>
        <w:rPr>
          <w:rFonts w:hint="eastAsia" w:ascii="仿宋" w:hAnsi="仿宋" w:eastAsia="仿宋" w:cs="仿宋"/>
          <w:color w:val="auto"/>
          <w:sz w:val="24"/>
          <w:szCs w:val="24"/>
          <w:highlight w:val="none"/>
        </w:rPr>
        <w:t>。</w:t>
      </w:r>
    </w:p>
    <w:p w14:paraId="78E340E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4.承包方式：</w:t>
      </w:r>
      <w:r>
        <w:rPr>
          <w:rFonts w:hint="eastAsia" w:ascii="仿宋" w:hAnsi="仿宋" w:eastAsia="仿宋" w:cs="仿宋"/>
          <w:color w:val="auto"/>
          <w:sz w:val="24"/>
          <w:szCs w:val="24"/>
          <w:highlight w:val="none"/>
          <w:lang w:eastAsia="zh-CN"/>
        </w:rPr>
        <w:t>建设项目所有施工范围承包，包括但不限于人工、材料、机械等其他费用</w:t>
      </w:r>
    </w:p>
    <w:p w14:paraId="3593C58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3个月</w:t>
      </w: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5C2823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6.工程质量：合格</w:t>
      </w:r>
    </w:p>
    <w:p w14:paraId="0945E1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7.质保期：1年</w:t>
      </w:r>
    </w:p>
    <w:p w14:paraId="3FCEE17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.合同价款：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eastAsia="zh-CN"/>
        </w:rPr>
        <w:t>，</w:t>
      </w:r>
    </w:p>
    <w:p w14:paraId="5755618A">
      <w:pPr>
        <w:pStyle w:val="22"/>
        <w:keepNext w:val="0"/>
        <w:keepLines w:val="0"/>
        <w:pageBreakBefore w:val="0"/>
        <w:tabs>
          <w:tab w:val="left" w:pos="567"/>
        </w:tabs>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.合同价格形式：总价合同，合同价包括供货、施工、检验、运输、保险、装卸、技术服务、协调、提交图纸和技术资料、应交纳税费、伴随服务费、售后服务等因开展本项目所涉及的一切相关费用在内。</w:t>
      </w:r>
    </w:p>
    <w:p w14:paraId="229B3974">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二、甲方工作</w:t>
      </w:r>
    </w:p>
    <w:p w14:paraId="5745CFF4">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1.开工前三天，向乙方提供经确认的施工图纸和作法说明，并向乙方进行现场交底,向乙方有偿提供施工所需的水、电。</w:t>
      </w:r>
    </w:p>
    <w:p w14:paraId="585A380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2.如确实需要拆改原建筑物结构或设备管线，应依据设计部门提供的图纸或方案。</w:t>
      </w:r>
    </w:p>
    <w:p w14:paraId="59974DA7">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三、乙方工作</w:t>
      </w:r>
    </w:p>
    <w:p w14:paraId="44A3DEF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1.参加甲方组织的施工图纸或作法说明的现场交底，拟定施工方案和进度计划，于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前交甲方审定，通过后方可实施。</w:t>
      </w:r>
    </w:p>
    <w:p w14:paraId="1F87866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2.指派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为乙方驻工地代表，负责合同履行。乙方应按要求组织施工，保质、保量、按期完成施工任务，解决由乙方负责的各项事宜。</w:t>
      </w:r>
    </w:p>
    <w:p w14:paraId="5B8F8F7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3.严格执行施工规范、安全操作规程、防火安全规定、环境保护规定。严格按照图纸或作法说明进行施工，做好各项质量检查记录。参加竣工验收，编制工程结算。</w:t>
      </w:r>
    </w:p>
    <w:p w14:paraId="3A79416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4.遵守国家或地方政府及有关部门对施工现场管理的规定，妥善保护好施工现场周围建筑物、设备管线、古树名木等不受损坏。做好施工现场保卫和垃圾消纳等工作。</w:t>
      </w:r>
    </w:p>
    <w:p w14:paraId="69E9481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5.施工中未经甲方书面同意或有关部门批准，不得随意拆改原建筑物结构及各种设备管线。</w:t>
      </w:r>
    </w:p>
    <w:p w14:paraId="6CCBABE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6.工程竣工未移交甲方之前，负责对现场的一切设施和工程成品进行保护；工程竣工移交前，应彻底完成现场的清理工作。</w:t>
      </w:r>
    </w:p>
    <w:p w14:paraId="068ECCE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7.施工过程中不得违反甲方的相关管理制度。</w:t>
      </w:r>
    </w:p>
    <w:p w14:paraId="5CFE24E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8.施工过程中如发生人身伤亡、财产毁损等安全事故的，乙方负责解决并独自承担全部责任。由此给甲方造成损失的，乙方应负责赔偿，赔偿款由甲方直接从应付合同价款中扣除。</w:t>
      </w:r>
    </w:p>
    <w:p w14:paraId="0F01252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9.施工单位在进场施工前应挂接水、电表，完工验收后根据水表、电表显示的用水、用电量按照甲方收费标准向甲方缴纳水、电费。</w:t>
      </w:r>
    </w:p>
    <w:p w14:paraId="38DDD39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10.乙方自行解决关系协调问题。乙方在施工过程中与任何人之间发生的任何纠纷，与甲方一概无关，因协调周边关系产生的一切费用由乙方自行承担。</w:t>
      </w:r>
    </w:p>
    <w:p w14:paraId="12789B4D">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11.未经甲方同意，乙方不得擅自更换甲方在招标时认定的本工程施工负责人（项目经理）及施工队伍，若出现此类情况，甲方有权终止合同。</w:t>
      </w:r>
    </w:p>
    <w:p w14:paraId="27E2870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12.乙方未能按响应文件中所列的施工方式、项目经理人选及其他承诺执行时，视为违约，甲方有权指正更正，直至终止合同。</w:t>
      </w:r>
    </w:p>
    <w:p w14:paraId="083859E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13.施工中或竣工后，如发生因乙方在本项目施工中拖欠工人工资、劳务分包商款项，而向甲方追讨欠款的情况时，均视为乙方违约，甲方有权采取终止合同，向乙方索赔的措施。</w:t>
      </w:r>
    </w:p>
    <w:p w14:paraId="1118A3DD">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关于工期的约定</w:t>
      </w:r>
    </w:p>
    <w:p w14:paraId="3C977E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1.甲方要求比合同约定的工期提前竣工时，应征得乙方同意，并支付乙方因赶工采取的措施费用。</w:t>
      </w:r>
    </w:p>
    <w:p w14:paraId="4A8B11C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2.因甲方未按约定完成工作且影响工期的，工期相应顺延。</w:t>
      </w:r>
    </w:p>
    <w:p w14:paraId="2846B083">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3.因乙方责任，不能按期开工或中途无故停工，影响工期，工期不顺延，由乙方承担逾期完工的违约责任。</w:t>
      </w:r>
    </w:p>
    <w:p w14:paraId="50B5B9F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4.因非乙方原因造成的停电、停水、停气及不可抗力因素影响，导致停工8小时以上（一周内累计计算），工期相应顺延。</w:t>
      </w:r>
    </w:p>
    <w:p w14:paraId="5A669B7B">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关于工程质量及验收的约定</w:t>
      </w:r>
    </w:p>
    <w:p w14:paraId="76159180">
      <w:pPr>
        <w:pStyle w:val="43"/>
        <w:keepNext w:val="0"/>
        <w:keepLines w:val="0"/>
        <w:pageBreakBefore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1.本工程以国家制订的施工及验收规范为质量评定验收标准。</w:t>
      </w:r>
    </w:p>
    <w:p w14:paraId="5BCA68EA">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2.本工程质量应至少达到国家质量评定合格标准。甲方要求部分或全部工程项目达到优良标准时，应按乙方的实际支出向乙方支付由此增加费用。</w:t>
      </w:r>
    </w:p>
    <w:p w14:paraId="6581EA56">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乙双方应及时办理隐蔽工程和中间工程的检查与验收手续。甲方因自身原因不按时参加隐蔽工程的中间工程验收，乙方可自行验收，甲方应予承认。若甲方要求复验时，乙方应按要求办理复验。若复验合格，甲方应承担复验费用，由此造成停工，工期顺延；若复验不合格，其复验及返工费用由乙方承担，但工期也予顺延。</w:t>
      </w:r>
    </w:p>
    <w:p w14:paraId="1C5FA7FE">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4.由于甲方提供的材料、设备质量不合格而影响工程质量，其返工费用由甲方承担，工期顺延。</w:t>
      </w:r>
    </w:p>
    <w:p w14:paraId="2C20DABF">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由于乙方原因造成质量事故，其返工费用由乙方承担，工期不顺延。工程施工或交付甲方使用过程中，因工程材料质量或施工质量造成甲方或第三方人身损伤、财产损失的，由乙方负责解决并承担全部赔偿责任。</w:t>
      </w:r>
    </w:p>
    <w:p w14:paraId="7EEC6A38">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后，乙方应通知甲方验收，甲方自接到验收通知15日内组织验收，验收通过的办理验收、移交手续；验收不通过的，由乙方负责整改，工期不顺延。如甲方因自身原因在规定时间内未能组织验收，需及时通知乙方，另定验收日期，但甲方应承认竣工日期，并承担乙方的看管费用和相关费用。</w:t>
      </w:r>
    </w:p>
    <w:p w14:paraId="19B7D6A6">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六、关于工程价款及结算的约定</w:t>
      </w:r>
    </w:p>
    <w:p w14:paraId="79E061B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1.合同签订后，每月按照完成的有效工程量进行结算。</w:t>
      </w:r>
    </w:p>
    <w:p w14:paraId="3401BA43">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七、关于材料供应的约定</w:t>
      </w:r>
    </w:p>
    <w:p w14:paraId="4494F31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1.本工程图纸设计范围的材料由乙方按照招标文件要求的规格负责采购供应。</w:t>
      </w:r>
    </w:p>
    <w:p w14:paraId="655764A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2.凡由乙方采购的材料、设备，如不符合质量或规格有差异，应禁止使用。若已使用，由乙方负责更换，由此造成的返工，工期不予顺延，费用由乙方承担。</w:t>
      </w:r>
    </w:p>
    <w:p w14:paraId="373593DB">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八、有关安全生产及防火事宜</w:t>
      </w:r>
    </w:p>
    <w:p w14:paraId="1B8B252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1.甲方提供的施工图纸和作法说明，应符合《中华人民共和国消防条例》和有关防火设计规范。</w:t>
      </w:r>
    </w:p>
    <w:p w14:paraId="0EC5C57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在施工期间应严格遵守相关行业施工规范和其它相关的法规、规范。在路面洗刨、摊铺、碾压等施工过程中注意机械和施工人员安全，施工车辆应服从安全管理员和甲方管理人员的协调和指挥，在道沿石装卸、运输及安装过程中，严防人员磕碰、砸伤等事故的发生。</w:t>
      </w:r>
    </w:p>
    <w:p w14:paraId="5AAD444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3.由于乙方在施工生产过程中违反有关安全操作规程、消防条例，导致发生安全或火灾事故，乙方应承担由此引发的一切经济损失。</w:t>
      </w:r>
    </w:p>
    <w:p w14:paraId="60C743E1">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九、保修</w:t>
      </w:r>
    </w:p>
    <w:p w14:paraId="1AD0B9E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保修期为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保修期起始日从甲方代表在最终验收记录上签字之日起算。保修期内，如出现质量问题，乙方应在接到维修通知后的2日内派人无偿维修。如乙方不在约定时间内派人维修或无法修理的，甲方可委托其他单位或人员维修，产生的一切费用和工程质量风险由乙方承担，维修费用由甲方从保修金内扣除，不足部分由乙方支付。</w:t>
      </w:r>
    </w:p>
    <w:p w14:paraId="34B7858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十、奖励和违约责任</w:t>
      </w:r>
    </w:p>
    <w:p w14:paraId="7E36D75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由于乙方原因，逾期竣工，每逾期一天，乙方按合同总价的万分之五向甲方支付违约金；逾期超过20天，乙方除承担前述违约责任外，甲方享有单方解除合同的权利，且合同解除时，乙方应按合同总价的20%向甲方支付违约金。</w:t>
      </w:r>
    </w:p>
    <w:p w14:paraId="1834BD5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2.乙方应妥善保护甲方交付的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等设施，如造成损失，应照价赔偿。</w:t>
      </w:r>
    </w:p>
    <w:p w14:paraId="6B68D5B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3.未办理验收手续，甲方因自身原因提前使用或擅自动用，造成损失由甲方负责。</w:t>
      </w:r>
    </w:p>
    <w:p w14:paraId="4A9E483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4.未经甲方同意，乙方擅自拆改原有建筑物的结构或设备管线，由此发生的损失或事故（包括罚款），由乙方负责并承担损失。</w:t>
      </w:r>
    </w:p>
    <w:p w14:paraId="5E8352A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5.除本合同约定外，因一方原因造成合同无法继续履行时，任何一方有权书面通知对方，办理合同终止协议，责任一方按合同总价20%向对方支付违约金，并由责任方赔偿对方由此造成的经济损失。</w:t>
      </w:r>
    </w:p>
    <w:p w14:paraId="6FE736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施工中或竣工后，如因乙方拖欠工人工资、劳务分包商款项等致第三人向甲方追讨欠款的，均属于乙方违约，甲方有权从应付乙方的合同款中代乙方向第三方支付，且甲方有权采取终止合同，向乙方索赔的措施。</w:t>
      </w:r>
    </w:p>
    <w:p w14:paraId="3052182A">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十一、争议或纠纷处理</w:t>
      </w:r>
    </w:p>
    <w:p w14:paraId="53F9B19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1.本合同在履行期间，双方发生争议时，在不影响工程进度的前提下，双方采取协商解决或请有关部门进行调解。</w:t>
      </w:r>
    </w:p>
    <w:p w14:paraId="36B7597C">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2.当事人不愿通过协商、调解解决或者协商、调解不成时，协商不成的，按下列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种方式解决；</w:t>
      </w:r>
    </w:p>
    <w:p w14:paraId="6D938E82">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（一）向甲方注册地所在人民法院提起诉讼；</w:t>
      </w:r>
    </w:p>
    <w:p w14:paraId="597A43EA">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（二）提交仲裁委员会仲裁。</w:t>
      </w:r>
    </w:p>
    <w:p w14:paraId="289AE6E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十二、其它约定</w:t>
      </w:r>
    </w:p>
    <w:p w14:paraId="02F8A80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1.乙方在投标中关于投标报价、投标质量等级、合同主要条款的承诺及补充意见等内容，将作为中标条件列入合同，招标文件及答疑纪要作为合同附件，具有同等法律效力。</w:t>
      </w:r>
    </w:p>
    <w:p w14:paraId="435BC263">
      <w:pPr>
        <w:keepNext w:val="0"/>
        <w:keepLines w:val="0"/>
        <w:pageBreakBefore w:val="0"/>
        <w:widowControl/>
        <w:tabs>
          <w:tab w:val="left" w:pos="8391"/>
        </w:tabs>
        <w:kinsoku/>
        <w:wordWrap/>
        <w:overflowPunct/>
        <w:topLinePunct w:val="0"/>
        <w:autoSpaceDE w:val="0"/>
        <w:autoSpaceDN w:val="0"/>
        <w:bidi w:val="0"/>
        <w:adjustRightInd/>
        <w:snapToGrid w:val="0"/>
        <w:spacing w:line="360" w:lineRule="auto"/>
        <w:ind w:right="-69" w:firstLine="480" w:firstLineChars="200"/>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2.本合同自双方签字盖章之日起生效，本合同一式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份，正本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份，副本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份，具有同等法律效力。</w:t>
      </w:r>
    </w:p>
    <w:tbl>
      <w:tblPr>
        <w:tblStyle w:val="50"/>
        <w:tblW w:w="0" w:type="auto"/>
        <w:jc w:val="center"/>
        <w:tblLayout w:type="fixed"/>
        <w:tblCellMar>
          <w:top w:w="0" w:type="dxa"/>
          <w:left w:w="108" w:type="dxa"/>
          <w:bottom w:w="0" w:type="dxa"/>
          <w:right w:w="108" w:type="dxa"/>
        </w:tblCellMar>
      </w:tblPr>
      <w:tblGrid>
        <w:gridCol w:w="4643"/>
        <w:gridCol w:w="4643"/>
      </w:tblGrid>
      <w:tr w14:paraId="039B6661">
        <w:tblPrEx>
          <w:tblCellMar>
            <w:top w:w="0" w:type="dxa"/>
            <w:left w:w="108" w:type="dxa"/>
            <w:bottom w:w="0" w:type="dxa"/>
            <w:right w:w="108" w:type="dxa"/>
          </w:tblCellMar>
        </w:tblPrEx>
        <w:trPr>
          <w:jc w:val="center"/>
        </w:trPr>
        <w:tc>
          <w:tcPr>
            <w:tcW w:w="4643" w:type="dxa"/>
            <w:noWrap w:val="0"/>
            <w:vAlign w:val="top"/>
          </w:tcPr>
          <w:p w14:paraId="089B23BE">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甲方名称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4B137710">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37F63306">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47B9D705">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5F06B2CB">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3F59D4F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c>
          <w:tcPr>
            <w:tcW w:w="4643" w:type="dxa"/>
            <w:noWrap w:val="0"/>
            <w:vAlign w:val="top"/>
          </w:tcPr>
          <w:p w14:paraId="110BE20C">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乙方名称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0652FB34">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55CDFA2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67CD11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49CFA7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0AA14957">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r>
    </w:tbl>
    <w:p w14:paraId="2576800A">
      <w:pPr>
        <w:autoSpaceDE w:val="0"/>
        <w:autoSpaceDN w:val="0"/>
        <w:adjustRightInd w:val="0"/>
        <w:spacing w:line="360" w:lineRule="auto"/>
        <w:jc w:val="left"/>
        <w:rPr>
          <w:rFonts w:hint="eastAsia" w:ascii="仿宋" w:hAnsi="仿宋" w:eastAsia="仿宋" w:cs="仿宋"/>
          <w:b/>
          <w:bCs/>
          <w:sz w:val="32"/>
          <w:szCs w:val="32"/>
        </w:rPr>
      </w:pPr>
    </w:p>
    <w:p w14:paraId="1B2AE679">
      <w:pPr>
        <w:autoSpaceDE w:val="0"/>
        <w:autoSpaceDN w:val="0"/>
        <w:adjustRightInd w:val="0"/>
        <w:jc w:val="left"/>
        <w:rPr>
          <w:rFonts w:hint="eastAsia" w:ascii="仿宋" w:hAnsi="仿宋" w:eastAsia="仿宋" w:cs="仿宋"/>
          <w:b/>
          <w:bCs/>
          <w:sz w:val="32"/>
          <w:szCs w:val="32"/>
        </w:rPr>
      </w:pPr>
    </w:p>
    <w:p w14:paraId="4E4B4007">
      <w:pPr>
        <w:pStyle w:val="22"/>
        <w:rPr>
          <w:rFonts w:hint="eastAsia" w:ascii="仿宋" w:hAnsi="仿宋" w:eastAsia="仿宋" w:cs="仿宋"/>
        </w:rPr>
      </w:pPr>
    </w:p>
    <w:p w14:paraId="10111399">
      <w:pPr>
        <w:rPr>
          <w:rFonts w:hint="eastAsia" w:ascii="仿宋" w:hAnsi="仿宋" w:eastAsia="仿宋" w:cs="仿宋"/>
          <w:sz w:val="24"/>
        </w:rPr>
      </w:pPr>
      <w:r>
        <w:rPr>
          <w:rFonts w:hint="eastAsia" w:ascii="仿宋" w:hAnsi="仿宋" w:eastAsia="仿宋" w:cs="仿宋"/>
          <w:sz w:val="24"/>
        </w:rPr>
        <w:br w:type="page"/>
      </w:r>
    </w:p>
    <w:p w14:paraId="1F652D48">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hint="eastAsia"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hint="eastAsia"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hint="eastAsia" w:ascii="仿宋" w:hAnsi="仿宋" w:eastAsia="仿宋" w:cs="仿宋"/>
                <w:b/>
                <w:bCs/>
                <w:kern w:val="0"/>
                <w:sz w:val="24"/>
              </w:rPr>
            </w:pPr>
            <w:r>
              <w:rPr>
                <w:rFonts w:hint="eastAsia" w:ascii="仿宋" w:hAnsi="仿宋" w:eastAsia="仿宋" w:cs="仿宋"/>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hint="eastAsia"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hint="eastAsia"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hint="eastAsia"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hint="eastAsia"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hint="eastAsia"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hint="eastAsia"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hint="eastAsia"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hint="eastAsia"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使用单位验收意见：（盖章）</w:t>
            </w:r>
          </w:p>
          <w:p w14:paraId="6DBC0F1E">
            <w:pPr>
              <w:rPr>
                <w:rFonts w:hint="eastAsia" w:ascii="仿宋" w:hAnsi="仿宋" w:eastAsia="仿宋" w:cs="仿宋"/>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hint="eastAsia"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hint="eastAsia" w:ascii="仿宋" w:hAnsi="仿宋" w:eastAsia="仿宋" w:cs="仿宋"/>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hint="eastAsia"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14:paraId="40FD4FC0">
            <w:pPr>
              <w:widowControl/>
              <w:jc w:val="left"/>
              <w:rPr>
                <w:rFonts w:hint="eastAsia" w:ascii="仿宋" w:hAnsi="仿宋" w:eastAsia="仿宋" w:cs="仿宋"/>
                <w:b/>
                <w:bCs/>
                <w:kern w:val="0"/>
                <w:sz w:val="24"/>
              </w:rPr>
            </w:pPr>
            <w:r>
              <w:rPr>
                <w:rFonts w:hint="eastAsia" w:ascii="仿宋" w:hAnsi="仿宋" w:eastAsia="仿宋" w:cs="仿宋"/>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14:paraId="4A425761">
      <w:pPr>
        <w:pStyle w:val="22"/>
        <w:rPr>
          <w:rFonts w:hint="eastAsia" w:ascii="仿宋" w:hAnsi="仿宋" w:eastAsia="仿宋" w:cs="仿宋"/>
        </w:rPr>
      </w:pPr>
      <w:r>
        <w:rPr>
          <w:rFonts w:hint="eastAsia" w:ascii="仿宋" w:hAnsi="仿宋" w:eastAsia="仿宋" w:cs="仿宋"/>
          <w:sz w:val="24"/>
        </w:rPr>
        <w:br w:type="page"/>
      </w:r>
    </w:p>
    <w:p w14:paraId="3581E5F5">
      <w:pPr>
        <w:rPr>
          <w:rFonts w:hint="eastAsia" w:ascii="仿宋" w:hAnsi="仿宋" w:eastAsia="仿宋" w:cs="仿宋"/>
        </w:rPr>
      </w:pPr>
    </w:p>
    <w:p w14:paraId="00246D60">
      <w:pPr>
        <w:pStyle w:val="46"/>
        <w:spacing w:line="360" w:lineRule="auto"/>
        <w:rPr>
          <w:rStyle w:val="203"/>
          <w:rFonts w:hint="eastAsia" w:ascii="仿宋" w:hAnsi="仿宋" w:eastAsia="仿宋" w:cs="仿宋"/>
          <w:sz w:val="36"/>
          <w:szCs w:val="36"/>
        </w:rPr>
      </w:pPr>
      <w:bookmarkStart w:id="465" w:name="_Toc58504448"/>
      <w:bookmarkStart w:id="466" w:name="_Toc68590980"/>
      <w:r>
        <w:rPr>
          <w:rStyle w:val="203"/>
          <w:rFonts w:hint="eastAsia" w:ascii="仿宋" w:hAnsi="仿宋" w:eastAsia="仿宋" w:cs="仿宋"/>
          <w:sz w:val="36"/>
          <w:szCs w:val="36"/>
        </w:rPr>
        <w:t>第五章  采购内容及要求</w:t>
      </w:r>
      <w:bookmarkEnd w:id="465"/>
      <w:bookmarkEnd w:id="466"/>
    </w:p>
    <w:p w14:paraId="6C0B6E48">
      <w:pPr>
        <w:pStyle w:val="4"/>
        <w:ind w:left="0" w:leftChars="0" w:firstLine="0" w:firstLineChars="0"/>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（一）基本情况</w:t>
      </w:r>
    </w:p>
    <w:p w14:paraId="42E9E86C">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工程范围：</w:t>
      </w:r>
      <w:r>
        <w:rPr>
          <w:rFonts w:hint="eastAsia" w:ascii="仿宋" w:hAnsi="仿宋" w:eastAsia="仿宋" w:cs="仿宋"/>
          <w:color w:val="auto"/>
          <w:sz w:val="24"/>
          <w:szCs w:val="24"/>
          <w:highlight w:val="none"/>
        </w:rPr>
        <w:t>靖边县宁条梁镇黄蒿塘村供水工程，建设内容包括水源井1眼、50吨蓄水池1座、配电房、院墙、井坑、管网等</w:t>
      </w:r>
      <w:r>
        <w:rPr>
          <w:rFonts w:hint="eastAsia" w:ascii="仿宋" w:hAnsi="仿宋" w:eastAsia="仿宋" w:cs="仿宋"/>
          <w:b w:val="0"/>
          <w:kern w:val="2"/>
          <w:sz w:val="28"/>
          <w:szCs w:val="28"/>
          <w:lang w:val="en-US" w:eastAsia="zh-CN" w:bidi="ar-SA"/>
        </w:rPr>
        <w:t>。具体详见工程量清单。</w:t>
      </w:r>
    </w:p>
    <w:p w14:paraId="4C1A9960">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承包内容：建设项目所有施工范围承包，包括但不限于人工、材料、机械等其他费用。</w:t>
      </w:r>
    </w:p>
    <w:p w14:paraId="2AB0782C">
      <w:pPr>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（二）工程名称、地点</w:t>
      </w:r>
    </w:p>
    <w:p w14:paraId="766048C1">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zh-CN" w:eastAsia="zh-CN" w:bidi="ar-SA"/>
        </w:rPr>
        <w:t>工程名称：靖边县城乡供水安全服务中心2024年度宁条梁镇黄蒿塘村供水工程</w:t>
      </w:r>
    </w:p>
    <w:p w14:paraId="3E11AE8E">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工程地点：靖边县</w:t>
      </w:r>
    </w:p>
    <w:p w14:paraId="0F84F72D">
      <w:pPr>
        <w:spacing w:line="360" w:lineRule="auto"/>
        <w:ind w:firstLine="562" w:firstLineChars="200"/>
        <w:rPr>
          <w:rStyle w:val="298"/>
          <w:rFonts w:ascii="仿宋" w:hAnsi="仿宋" w:eastAsia="仿宋" w:cs="仿宋"/>
          <w:b w:val="0"/>
          <w:bCs w:val="0"/>
          <w:sz w:val="28"/>
          <w:szCs w:val="28"/>
          <w:highlight w:val="none"/>
        </w:rPr>
      </w:pPr>
      <w:r>
        <w:rPr>
          <w:rFonts w:hint="eastAsia" w:ascii="仿宋" w:hAnsi="仿宋" w:eastAsia="仿宋" w:cs="仿宋"/>
          <w:b/>
          <w:bCs/>
          <w:kern w:val="2"/>
          <w:sz w:val="28"/>
          <w:szCs w:val="28"/>
          <w:lang w:val="en-US" w:eastAsia="zh-CN" w:bidi="ar-SA"/>
        </w:rPr>
        <w:t>工程量清单外附</w:t>
      </w:r>
    </w:p>
    <w:p w14:paraId="33F405B5">
      <w:pPr>
        <w:tabs>
          <w:tab w:val="left" w:pos="588"/>
        </w:tabs>
        <w:spacing w:line="360" w:lineRule="auto"/>
        <w:rPr>
          <w:rFonts w:hint="eastAsia" w:ascii="仿宋" w:hAnsi="仿宋" w:eastAsia="仿宋" w:cs="仿宋"/>
          <w:sz w:val="24"/>
        </w:rPr>
      </w:pPr>
    </w:p>
    <w:p w14:paraId="3633E216">
      <w:pPr>
        <w:rPr>
          <w:rFonts w:hint="eastAsia" w:ascii="仿宋" w:hAnsi="仿宋" w:eastAsia="仿宋" w:cs="仿宋"/>
          <w:bCs/>
        </w:rPr>
      </w:pPr>
      <w:r>
        <w:rPr>
          <w:rFonts w:hint="eastAsia" w:ascii="仿宋" w:hAnsi="仿宋" w:eastAsia="仿宋" w:cs="仿宋"/>
          <w:bCs/>
        </w:rPr>
        <w:br w:type="page"/>
      </w:r>
    </w:p>
    <w:p w14:paraId="6B464C23">
      <w:pPr>
        <w:pStyle w:val="46"/>
        <w:spacing w:line="360" w:lineRule="auto"/>
        <w:rPr>
          <w:rFonts w:hint="eastAsia" w:ascii="仿宋" w:hAnsi="仿宋" w:eastAsia="仿宋" w:cs="仿宋"/>
        </w:rPr>
      </w:pPr>
      <w:bookmarkStart w:id="467" w:name="_Toc68590981"/>
      <w:bookmarkStart w:id="468" w:name="_Toc58504449"/>
      <w:bookmarkStart w:id="469" w:name="_Toc415499899"/>
      <w:bookmarkStart w:id="470" w:name="_Toc385992401"/>
      <w:bookmarkStart w:id="471" w:name="_Toc31008"/>
      <w:bookmarkStart w:id="472" w:name="_Toc389620241"/>
      <w:r>
        <w:rPr>
          <w:rStyle w:val="203"/>
          <w:rFonts w:hint="eastAsia" w:ascii="仿宋" w:hAnsi="仿宋" w:eastAsia="仿宋" w:cs="仿宋"/>
          <w:sz w:val="36"/>
          <w:szCs w:val="36"/>
        </w:rPr>
        <w:t>第六章  磋商响应文件格式</w:t>
      </w:r>
      <w:bookmarkEnd w:id="467"/>
      <w:bookmarkEnd w:id="468"/>
      <w:bookmarkEnd w:id="469"/>
      <w:bookmarkEnd w:id="470"/>
      <w:bookmarkEnd w:id="471"/>
      <w:bookmarkEnd w:id="472"/>
      <w:r>
        <w:rPr>
          <w:rFonts w:hint="eastAsia" w:ascii="仿宋" w:hAnsi="仿宋" w:eastAsia="仿宋" w:cs="仿宋"/>
        </w:rPr>
        <w:br w:type="page"/>
      </w:r>
      <w:r>
        <w:rPr>
          <w:rFonts w:hint="eastAsia" w:ascii="仿宋" w:hAnsi="仿宋" w:eastAsia="仿宋" w:cs="仿宋"/>
        </w:rPr>
        <w:t xml:space="preserve">                                 </w:t>
      </w:r>
    </w:p>
    <w:p w14:paraId="7FA57B37">
      <w:pPr>
        <w:pStyle w:val="159"/>
        <w:ind w:firstLine="6586" w:firstLineChars="2050"/>
        <w:rPr>
          <w:rFonts w:hint="eastAsia" w:ascii="仿宋" w:hAnsi="仿宋" w:eastAsia="仿宋" w:cs="仿宋"/>
          <w:bCs/>
          <w:lang w:val="zh-CN"/>
        </w:rPr>
      </w:pPr>
      <w:bookmarkStart w:id="473" w:name="_Toc62196433"/>
      <w:r>
        <w:rPr>
          <w:rFonts w:hint="eastAsia" w:ascii="仿宋" w:hAnsi="仿宋" w:eastAsia="仿宋" w:cs="仿宋"/>
          <w:lang w:val="zh-CN"/>
        </w:rPr>
        <w:t>正本/副本</w:t>
      </w:r>
      <w:bookmarkEnd w:id="473"/>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5"/>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74"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74"/>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eastAsia="zh-CN"/>
        </w:rPr>
        <w:t>或劳动合同</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供应商上一年度经审计的财务报表复印件（包括资产负债表、现金流量表、利润表），或本年度基本开户银行出具的资信证明（格式要求见附件6-2）；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7229D905">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0DFB0A41">
      <w:pPr>
        <w:pStyle w:val="22"/>
        <w:ind w:left="1134"/>
        <w:rPr>
          <w:rFonts w:hint="eastAsia" w:ascii="仿宋" w:hAnsi="仿宋" w:eastAsia="仿宋" w:cs="仿宋"/>
          <w:sz w:val="24"/>
        </w:rPr>
      </w:pPr>
    </w:p>
    <w:p w14:paraId="56495E0A">
      <w:pPr>
        <w:adjustRightIn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以上提供的扫描件、复印件必须加盖供应商公章。</w:t>
      </w:r>
    </w:p>
    <w:p w14:paraId="4195CDF2">
      <w:pPr>
        <w:adjustRightInd w:val="0"/>
        <w:spacing w:line="360" w:lineRule="auto"/>
        <w:ind w:firstLine="480" w:firstLineChars="200"/>
        <w:jc w:val="left"/>
        <w:textAlignment w:val="baseline"/>
        <w:rPr>
          <w:rFonts w:hint="eastAsia" w:ascii="仿宋" w:hAnsi="仿宋" w:eastAsia="仿宋" w:cs="仿宋"/>
          <w:sz w:val="24"/>
        </w:rPr>
      </w:pPr>
    </w:p>
    <w:p w14:paraId="1E8C1DD1">
      <w:pPr>
        <w:spacing w:after="120"/>
        <w:rPr>
          <w:rFonts w:hint="eastAsia" w:ascii="仿宋" w:hAnsi="仿宋" w:eastAsia="仿宋" w:cs="仿宋"/>
        </w:rPr>
      </w:pPr>
      <w:r>
        <w:rPr>
          <w:rFonts w:hint="eastAsia" w:ascii="仿宋" w:hAnsi="仿宋" w:eastAsia="仿宋" w:cs="仿宋"/>
        </w:rPr>
        <w:br w:type="page"/>
      </w:r>
    </w:p>
    <w:p w14:paraId="376B178D">
      <w:pPr>
        <w:adjustRightInd w:val="0"/>
        <w:spacing w:line="360" w:lineRule="auto"/>
        <w:ind w:firstLine="480" w:firstLineChars="200"/>
        <w:jc w:val="left"/>
        <w:textAlignment w:val="baseline"/>
        <w:rPr>
          <w:rFonts w:hint="eastAsia" w:ascii="仿宋" w:hAnsi="仿宋" w:eastAsia="仿宋" w:cs="仿宋"/>
          <w:sz w:val="24"/>
        </w:rPr>
      </w:pPr>
    </w:p>
    <w:p w14:paraId="02BBE994">
      <w:pPr>
        <w:jc w:val="left"/>
        <w:outlineLvl w:val="2"/>
        <w:rPr>
          <w:rFonts w:hint="eastAsia" w:ascii="仿宋" w:hAnsi="仿宋" w:eastAsia="仿宋" w:cs="仿宋"/>
          <w:b/>
          <w:sz w:val="24"/>
        </w:rPr>
      </w:pPr>
      <w:bookmarkStart w:id="475" w:name="_Toc7005120"/>
      <w:r>
        <w:rPr>
          <w:rFonts w:hint="eastAsia" w:ascii="仿宋" w:hAnsi="仿宋" w:eastAsia="仿宋" w:cs="仿宋"/>
          <w:b/>
          <w:sz w:val="24"/>
        </w:rPr>
        <w:t>6-1  供应商的企业法人营业执照副本复印件（加盖公章）</w:t>
      </w:r>
      <w:bookmarkEnd w:id="475"/>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rPr>
      </w:pPr>
      <w:bookmarkStart w:id="476" w:name="_Toc7005121"/>
      <w:bookmarkStart w:id="477" w:name="_Ref527015333"/>
      <w:r>
        <w:rPr>
          <w:rFonts w:hint="eastAsia" w:ascii="仿宋" w:hAnsi="仿宋" w:eastAsia="仿宋" w:cs="仿宋"/>
          <w:b/>
          <w:sz w:val="24"/>
        </w:rPr>
        <w:t xml:space="preserve">6-2  </w:t>
      </w:r>
      <w:r>
        <w:rPr>
          <w:rFonts w:hint="eastAsia" w:ascii="仿宋" w:hAnsi="仿宋" w:eastAsia="仿宋" w:cs="仿宋"/>
          <w:b/>
          <w:sz w:val="24"/>
          <w:lang w:val="en-US" w:eastAsia="zh-CN"/>
        </w:rPr>
        <w:t>2023</w:t>
      </w:r>
      <w:r>
        <w:rPr>
          <w:rFonts w:hint="eastAsia" w:ascii="仿宋" w:hAnsi="仿宋" w:eastAsia="仿宋" w:cs="仿宋"/>
          <w:b/>
          <w:sz w:val="24"/>
        </w:rPr>
        <w:t>年度经审计的财务报表</w:t>
      </w:r>
      <w:bookmarkEnd w:id="476"/>
      <w:bookmarkEnd w:id="477"/>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val="en-US" w:eastAsia="zh-CN"/>
        </w:rPr>
        <w:t>2023</w:t>
      </w:r>
      <w:r>
        <w:rPr>
          <w:rFonts w:hint="eastAsia" w:ascii="仿宋" w:hAnsi="仿宋" w:eastAsia="仿宋" w:cs="仿宋"/>
          <w:sz w:val="24"/>
        </w:rPr>
        <w:t>年度的财务报表（包括资产负债表、现金流量表、利润表）复印件或扫描件，所有复印件或扫描件需加盖单位公章。</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78" w:name="_Toc7005122"/>
      <w:r>
        <w:rPr>
          <w:rFonts w:hint="eastAsia" w:ascii="仿宋" w:hAnsi="仿宋" w:eastAsia="仿宋" w:cs="仿宋"/>
          <w:b/>
          <w:sz w:val="24"/>
        </w:rPr>
        <w:t>或  6-2 本年度基本开户银行出具的资信证明</w:t>
      </w:r>
      <w:bookmarkEnd w:id="478"/>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79" w:name="_Toc7005123"/>
      <w:r>
        <w:rPr>
          <w:rFonts w:hint="eastAsia" w:ascii="仿宋" w:hAnsi="仿宋" w:eastAsia="仿宋" w:cs="仿宋"/>
          <w:b/>
          <w:sz w:val="24"/>
        </w:rPr>
        <w:t>6-3  依法缴纳税收的证明</w:t>
      </w:r>
      <w:bookmarkEnd w:id="479"/>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w:t>
      </w:r>
      <w:r>
        <w:rPr>
          <w:rFonts w:hint="eastAsia" w:ascii="仿宋" w:hAnsi="仿宋" w:eastAsia="仿宋" w:cs="仿宋"/>
          <w:sz w:val="24"/>
          <w:lang w:eastAsia="zh-CN"/>
        </w:rPr>
        <w:t>纳税</w:t>
      </w:r>
      <w:r>
        <w:rPr>
          <w:rFonts w:hint="eastAsia" w:ascii="仿宋" w:hAnsi="仿宋" w:eastAsia="仿宋" w:cs="仿宋"/>
          <w:sz w:val="24"/>
        </w:rPr>
        <w:t>的凭证，时间以税款所属时期为准（银行出具的缴税凭证或税务机关出具的证明的复印件，并加盖本单位公章）。</w:t>
      </w:r>
    </w:p>
    <w:p w14:paraId="4C821CC4">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依法免税的供应商，应提供相应文件证明其依法免税。</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80" w:name="_Toc7005124"/>
      <w:r>
        <w:rPr>
          <w:rFonts w:hint="eastAsia" w:ascii="仿宋" w:hAnsi="仿宋" w:eastAsia="仿宋" w:cs="仿宋"/>
          <w:b/>
          <w:sz w:val="24"/>
        </w:rPr>
        <w:t>6-4  社会保障资金缴纳记录</w:t>
      </w:r>
      <w:bookmarkEnd w:id="480"/>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供应商应提供自磋商响应文件递交截止时间前近六个月中至少一个月的社会缴纳社会保险的凭据，并加盖本单位公章。</w:t>
      </w:r>
    </w:p>
    <w:p w14:paraId="4C32F41A">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14:paraId="34F242E3">
      <w:pPr>
        <w:rPr>
          <w:rFonts w:hint="eastAsia" w:ascii="仿宋" w:hAnsi="仿宋" w:eastAsia="仿宋" w:cs="仿宋"/>
          <w:b/>
          <w:bCs/>
          <w:sz w:val="24"/>
        </w:rPr>
      </w:pPr>
      <w:bookmarkStart w:id="481" w:name="_Toc7005125"/>
    </w:p>
    <w:p w14:paraId="6844A1B6">
      <w:pPr>
        <w:pStyle w:val="22"/>
        <w:rPr>
          <w:rFonts w:hint="eastAsia" w:ascii="仿宋" w:hAnsi="仿宋" w:eastAsia="仿宋" w:cs="仿宋"/>
        </w:rPr>
      </w:pPr>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81"/>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35061589">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14:paraId="1D9121BC">
      <w:pPr>
        <w:ind w:firstLine="480"/>
        <w:rPr>
          <w:rFonts w:hint="eastAsia" w:ascii="仿宋" w:hAnsi="仿宋" w:eastAsia="仿宋" w:cs="仿宋"/>
          <w:kern w:val="0"/>
          <w:sz w:val="24"/>
        </w:rPr>
      </w:pPr>
    </w:p>
    <w:p w14:paraId="50337E9C">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14:paraId="17E80112">
      <w:pPr>
        <w:ind w:firstLine="480"/>
        <w:rPr>
          <w:rFonts w:hint="eastAsia" w:ascii="仿宋" w:hAnsi="仿宋" w:eastAsia="仿宋" w:cs="仿宋"/>
          <w:b/>
          <w:sz w:val="24"/>
        </w:rPr>
      </w:pPr>
    </w:p>
    <w:p w14:paraId="2D2D1F09">
      <w:pPr>
        <w:ind w:firstLine="480"/>
        <w:rPr>
          <w:rFonts w:hint="eastAsia" w:ascii="仿宋" w:hAnsi="仿宋" w:eastAsia="仿宋" w:cs="仿宋"/>
          <w:b/>
          <w:sz w:val="24"/>
        </w:rPr>
      </w:pPr>
    </w:p>
    <w:p w14:paraId="6FABC99A">
      <w:pPr>
        <w:ind w:firstLine="480"/>
        <w:rPr>
          <w:rFonts w:hint="eastAsia" w:ascii="仿宋" w:hAnsi="仿宋" w:eastAsia="仿宋" w:cs="仿宋"/>
          <w:b/>
          <w:sz w:val="24"/>
        </w:rPr>
      </w:pPr>
    </w:p>
    <w:p w14:paraId="3F60B47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3DC8EA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7BFECBF">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BDCD151">
      <w:pPr>
        <w:ind w:right="280"/>
        <w:rPr>
          <w:rFonts w:hint="eastAsia" w:ascii="仿宋" w:hAnsi="仿宋" w:eastAsia="仿宋" w:cs="仿宋"/>
          <w:sz w:val="24"/>
        </w:rPr>
      </w:pPr>
    </w:p>
    <w:p w14:paraId="4BEFF08A">
      <w:pPr>
        <w:tabs>
          <w:tab w:val="left" w:pos="5580"/>
        </w:tabs>
        <w:spacing w:before="120" w:line="360" w:lineRule="auto"/>
        <w:ind w:firstLine="480" w:firstLineChars="200"/>
        <w:rPr>
          <w:rFonts w:hint="eastAsia" w:ascii="仿宋" w:hAnsi="仿宋" w:eastAsia="仿宋" w:cs="仿宋"/>
          <w:sz w:val="24"/>
        </w:rPr>
      </w:pPr>
    </w:p>
    <w:p w14:paraId="42964A1E">
      <w:pPr>
        <w:widowControl/>
        <w:jc w:val="left"/>
        <w:rPr>
          <w:rFonts w:hint="eastAsia" w:ascii="仿宋" w:hAnsi="仿宋" w:eastAsia="仿宋" w:cs="仿宋"/>
          <w:b/>
          <w:sz w:val="24"/>
        </w:rPr>
      </w:pPr>
    </w:p>
    <w:p w14:paraId="3C0F8CDC">
      <w:pPr>
        <w:jc w:val="left"/>
        <w:outlineLvl w:val="2"/>
        <w:rPr>
          <w:rFonts w:hint="eastAsia" w:ascii="仿宋" w:hAnsi="仿宋" w:eastAsia="仿宋" w:cs="仿宋"/>
          <w:b/>
          <w:sz w:val="24"/>
          <w:szCs w:val="22"/>
        </w:rPr>
      </w:pPr>
      <w:bookmarkStart w:id="482" w:name="_Toc7005126"/>
      <w:r>
        <w:rPr>
          <w:rFonts w:hint="eastAsia" w:ascii="仿宋" w:hAnsi="仿宋" w:eastAsia="仿宋" w:cs="仿宋"/>
          <w:b/>
          <w:sz w:val="24"/>
          <w:szCs w:val="22"/>
        </w:rPr>
        <w:t>6-6  供应商参加政府采购活动前3年内在经营活动中没有重大违法记录的书面声明（格式）</w:t>
      </w:r>
      <w:bookmarkEnd w:id="482"/>
    </w:p>
    <w:p w14:paraId="1372F29B">
      <w:pPr>
        <w:jc w:val="center"/>
        <w:rPr>
          <w:rFonts w:hint="eastAsia" w:ascii="仿宋" w:hAnsi="仿宋" w:eastAsia="仿宋" w:cs="仿宋"/>
          <w:sz w:val="24"/>
        </w:rPr>
      </w:pPr>
    </w:p>
    <w:p w14:paraId="051E6141">
      <w:pPr>
        <w:jc w:val="center"/>
        <w:rPr>
          <w:rFonts w:hint="eastAsia" w:ascii="仿宋" w:hAnsi="仿宋" w:eastAsia="仿宋" w:cs="仿宋"/>
          <w:b/>
          <w:sz w:val="24"/>
        </w:rPr>
      </w:pPr>
      <w:r>
        <w:rPr>
          <w:rFonts w:hint="eastAsia" w:ascii="仿宋" w:hAnsi="仿宋" w:eastAsia="仿宋" w:cs="仿宋"/>
          <w:b/>
          <w:sz w:val="24"/>
        </w:rPr>
        <w:t>声明函</w:t>
      </w:r>
    </w:p>
    <w:p w14:paraId="0303F103">
      <w:pPr>
        <w:jc w:val="center"/>
        <w:rPr>
          <w:rFonts w:hint="eastAsia" w:ascii="仿宋" w:hAnsi="仿宋" w:eastAsia="仿宋" w:cs="仿宋"/>
          <w:sz w:val="24"/>
        </w:rPr>
      </w:pPr>
    </w:p>
    <w:p w14:paraId="60BC3D9E">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14:paraId="5BBE39E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59A9DA16">
      <w:pPr>
        <w:tabs>
          <w:tab w:val="left" w:pos="5580"/>
        </w:tabs>
        <w:spacing w:before="120" w:line="360" w:lineRule="auto"/>
        <w:ind w:firstLine="480" w:firstLineChars="200"/>
        <w:rPr>
          <w:rFonts w:hint="eastAsia" w:ascii="仿宋" w:hAnsi="仿宋" w:eastAsia="仿宋" w:cs="仿宋"/>
          <w:sz w:val="24"/>
        </w:rPr>
      </w:pPr>
    </w:p>
    <w:p w14:paraId="1A7C5C7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39532A6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E7584E0">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66CAC3E">
      <w:pPr>
        <w:rPr>
          <w:rFonts w:hint="eastAsia" w:ascii="仿宋" w:hAnsi="仿宋" w:eastAsia="仿宋" w:cs="仿宋"/>
        </w:rPr>
      </w:pPr>
      <w:r>
        <w:rPr>
          <w:rFonts w:hint="eastAsia" w:ascii="仿宋" w:hAnsi="仿宋" w:eastAsia="仿宋" w:cs="仿宋"/>
        </w:rPr>
        <w:br w:type="page"/>
      </w:r>
    </w:p>
    <w:p w14:paraId="760FDC92">
      <w:pPr>
        <w:jc w:val="left"/>
        <w:outlineLvl w:val="2"/>
        <w:rPr>
          <w:rFonts w:hint="eastAsia" w:ascii="仿宋" w:hAnsi="仿宋" w:eastAsia="仿宋" w:cs="仿宋"/>
          <w:b/>
          <w:sz w:val="24"/>
          <w:szCs w:val="22"/>
        </w:rPr>
      </w:pPr>
      <w:bookmarkStart w:id="483" w:name="_Toc7005127"/>
      <w:r>
        <w:rPr>
          <w:rFonts w:hint="eastAsia" w:ascii="仿宋" w:hAnsi="仿宋" w:eastAsia="仿宋" w:cs="仿宋"/>
          <w:b/>
          <w:sz w:val="24"/>
          <w:szCs w:val="22"/>
        </w:rPr>
        <w:t>6-7  供应商控股股东名称、控股公司的名称和存在管理、被管理关系的单位名称说明</w:t>
      </w:r>
      <w:bookmarkEnd w:id="483"/>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84"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84"/>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85" w:name="_Toc7005129"/>
      <w:r>
        <w:rPr>
          <w:rFonts w:hint="eastAsia" w:ascii="仿宋" w:hAnsi="仿宋" w:eastAsia="仿宋" w:cs="仿宋"/>
          <w:b/>
          <w:sz w:val="24"/>
        </w:rPr>
        <w:t>6-9  证明供应商符合特定资格条件的证明材料</w:t>
      </w:r>
      <w:bookmarkEnd w:id="485"/>
      <w:r>
        <w:rPr>
          <w:rFonts w:hint="eastAsia" w:ascii="仿宋" w:hAnsi="仿宋" w:eastAsia="仿宋" w:cs="仿宋"/>
          <w:b/>
          <w:sz w:val="24"/>
        </w:rPr>
        <w:t>：</w:t>
      </w:r>
    </w:p>
    <w:p w14:paraId="0C6FE103">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投标人在“信用中国”网站（www.creditchina.gov.cn）或（“中国执行信息公开网”网站（http://zxgk.court.gov.cn/shixin/））和中国政府采购网（www.ccgp.gov.cn）上未被列入失信被执行人、重大税收违法失信主体、政府采购严重违法失信行为记录名单；</w:t>
      </w:r>
    </w:p>
    <w:p w14:paraId="6F07FED9">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kern w:val="2"/>
          <w:sz w:val="24"/>
          <w:szCs w:val="24"/>
          <w:highlight w:val="none"/>
          <w:lang w:val="en-US" w:eastAsia="zh-CN" w:bidi="ar-SA"/>
        </w:rPr>
        <w:t>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6BA62D65">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w:t>
      </w:r>
      <w:r>
        <w:rPr>
          <w:rFonts w:hint="eastAsia" w:ascii="仿宋" w:hAnsi="仿宋" w:eastAsia="仿宋" w:cs="仿宋"/>
          <w:kern w:val="2"/>
          <w:sz w:val="24"/>
          <w:szCs w:val="24"/>
          <w:lang w:val="en-US" w:eastAsia="zh-CN" w:bidi="ar-SA"/>
        </w:rPr>
        <w:t>拟派项目经理具备</w:t>
      </w:r>
      <w:r>
        <w:rPr>
          <w:rFonts w:hint="eastAsia" w:ascii="仿宋" w:hAnsi="仿宋" w:eastAsia="仿宋" w:cs="仿宋"/>
          <w:kern w:val="2"/>
          <w:sz w:val="24"/>
          <w:szCs w:val="24"/>
          <w:highlight w:val="none"/>
          <w:lang w:val="en-US" w:eastAsia="zh-CN" w:bidi="ar-SA"/>
        </w:rPr>
        <w:t>水利水电工程专业</w:t>
      </w:r>
      <w:r>
        <w:rPr>
          <w:rFonts w:hint="eastAsia" w:ascii="仿宋" w:hAnsi="仿宋" w:eastAsia="仿宋" w:cs="仿宋"/>
          <w:kern w:val="2"/>
          <w:sz w:val="24"/>
          <w:szCs w:val="24"/>
          <w:lang w:val="en-US" w:eastAsia="zh-CN" w:bidi="ar-SA"/>
        </w:rPr>
        <w:t>二级及以上注册建造师执业资格证书及有效的安全生产考核合格证，且为未担任其他在建工程的项目经理，提供无在建项目承诺书</w:t>
      </w:r>
      <w:r>
        <w:rPr>
          <w:rFonts w:hint="eastAsia" w:ascii="仿宋" w:hAnsi="仿宋" w:eastAsia="仿宋" w:cs="仿宋"/>
          <w:sz w:val="24"/>
          <w:lang w:val="en-US" w:eastAsia="zh-CN"/>
        </w:rPr>
        <w:t>。</w:t>
      </w:r>
    </w:p>
    <w:p w14:paraId="26904AD7">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sz w:val="24"/>
          <w:lang w:val="en-US" w:eastAsia="zh-CN"/>
        </w:rPr>
      </w:pPr>
      <w:r>
        <w:rPr>
          <w:rFonts w:hint="eastAsia" w:ascii="仿宋" w:hAnsi="仿宋" w:eastAsia="仿宋" w:cs="仿宋"/>
          <w:sz w:val="24"/>
          <w:lang w:val="en-US" w:eastAsia="zh-CN"/>
        </w:rPr>
        <w:t>4.投标人及项目经理基本信息应在“陕西省住房和城乡建设厅网站(http://js.shaanxi.gov.cn/)陕西省建筑市场监管与诚信信息发布平台”可查询。</w:t>
      </w:r>
    </w:p>
    <w:p w14:paraId="4FE699E6">
      <w:pP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br w:type="page"/>
      </w:r>
    </w:p>
    <w:p w14:paraId="3242D219">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附</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lang w:eastAsia="zh-CN"/>
        </w:rPr>
        <w:t>：</w:t>
      </w:r>
    </w:p>
    <w:p w14:paraId="2F9C039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w:t>
      </w:r>
    </w:p>
    <w:p w14:paraId="6658D5C1">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附2：</w:t>
      </w:r>
    </w:p>
    <w:p w14:paraId="46D1207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供应商具备建设行政主管部门颁发的水利水电工程施工总承包三级及以上资质并具有有效的安全生产许可证；</w:t>
      </w:r>
      <w:r>
        <w:rPr>
          <w:rFonts w:hint="eastAsia" w:ascii="仿宋" w:hAnsi="仿宋" w:eastAsia="仿宋" w:cs="仿宋"/>
          <w:b/>
          <w:color w:val="auto"/>
          <w:kern w:val="2"/>
          <w:sz w:val="28"/>
          <w:szCs w:val="28"/>
          <w:highlight w:val="none"/>
          <w:lang w:val="en-US" w:eastAsia="zh-CN" w:bidi="ar-SA"/>
        </w:rPr>
        <w:br w:type="page"/>
      </w:r>
    </w:p>
    <w:p w14:paraId="3DE16C9A">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附3：</w:t>
      </w:r>
    </w:p>
    <w:p w14:paraId="59F279BC">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拟派项目经理具备水利水电工程专业二级及以上注册建造师执业资格证书及有效的安全生产考核合格证，且为未担任其他在建工程的项目经理，提供无在建项目承诺书。</w:t>
      </w:r>
    </w:p>
    <w:p w14:paraId="720C2514">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投标人及项目经理基本信息应在“陕西省住房和城乡建设厅网站(http://js.shaanxi.gov.cn/)陕西省建筑市场监管与诚信信息发布平台”可查询</w:t>
      </w:r>
    </w:p>
    <w:p w14:paraId="257C593C">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color w:val="auto"/>
          <w:sz w:val="28"/>
          <w:szCs w:val="28"/>
          <w:highlight w:val="none"/>
        </w:rPr>
      </w:pPr>
    </w:p>
    <w:p w14:paraId="2DBF0255">
      <w:pPr>
        <w:spacing w:after="240" w:afterLines="100" w:line="360" w:lineRule="auto"/>
        <w:jc w:val="center"/>
        <w:outlineLvl w:val="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项目经理无在建项目承诺书</w:t>
      </w:r>
    </w:p>
    <w:p w14:paraId="346446F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（招标人名称）：</w:t>
      </w:r>
    </w:p>
    <w:p w14:paraId="53AC6E9D">
      <w:pPr>
        <w:tabs>
          <w:tab w:val="left" w:pos="2730"/>
        </w:tabs>
        <w:spacing w:line="360" w:lineRule="auto"/>
        <w:ind w:firstLine="560" w:firstLineChars="200"/>
        <w:jc w:val="left"/>
        <w:rPr>
          <w:rFonts w:hint="eastAsia" w:ascii="仿宋" w:hAnsi="仿宋" w:eastAsia="仿宋" w:cs="仿宋"/>
          <w:color w:val="auto"/>
          <w:sz w:val="28"/>
          <w:szCs w:val="28"/>
          <w:highlight w:val="none"/>
        </w:rPr>
      </w:pPr>
    </w:p>
    <w:p w14:paraId="473BE851">
      <w:pPr>
        <w:tabs>
          <w:tab w:val="left" w:pos="2730"/>
        </w:tabs>
        <w:spacing w:line="360" w:lineRule="auto"/>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我单位承诺：拟指派担任</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（项目名称）项目的项目经理</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（姓名），身份证号码</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，执业资格注册证号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，目前未在其他在建工程项目担任任何职务。</w:t>
      </w:r>
    </w:p>
    <w:p w14:paraId="5AE9BCB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我单位承诺上述信息是真实的、准确的，并自愿承担因我单位不实承诺所造成的包括取消中标候选人资格在内的一切法律后果。</w:t>
      </w:r>
    </w:p>
    <w:p w14:paraId="130CF5A0">
      <w:pPr>
        <w:spacing w:line="360" w:lineRule="auto"/>
        <w:ind w:firstLine="560" w:firstLineChars="200"/>
        <w:rPr>
          <w:rFonts w:hint="eastAsia" w:ascii="仿宋" w:hAnsi="仿宋" w:eastAsia="仿宋" w:cs="仿宋"/>
          <w:color w:val="auto"/>
          <w:sz w:val="28"/>
          <w:szCs w:val="28"/>
          <w:highlight w:val="none"/>
        </w:rPr>
      </w:pPr>
    </w:p>
    <w:p w14:paraId="42F050D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特此承诺！</w:t>
      </w:r>
    </w:p>
    <w:p w14:paraId="5101FAD5">
      <w:pPr>
        <w:spacing w:line="360" w:lineRule="auto"/>
        <w:jc w:val="both"/>
        <w:rPr>
          <w:rFonts w:hint="eastAsia" w:ascii="仿宋" w:hAnsi="仿宋" w:eastAsia="仿宋" w:cs="仿宋"/>
          <w:color w:val="auto"/>
          <w:sz w:val="28"/>
          <w:szCs w:val="28"/>
          <w:highlight w:val="none"/>
        </w:rPr>
      </w:pPr>
    </w:p>
    <w:p w14:paraId="1C187426">
      <w:pPr>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（盖单位章）</w:t>
      </w:r>
    </w:p>
    <w:p w14:paraId="145ECB08">
      <w:pPr>
        <w:pStyle w:val="22"/>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仿宋" w:hAnsi="仿宋" w:eastAsia="仿宋" w:cs="仿宋"/>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14:paraId="50680A27">
      <w:pPr>
        <w:spacing w:after="120"/>
        <w:rPr>
          <w:rFonts w:hint="eastAsia" w:ascii="仿宋" w:hAnsi="仿宋" w:eastAsia="仿宋" w:cs="仿宋"/>
        </w:rPr>
      </w:pPr>
    </w:p>
    <w:p w14:paraId="3764D143">
      <w:pPr>
        <w:rPr>
          <w:rFonts w:hint="eastAsia" w:ascii="仿宋" w:hAnsi="仿宋" w:eastAsia="仿宋" w:cs="仿宋"/>
          <w:b/>
          <w:sz w:val="30"/>
          <w:szCs w:val="30"/>
          <w:lang w:val="zh-CN"/>
        </w:rPr>
      </w:pPr>
      <w:r>
        <w:rPr>
          <w:rFonts w:hint="eastAsia" w:ascii="仿宋" w:hAnsi="仿宋" w:eastAsia="仿宋" w:cs="仿宋"/>
          <w:b/>
          <w:sz w:val="30"/>
          <w:szCs w:val="30"/>
          <w:lang w:val="zh-CN"/>
        </w:rPr>
        <w:br w:type="page"/>
      </w:r>
    </w:p>
    <w:p w14:paraId="1186BD90">
      <w:pPr>
        <w:pStyle w:val="195"/>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5"/>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2"/>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2"/>
        <w:rPr>
          <w:rFonts w:hint="eastAsia" w:ascii="仿宋" w:hAnsi="仿宋" w:eastAsia="仿宋" w:cs="仿宋"/>
        </w:rPr>
      </w:pPr>
    </w:p>
    <w:p w14:paraId="1FEDCC90">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第六部分  投标信用承诺书</w:t>
      </w:r>
    </w:p>
    <w:p w14:paraId="02AA5FFC">
      <w:pPr>
        <w:pStyle w:val="22"/>
        <w:spacing w:line="480" w:lineRule="auto"/>
        <w:ind w:firstLine="480"/>
        <w:rPr>
          <w:rFonts w:hint="eastAsia" w:ascii="仿宋" w:hAnsi="仿宋" w:eastAsia="仿宋" w:cs="仿宋"/>
          <w:sz w:val="24"/>
        </w:rPr>
      </w:pPr>
    </w:p>
    <w:p w14:paraId="19722481">
      <w:pPr>
        <w:pStyle w:val="22"/>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6B7197DC">
      <w:pPr>
        <w:pStyle w:val="3"/>
        <w:jc w:val="center"/>
        <w:rPr>
          <w:rFonts w:hint="eastAsia" w:ascii="仿宋" w:hAnsi="仿宋" w:eastAsia="仿宋" w:cs="仿宋"/>
          <w:b/>
          <w:bCs/>
          <w:sz w:val="24"/>
          <w:lang w:val="zh-CN"/>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070A8BE5">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1779F0E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    ）</w:t>
      </w:r>
      <w:r>
        <w:rPr>
          <w:rFonts w:hint="eastAsia" w:ascii="仿宋" w:hAnsi="仿宋" w:eastAsia="仿宋" w:cs="仿宋"/>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、愿意按照竞争性磋商文件中的要求，提供采购产品及技术服务，完成合同的责任和义务。</w:t>
      </w:r>
    </w:p>
    <w:p w14:paraId="09CF1023">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3013D61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、我方提交的响应文件满足磋商文件要求。</w:t>
      </w:r>
    </w:p>
    <w:p w14:paraId="112C97F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14:paraId="1555B726">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14:paraId="65C41B3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2244F7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w:t>
      </w:r>
      <w:r>
        <w:rPr>
          <w:rFonts w:hint="eastAsia" w:ascii="仿宋" w:hAnsi="仿宋" w:eastAsia="仿宋" w:cs="仿宋"/>
          <w:sz w:val="24"/>
          <w:highlight w:val="none"/>
          <w:lang w:val="zh-CN"/>
        </w:rPr>
        <w:t>我方保证在领取成交通知书前按要求支付成交服务费。</w:t>
      </w:r>
    </w:p>
    <w:p w14:paraId="17F5085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4904A56B">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4B4E756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19C37860">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32B52BD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传</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真：</w:t>
      </w:r>
      <w:r>
        <w:rPr>
          <w:rFonts w:hint="eastAsia" w:ascii="仿宋" w:hAnsi="仿宋" w:eastAsia="仿宋" w:cs="仿宋"/>
          <w:sz w:val="24"/>
          <w:highlight w:val="none"/>
        </w:rPr>
        <w:t>___________</w:t>
      </w:r>
    </w:p>
    <w:p w14:paraId="61113CD6">
      <w:pPr>
        <w:pStyle w:val="22"/>
        <w:rPr>
          <w:rFonts w:hint="eastAsia" w:ascii="仿宋" w:hAnsi="仿宋" w:eastAsia="仿宋" w:cs="仿宋"/>
        </w:rPr>
      </w:pPr>
      <w:r>
        <w:rPr>
          <w:rFonts w:hint="eastAsia" w:ascii="仿宋" w:hAnsi="仿宋" w:eastAsia="仿宋" w:cs="仿宋"/>
          <w:sz w:val="24"/>
          <w:szCs w:val="32"/>
          <w:highlight w:val="none"/>
        </w:rPr>
        <w:t>邮    箱：</w:t>
      </w:r>
      <w:r>
        <w:rPr>
          <w:rFonts w:hint="eastAsia" w:ascii="仿宋" w:hAnsi="仿宋" w:eastAsia="仿宋" w:cs="仿宋"/>
          <w:sz w:val="24"/>
          <w:highlight w:val="none"/>
        </w:rPr>
        <w:t>_______________________________________</w:t>
      </w:r>
    </w:p>
    <w:p w14:paraId="7F94AFA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97A1BA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097B31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BC5CC8B">
      <w:pPr>
        <w:pStyle w:val="22"/>
        <w:rPr>
          <w:rFonts w:hint="eastAsia" w:ascii="仿宋" w:hAnsi="仿宋" w:eastAsia="仿宋" w:cs="仿宋"/>
          <w:sz w:val="32"/>
          <w:highlight w:val="none"/>
          <w:u w:val="single"/>
        </w:rPr>
      </w:pPr>
      <w:r>
        <w:rPr>
          <w:rFonts w:hint="eastAsia" w:ascii="仿宋" w:hAnsi="仿宋" w:eastAsia="仿宋" w:cs="仿宋"/>
          <w:b/>
          <w:bCs/>
          <w:sz w:val="22"/>
          <w:szCs w:val="20"/>
          <w:highlight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32B2028B">
      <w:pPr>
        <w:rPr>
          <w:rFonts w:hint="eastAsia" w:ascii="仿宋" w:hAnsi="仿宋" w:eastAsia="仿宋" w:cs="仿宋"/>
          <w:sz w:val="32"/>
          <w:highlight w:val="none"/>
          <w:u w:val="single"/>
        </w:rPr>
      </w:pPr>
      <w:r>
        <w:rPr>
          <w:rFonts w:hint="eastAsia" w:ascii="仿宋" w:hAnsi="仿宋" w:eastAsia="仿宋" w:cs="仿宋"/>
          <w:sz w:val="32"/>
          <w:highlight w:val="none"/>
          <w:u w:val="single"/>
        </w:rPr>
        <w:br w:type="page"/>
      </w:r>
    </w:p>
    <w:p w14:paraId="3D9AF711">
      <w:pPr>
        <w:pStyle w:val="5"/>
        <w:ind w:firstLine="0" w:firstLineChars="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响应</w:t>
      </w:r>
      <w:r>
        <w:rPr>
          <w:rFonts w:hint="eastAsia" w:ascii="仿宋" w:hAnsi="仿宋" w:eastAsia="仿宋" w:cs="仿宋"/>
          <w:color w:val="auto"/>
          <w:sz w:val="32"/>
          <w:szCs w:val="32"/>
          <w:highlight w:val="none"/>
        </w:rPr>
        <w:t>函附录</w:t>
      </w:r>
    </w:p>
    <w:p w14:paraId="4113DE85">
      <w:pPr>
        <w:pStyle w:val="4"/>
        <w:rPr>
          <w:rFonts w:hint="eastAsia" w:ascii="仿宋" w:hAnsi="仿宋" w:eastAsia="仿宋" w:cs="仿宋"/>
          <w:color w:val="auto"/>
          <w:highlight w:val="none"/>
        </w:rPr>
      </w:pP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317"/>
        <w:gridCol w:w="5563"/>
        <w:gridCol w:w="827"/>
      </w:tblGrid>
      <w:tr w14:paraId="2D6D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2" w:type="pct"/>
            <w:noWrap w:val="0"/>
            <w:vAlign w:val="center"/>
          </w:tcPr>
          <w:p w14:paraId="0735DA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47" w:type="pct"/>
            <w:noWrap w:val="0"/>
            <w:vAlign w:val="center"/>
          </w:tcPr>
          <w:p w14:paraId="249D2B6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w:t>
            </w:r>
          </w:p>
        </w:tc>
        <w:tc>
          <w:tcPr>
            <w:tcW w:w="2994" w:type="pct"/>
            <w:noWrap w:val="0"/>
            <w:vAlign w:val="center"/>
          </w:tcPr>
          <w:p w14:paraId="0729125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约定内容</w:t>
            </w:r>
          </w:p>
        </w:tc>
        <w:tc>
          <w:tcPr>
            <w:tcW w:w="445" w:type="pct"/>
            <w:noWrap w:val="0"/>
            <w:vAlign w:val="center"/>
          </w:tcPr>
          <w:p w14:paraId="5E206A9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21E3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312" w:type="pct"/>
            <w:noWrap w:val="0"/>
            <w:vAlign w:val="center"/>
          </w:tcPr>
          <w:p w14:paraId="4FE292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7" w:type="pct"/>
            <w:noWrap w:val="0"/>
            <w:vAlign w:val="center"/>
          </w:tcPr>
          <w:p w14:paraId="149F50A0">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2994" w:type="pct"/>
            <w:noWrap w:val="0"/>
            <w:vAlign w:val="center"/>
          </w:tcPr>
          <w:p w14:paraId="35925357">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p>
          <w:p w14:paraId="797BE7F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xml:space="preserve">                </w:t>
            </w:r>
          </w:p>
          <w:p w14:paraId="27AA314B">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资格：</w:t>
            </w:r>
            <w:r>
              <w:rPr>
                <w:rFonts w:hint="eastAsia" w:ascii="仿宋" w:hAnsi="仿宋" w:eastAsia="仿宋" w:cs="仿宋"/>
                <w:color w:val="auto"/>
                <w:sz w:val="24"/>
                <w:highlight w:val="none"/>
                <w:u w:val="single"/>
              </w:rPr>
              <w:t xml:space="preserve">                    </w:t>
            </w:r>
          </w:p>
          <w:p w14:paraId="40C2DC79">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注册证号：</w:t>
            </w:r>
            <w:r>
              <w:rPr>
                <w:rFonts w:hint="eastAsia" w:ascii="仿宋" w:hAnsi="仿宋" w:eastAsia="仿宋" w:cs="仿宋"/>
                <w:color w:val="auto"/>
                <w:sz w:val="24"/>
                <w:highlight w:val="none"/>
                <w:u w:val="single"/>
              </w:rPr>
              <w:t xml:space="preserve">                </w:t>
            </w:r>
          </w:p>
        </w:tc>
        <w:tc>
          <w:tcPr>
            <w:tcW w:w="445" w:type="pct"/>
            <w:noWrap w:val="0"/>
            <w:vAlign w:val="center"/>
          </w:tcPr>
          <w:p w14:paraId="5A3DEA57">
            <w:pPr>
              <w:jc w:val="center"/>
              <w:rPr>
                <w:rFonts w:hint="eastAsia" w:ascii="仿宋" w:hAnsi="仿宋" w:eastAsia="仿宋" w:cs="仿宋"/>
                <w:color w:val="auto"/>
                <w:sz w:val="24"/>
                <w:highlight w:val="none"/>
              </w:rPr>
            </w:pPr>
          </w:p>
        </w:tc>
      </w:tr>
      <w:tr w14:paraId="662B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4A17CFB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7" w:type="pct"/>
            <w:noWrap w:val="0"/>
            <w:vAlign w:val="center"/>
          </w:tcPr>
          <w:p w14:paraId="4816BA21">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2994" w:type="pct"/>
            <w:noWrap w:val="0"/>
            <w:vAlign w:val="center"/>
          </w:tcPr>
          <w:p w14:paraId="19C13E48">
            <w:pPr>
              <w:pStyle w:val="28"/>
              <w:spacing w:line="360" w:lineRule="auto"/>
              <w:jc w:val="center"/>
              <w:rPr>
                <w:rFonts w:hint="eastAsia" w:ascii="仿宋" w:hAnsi="仿宋" w:eastAsia="仿宋" w:cs="仿宋"/>
                <w:color w:val="auto"/>
                <w:sz w:val="24"/>
                <w:szCs w:val="24"/>
                <w:highlight w:val="none"/>
              </w:rPr>
            </w:pPr>
          </w:p>
        </w:tc>
        <w:tc>
          <w:tcPr>
            <w:tcW w:w="445" w:type="pct"/>
            <w:noWrap w:val="0"/>
            <w:vAlign w:val="center"/>
          </w:tcPr>
          <w:p w14:paraId="45CAF341">
            <w:pPr>
              <w:jc w:val="center"/>
              <w:rPr>
                <w:rFonts w:hint="eastAsia" w:ascii="仿宋" w:hAnsi="仿宋" w:eastAsia="仿宋" w:cs="仿宋"/>
                <w:color w:val="auto"/>
                <w:sz w:val="24"/>
                <w:highlight w:val="none"/>
              </w:rPr>
            </w:pPr>
          </w:p>
        </w:tc>
      </w:tr>
      <w:tr w14:paraId="068A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2FB5FE6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47" w:type="pct"/>
            <w:noWrap w:val="0"/>
            <w:vAlign w:val="center"/>
          </w:tcPr>
          <w:p w14:paraId="5665E988">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质量标准</w:t>
            </w:r>
          </w:p>
        </w:tc>
        <w:tc>
          <w:tcPr>
            <w:tcW w:w="2994" w:type="pct"/>
            <w:noWrap w:val="0"/>
            <w:vAlign w:val="center"/>
          </w:tcPr>
          <w:p w14:paraId="535DE518">
            <w:pPr>
              <w:spacing w:line="300" w:lineRule="auto"/>
              <w:jc w:val="center"/>
              <w:rPr>
                <w:rFonts w:hint="eastAsia" w:ascii="仿宋" w:hAnsi="仿宋" w:eastAsia="仿宋" w:cs="仿宋"/>
                <w:color w:val="auto"/>
                <w:sz w:val="24"/>
                <w:highlight w:val="none"/>
              </w:rPr>
            </w:pPr>
          </w:p>
        </w:tc>
        <w:tc>
          <w:tcPr>
            <w:tcW w:w="445" w:type="pct"/>
            <w:noWrap w:val="0"/>
            <w:vAlign w:val="center"/>
          </w:tcPr>
          <w:p w14:paraId="3A8AF164">
            <w:pPr>
              <w:jc w:val="center"/>
              <w:rPr>
                <w:rFonts w:hint="eastAsia" w:ascii="仿宋" w:hAnsi="仿宋" w:eastAsia="仿宋" w:cs="仿宋"/>
                <w:color w:val="auto"/>
                <w:sz w:val="24"/>
                <w:highlight w:val="none"/>
              </w:rPr>
            </w:pPr>
          </w:p>
        </w:tc>
      </w:tr>
      <w:tr w14:paraId="7A84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6AD48BA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7" w:type="pct"/>
            <w:noWrap w:val="0"/>
            <w:vAlign w:val="center"/>
          </w:tcPr>
          <w:p w14:paraId="5C109CAD">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质保期</w:t>
            </w:r>
          </w:p>
        </w:tc>
        <w:tc>
          <w:tcPr>
            <w:tcW w:w="2994" w:type="pct"/>
            <w:noWrap w:val="0"/>
            <w:vAlign w:val="center"/>
          </w:tcPr>
          <w:p w14:paraId="4DB1B198">
            <w:pPr>
              <w:spacing w:line="360" w:lineRule="auto"/>
              <w:jc w:val="center"/>
              <w:rPr>
                <w:rFonts w:hint="eastAsia" w:ascii="仿宋" w:hAnsi="仿宋" w:eastAsia="仿宋" w:cs="仿宋"/>
                <w:color w:val="auto"/>
                <w:sz w:val="24"/>
                <w:highlight w:val="none"/>
              </w:rPr>
            </w:pPr>
          </w:p>
        </w:tc>
        <w:tc>
          <w:tcPr>
            <w:tcW w:w="445" w:type="pct"/>
            <w:noWrap w:val="0"/>
            <w:vAlign w:val="center"/>
          </w:tcPr>
          <w:p w14:paraId="0BDE9925">
            <w:pPr>
              <w:jc w:val="center"/>
              <w:rPr>
                <w:rFonts w:hint="eastAsia" w:ascii="仿宋" w:hAnsi="仿宋" w:eastAsia="仿宋" w:cs="仿宋"/>
                <w:color w:val="auto"/>
                <w:sz w:val="24"/>
                <w:highlight w:val="none"/>
              </w:rPr>
            </w:pPr>
          </w:p>
        </w:tc>
      </w:tr>
      <w:tr w14:paraId="33A3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371B69E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47" w:type="pct"/>
            <w:noWrap w:val="0"/>
            <w:vAlign w:val="center"/>
          </w:tcPr>
          <w:p w14:paraId="04AD627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w:t>
            </w:r>
          </w:p>
        </w:tc>
        <w:tc>
          <w:tcPr>
            <w:tcW w:w="2994" w:type="pct"/>
            <w:noWrap w:val="0"/>
            <w:vAlign w:val="center"/>
          </w:tcPr>
          <w:p w14:paraId="7A701994">
            <w:pPr>
              <w:spacing w:line="360" w:lineRule="auto"/>
              <w:jc w:val="center"/>
              <w:rPr>
                <w:rFonts w:hint="eastAsia" w:ascii="仿宋" w:hAnsi="仿宋" w:eastAsia="仿宋" w:cs="仿宋"/>
                <w:color w:val="auto"/>
                <w:sz w:val="24"/>
                <w:highlight w:val="none"/>
              </w:rPr>
            </w:pPr>
          </w:p>
        </w:tc>
        <w:tc>
          <w:tcPr>
            <w:tcW w:w="445" w:type="pct"/>
            <w:noWrap w:val="0"/>
            <w:vAlign w:val="center"/>
          </w:tcPr>
          <w:p w14:paraId="036DB6D1">
            <w:pPr>
              <w:jc w:val="center"/>
              <w:rPr>
                <w:rFonts w:hint="eastAsia" w:ascii="仿宋" w:hAnsi="仿宋" w:eastAsia="仿宋" w:cs="仿宋"/>
                <w:color w:val="auto"/>
                <w:sz w:val="24"/>
                <w:highlight w:val="none"/>
              </w:rPr>
            </w:pPr>
          </w:p>
        </w:tc>
      </w:tr>
      <w:tr w14:paraId="187F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15A3483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7" w:type="pct"/>
            <w:noWrap w:val="0"/>
            <w:vAlign w:val="center"/>
          </w:tcPr>
          <w:p w14:paraId="4361DC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投标内容（包含合同条款及招标文件的所有要求）</w:t>
            </w:r>
          </w:p>
        </w:tc>
        <w:tc>
          <w:tcPr>
            <w:tcW w:w="2994" w:type="pct"/>
            <w:noWrap w:val="0"/>
            <w:vAlign w:val="center"/>
          </w:tcPr>
          <w:p w14:paraId="36D0C9D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（此处填写“完全响应”或“不完全响应”，不完全响应的应作出详细说明）</w:t>
            </w:r>
          </w:p>
        </w:tc>
        <w:tc>
          <w:tcPr>
            <w:tcW w:w="445" w:type="pct"/>
            <w:noWrap w:val="0"/>
            <w:vAlign w:val="center"/>
          </w:tcPr>
          <w:p w14:paraId="1EDA4AB7">
            <w:pPr>
              <w:jc w:val="center"/>
              <w:rPr>
                <w:rFonts w:hint="eastAsia" w:ascii="仿宋" w:hAnsi="仿宋" w:eastAsia="仿宋" w:cs="仿宋"/>
                <w:color w:val="auto"/>
                <w:sz w:val="24"/>
                <w:highlight w:val="none"/>
              </w:rPr>
            </w:pPr>
          </w:p>
        </w:tc>
      </w:tr>
      <w:tr w14:paraId="35E1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12" w:type="pct"/>
            <w:noWrap w:val="0"/>
            <w:vAlign w:val="center"/>
          </w:tcPr>
          <w:p w14:paraId="2FF540F9">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c>
          <w:tcPr>
            <w:tcW w:w="1247" w:type="pct"/>
            <w:noWrap w:val="0"/>
            <w:vAlign w:val="center"/>
          </w:tcPr>
          <w:p w14:paraId="531AF5F2">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c>
          <w:tcPr>
            <w:tcW w:w="2994" w:type="pct"/>
            <w:noWrap w:val="0"/>
            <w:vAlign w:val="center"/>
          </w:tcPr>
          <w:p w14:paraId="4CB79BB0">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c>
          <w:tcPr>
            <w:tcW w:w="445" w:type="pct"/>
            <w:noWrap w:val="0"/>
            <w:vAlign w:val="center"/>
          </w:tcPr>
          <w:p w14:paraId="3C6B0271">
            <w:pPr>
              <w:jc w:val="center"/>
              <w:rPr>
                <w:rFonts w:hint="eastAsia" w:ascii="仿宋" w:hAnsi="仿宋" w:eastAsia="仿宋" w:cs="仿宋"/>
                <w:color w:val="auto"/>
                <w:sz w:val="24"/>
                <w:highlight w:val="none"/>
              </w:rPr>
            </w:pPr>
          </w:p>
        </w:tc>
      </w:tr>
    </w:tbl>
    <w:p w14:paraId="32048192">
      <w:pPr>
        <w:rPr>
          <w:rFonts w:hint="eastAsia"/>
        </w:rPr>
      </w:pPr>
    </w:p>
    <w:p w14:paraId="0E5BE795">
      <w:pPr>
        <w:pStyle w:val="3"/>
        <w:jc w:val="center"/>
        <w:rPr>
          <w:rFonts w:hint="eastAsia" w:ascii="仿宋" w:hAnsi="仿宋" w:eastAsia="仿宋" w:cs="仿宋"/>
          <w:b/>
          <w:bCs/>
        </w:rPr>
      </w:pPr>
      <w:bookmarkStart w:id="486" w:name="_Hlt520356241"/>
      <w:bookmarkEnd w:id="486"/>
      <w:r>
        <w:rPr>
          <w:rFonts w:hint="eastAsia" w:ascii="仿宋" w:hAnsi="仿宋" w:eastAsia="仿宋" w:cs="仿宋"/>
        </w:rPr>
        <w:br w:type="page"/>
      </w:r>
      <w:bookmarkStart w:id="487" w:name="_Toc8496"/>
      <w:bookmarkStart w:id="488" w:name="_Toc230099805"/>
      <w:bookmarkStart w:id="489" w:name="_Toc232395224"/>
      <w:bookmarkStart w:id="490" w:name="_Toc230013640"/>
      <w:bookmarkStart w:id="491" w:name="_Toc256342154"/>
      <w:bookmarkStart w:id="492" w:name="_Toc230583554"/>
      <w:bookmarkStart w:id="493" w:name="_Toc249525252"/>
      <w:bookmarkStart w:id="494" w:name="_Toc249515371"/>
      <w:bookmarkStart w:id="495" w:name="_Toc415499901"/>
      <w:bookmarkStart w:id="496" w:name="_Toc232176284"/>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0C17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1882" w:type="dxa"/>
            <w:vAlign w:val="center"/>
          </w:tcPr>
          <w:p w14:paraId="7979C8E4">
            <w:pPr>
              <w:pStyle w:val="2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B94BC23">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24CBC05B">
            <w:pPr>
              <w:pStyle w:val="22"/>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14:paraId="515B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07557249">
            <w:pPr>
              <w:pStyle w:val="2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6A8A6D58">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BBE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2062497">
            <w:pPr>
              <w:pStyle w:val="22"/>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14:paraId="5512CD1E">
            <w:pPr>
              <w:pStyle w:val="22"/>
              <w:rPr>
                <w:rFonts w:hint="eastAsia" w:ascii="仿宋" w:hAnsi="仿宋" w:eastAsia="仿宋" w:cs="仿宋"/>
                <w:sz w:val="24"/>
              </w:rPr>
            </w:pPr>
          </w:p>
        </w:tc>
      </w:tr>
      <w:tr w14:paraId="63F9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3CBDD79">
            <w:pPr>
              <w:pStyle w:val="22"/>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14:paraId="542366AB">
            <w:pPr>
              <w:pStyle w:val="22"/>
              <w:rPr>
                <w:rFonts w:hint="eastAsia" w:ascii="仿宋" w:hAnsi="仿宋" w:eastAsia="仿宋" w:cs="仿宋"/>
                <w:sz w:val="24"/>
              </w:rPr>
            </w:pPr>
          </w:p>
        </w:tc>
      </w:tr>
      <w:tr w14:paraId="1572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8E1D2D6">
            <w:pPr>
              <w:pStyle w:val="22"/>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14:paraId="5729EC9F">
            <w:pPr>
              <w:pStyle w:val="22"/>
              <w:rPr>
                <w:rFonts w:hint="eastAsia" w:ascii="仿宋" w:hAnsi="仿宋" w:eastAsia="仿宋" w:cs="仿宋"/>
                <w:sz w:val="24"/>
              </w:rPr>
            </w:pPr>
          </w:p>
        </w:tc>
      </w:tr>
      <w:tr w14:paraId="3366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63CDE28B">
            <w:pPr>
              <w:pStyle w:val="22"/>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14:paraId="404870B5">
            <w:pPr>
              <w:pStyle w:val="22"/>
              <w:rPr>
                <w:rFonts w:hint="eastAsia" w:ascii="仿宋" w:hAnsi="仿宋" w:eastAsia="仿宋" w:cs="仿宋"/>
                <w:sz w:val="24"/>
              </w:rPr>
            </w:pPr>
          </w:p>
        </w:tc>
      </w:tr>
      <w:tr w14:paraId="2A77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39A5F62F">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54AC5EE8">
            <w:pPr>
              <w:pStyle w:val="22"/>
              <w:rPr>
                <w:rFonts w:hint="eastAsia" w:ascii="仿宋" w:hAnsi="仿宋" w:eastAsia="仿宋" w:cs="仿宋"/>
                <w:sz w:val="24"/>
              </w:rPr>
            </w:pPr>
          </w:p>
        </w:tc>
      </w:tr>
    </w:tbl>
    <w:p w14:paraId="7FAA0F3A">
      <w:pPr>
        <w:pStyle w:val="22"/>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03663295">
      <w:pPr>
        <w:adjustRightInd w:val="0"/>
        <w:snapToGrid w:val="0"/>
        <w:spacing w:line="360" w:lineRule="auto"/>
        <w:jc w:val="center"/>
        <w:rPr>
          <w:rFonts w:hint="eastAsia" w:ascii="仿宋" w:hAnsi="仿宋" w:eastAsia="仿宋" w:cs="仿宋"/>
          <w:b/>
          <w:sz w:val="42"/>
        </w:rPr>
        <w:sectPr>
          <w:footerReference r:id="rId5" w:type="default"/>
          <w:pgSz w:w="11906" w:h="16838"/>
          <w:pgMar w:top="1418" w:right="1418" w:bottom="1418" w:left="1418" w:header="851" w:footer="992" w:gutter="0"/>
          <w:pgNumType w:start="1"/>
          <w:cols w:space="720" w:num="1"/>
          <w:docGrid w:linePitch="312" w:charSpace="0"/>
        </w:sectPr>
      </w:pPr>
    </w:p>
    <w:p w14:paraId="4F5AC139">
      <w:pPr>
        <w:pStyle w:val="5"/>
        <w:ind w:firstLine="0" w:firstLineChars="0"/>
        <w:jc w:val="center"/>
        <w:rPr>
          <w:rFonts w:hint="eastAsia" w:ascii="仿宋" w:hAnsi="仿宋" w:eastAsia="仿宋" w:cs="仿宋"/>
          <w:b/>
          <w:bCs/>
          <w:color w:val="auto"/>
          <w:sz w:val="32"/>
          <w:szCs w:val="32"/>
          <w:highlight w:val="none"/>
        </w:rPr>
      </w:pPr>
      <w:bookmarkStart w:id="497" w:name="_Toc106124378"/>
      <w:bookmarkStart w:id="498" w:name="_Toc106124285"/>
      <w:r>
        <w:rPr>
          <w:rFonts w:hint="eastAsia" w:ascii="仿宋" w:hAnsi="仿宋" w:eastAsia="仿宋" w:cs="仿宋"/>
          <w:b/>
          <w:bCs/>
          <w:color w:val="auto"/>
          <w:sz w:val="32"/>
          <w:szCs w:val="32"/>
          <w:highlight w:val="none"/>
        </w:rPr>
        <w:t>已标价工程量清单</w:t>
      </w:r>
      <w:bookmarkEnd w:id="497"/>
      <w:bookmarkEnd w:id="498"/>
    </w:p>
    <w:p w14:paraId="491DE757">
      <w:pPr>
        <w:pStyle w:val="73"/>
        <w:spacing w:line="360" w:lineRule="auto"/>
        <w:ind w:firstLine="480" w:firstLineChars="200"/>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、投标报价说明</w:t>
      </w:r>
    </w:p>
    <w:p w14:paraId="45132E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14:paraId="02F764A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14:paraId="798F9140">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14:paraId="6819EB42">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14:paraId="2DE2B4F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14:paraId="6FEB0F64">
      <w:pPr>
        <w:spacing w:line="360" w:lineRule="auto"/>
        <w:ind w:firstLine="480" w:firstLineChars="200"/>
        <w:rPr>
          <w:rFonts w:hint="eastAsia" w:ascii="仿宋" w:hAnsi="仿宋" w:eastAsia="仿宋" w:cs="仿宋"/>
          <w:b/>
          <w:sz w:val="42"/>
        </w:rPr>
      </w:pPr>
      <w:r>
        <w:rPr>
          <w:rFonts w:hint="eastAsia" w:ascii="仿宋" w:hAnsi="仿宋" w:eastAsia="仿宋" w:cs="仿宋"/>
          <w:color w:val="auto"/>
          <w:sz w:val="24"/>
          <w:highlight w:val="none"/>
        </w:rPr>
        <w:t>6、投标报价应与工程量清单的报价汇总表数字一致。精确到元.角.分。</w:t>
      </w:r>
    </w:p>
    <w:p w14:paraId="7D428A8F">
      <w:pPr>
        <w:adjustRightInd w:val="0"/>
        <w:snapToGrid w:val="0"/>
        <w:spacing w:line="360" w:lineRule="auto"/>
        <w:rPr>
          <w:rFonts w:hint="eastAsia" w:ascii="仿宋" w:hAnsi="仿宋" w:eastAsia="仿宋" w:cs="仿宋"/>
        </w:rPr>
      </w:pPr>
      <w:r>
        <w:rPr>
          <w:rFonts w:hint="eastAsia" w:ascii="仿宋" w:hAnsi="仿宋" w:eastAsia="仿宋" w:cs="仿宋"/>
        </w:rPr>
        <w:br w:type="page"/>
      </w:r>
    </w:p>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87"/>
    <w:bookmarkEnd w:id="488"/>
    <w:bookmarkEnd w:id="489"/>
    <w:bookmarkEnd w:id="490"/>
    <w:bookmarkEnd w:id="491"/>
    <w:bookmarkEnd w:id="492"/>
    <w:bookmarkEnd w:id="493"/>
    <w:bookmarkEnd w:id="494"/>
    <w:bookmarkEnd w:id="495"/>
    <w:bookmarkEnd w:id="496"/>
    <w:p w14:paraId="08300104">
      <w:pPr>
        <w:pStyle w:val="28"/>
        <w:rPr>
          <w:rFonts w:hint="eastAsia" w:ascii="仿宋" w:hAnsi="仿宋" w:eastAsia="仿宋" w:cs="仿宋"/>
          <w:u w:val="single"/>
        </w:rPr>
      </w:pPr>
      <w:bookmarkStart w:id="499" w:name="_Toc177817345"/>
      <w:bookmarkStart w:id="500" w:name="_Toc499711929"/>
      <w:bookmarkStart w:id="501" w:name="_Toc503063459"/>
      <w:bookmarkStart w:id="502" w:name="_Toc249515372"/>
      <w:bookmarkStart w:id="503" w:name="_Toc232395225"/>
      <w:bookmarkStart w:id="504" w:name="_Toc177189246"/>
      <w:bookmarkStart w:id="505" w:name="_Toc177995484"/>
      <w:bookmarkStart w:id="506" w:name="_Toc53722866"/>
      <w:bookmarkStart w:id="507" w:name="_Toc230099806"/>
      <w:bookmarkStart w:id="508" w:name="_Toc176882553"/>
      <w:bookmarkStart w:id="509" w:name="_Toc184043059"/>
      <w:bookmarkStart w:id="510" w:name="_Toc389620242"/>
      <w:bookmarkStart w:id="511" w:name="_Toc499711088"/>
      <w:bookmarkStart w:id="512" w:name="_Toc230583555"/>
      <w:bookmarkStart w:id="513" w:name="_Toc500747011"/>
      <w:bookmarkStart w:id="514" w:name="_Toc256342155"/>
      <w:bookmarkStart w:id="515" w:name="_Toc230013641"/>
      <w:bookmarkStart w:id="516" w:name="_Toc500747234"/>
      <w:bookmarkStart w:id="517" w:name="_Toc225933091"/>
      <w:bookmarkStart w:id="518" w:name="_Toc496324624"/>
      <w:bookmarkStart w:id="519" w:name="_Toc500747107"/>
      <w:bookmarkStart w:id="520" w:name="_Toc83547687"/>
      <w:bookmarkStart w:id="521" w:name="_Toc232176285"/>
      <w:bookmarkStart w:id="522" w:name="_Toc70687203"/>
      <w:bookmarkStart w:id="523" w:name="_Toc415499902"/>
      <w:bookmarkStart w:id="524" w:name="_Toc492955460"/>
      <w:bookmarkStart w:id="525" w:name="_Toc385992402"/>
      <w:bookmarkStart w:id="526" w:name="_Toc249525253"/>
    </w:p>
    <w:p w14:paraId="6BE1E423">
      <w:pPr>
        <w:pStyle w:val="3"/>
        <w:jc w:val="center"/>
        <w:rPr>
          <w:rFonts w:hint="eastAsia" w:ascii="仿宋" w:hAnsi="仿宋" w:eastAsia="仿宋" w:cs="仿宋"/>
          <w:b/>
          <w:bCs/>
        </w:rPr>
      </w:pPr>
      <w:r>
        <w:rPr>
          <w:rFonts w:hint="eastAsia" w:ascii="仿宋" w:hAnsi="仿宋" w:eastAsia="仿宋" w:cs="仿宋"/>
          <w:b/>
          <w:bCs/>
        </w:rPr>
        <w:t>第三部分  偏离表</w:t>
      </w:r>
    </w:p>
    <w:p w14:paraId="03D1CBC3">
      <w:pPr>
        <w:rPr>
          <w:rFonts w:hint="eastAsia" w:ascii="仿宋" w:hAnsi="仿宋" w:eastAsia="仿宋" w:cs="仿宋"/>
        </w:rPr>
      </w:pPr>
    </w:p>
    <w:p w14:paraId="5E90B015">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70C967DB">
      <w:pPr>
        <w:pStyle w:val="22"/>
        <w:rPr>
          <w:rFonts w:hint="eastAsia" w:ascii="仿宋" w:hAnsi="仿宋" w:eastAsia="仿宋" w:cs="仿宋"/>
          <w:sz w:val="24"/>
        </w:rPr>
      </w:pPr>
      <w:r>
        <w:rPr>
          <w:rFonts w:hint="eastAsia" w:ascii="仿宋" w:hAnsi="仿宋" w:eastAsia="仿宋" w:cs="仿宋"/>
          <w:sz w:val="24"/>
        </w:rPr>
        <w:t>项目编号：</w:t>
      </w:r>
    </w:p>
    <w:p w14:paraId="2591FDEC">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5A81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40A02ACD">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E7AF850">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069FB72A">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24D8EBC7">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4E4FD633">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197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6B313C0">
            <w:pPr>
              <w:pStyle w:val="28"/>
              <w:jc w:val="center"/>
              <w:rPr>
                <w:rFonts w:hint="eastAsia" w:ascii="仿宋" w:hAnsi="仿宋" w:eastAsia="仿宋" w:cs="仿宋"/>
                <w:sz w:val="24"/>
                <w:szCs w:val="24"/>
              </w:rPr>
            </w:pPr>
          </w:p>
        </w:tc>
        <w:tc>
          <w:tcPr>
            <w:tcW w:w="2835" w:type="dxa"/>
            <w:shd w:val="clear" w:color="auto" w:fill="auto"/>
            <w:vAlign w:val="top"/>
          </w:tcPr>
          <w:p w14:paraId="0BF5F8E9">
            <w:pPr>
              <w:pStyle w:val="28"/>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建设地点</w:t>
            </w:r>
          </w:p>
        </w:tc>
        <w:tc>
          <w:tcPr>
            <w:tcW w:w="1701" w:type="dxa"/>
          </w:tcPr>
          <w:p w14:paraId="37F32869">
            <w:pPr>
              <w:pStyle w:val="28"/>
              <w:jc w:val="center"/>
              <w:rPr>
                <w:rFonts w:hint="eastAsia" w:ascii="仿宋" w:hAnsi="仿宋" w:eastAsia="仿宋" w:cs="仿宋"/>
                <w:sz w:val="24"/>
                <w:szCs w:val="24"/>
              </w:rPr>
            </w:pPr>
          </w:p>
        </w:tc>
        <w:tc>
          <w:tcPr>
            <w:tcW w:w="1417" w:type="dxa"/>
          </w:tcPr>
          <w:p w14:paraId="0C89392B">
            <w:pPr>
              <w:pStyle w:val="28"/>
              <w:jc w:val="center"/>
              <w:rPr>
                <w:rFonts w:hint="eastAsia" w:ascii="仿宋" w:hAnsi="仿宋" w:eastAsia="仿宋" w:cs="仿宋"/>
                <w:sz w:val="24"/>
                <w:szCs w:val="24"/>
              </w:rPr>
            </w:pPr>
          </w:p>
        </w:tc>
        <w:tc>
          <w:tcPr>
            <w:tcW w:w="2195" w:type="dxa"/>
          </w:tcPr>
          <w:p w14:paraId="08833D41">
            <w:pPr>
              <w:pStyle w:val="28"/>
              <w:jc w:val="center"/>
              <w:rPr>
                <w:rFonts w:hint="eastAsia" w:ascii="仿宋" w:hAnsi="仿宋" w:eastAsia="仿宋" w:cs="仿宋"/>
                <w:sz w:val="24"/>
                <w:szCs w:val="24"/>
              </w:rPr>
            </w:pPr>
          </w:p>
        </w:tc>
      </w:tr>
      <w:tr w14:paraId="4F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B928806">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60B72BEE">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工期</w:t>
            </w:r>
          </w:p>
        </w:tc>
        <w:tc>
          <w:tcPr>
            <w:tcW w:w="1701" w:type="dxa"/>
          </w:tcPr>
          <w:p w14:paraId="048FB69A">
            <w:pPr>
              <w:pStyle w:val="28"/>
              <w:ind w:left="1080" w:leftChars="257" w:hanging="540"/>
              <w:jc w:val="center"/>
              <w:rPr>
                <w:rFonts w:hint="eastAsia" w:ascii="仿宋" w:hAnsi="仿宋" w:eastAsia="仿宋" w:cs="仿宋"/>
                <w:sz w:val="24"/>
                <w:szCs w:val="24"/>
              </w:rPr>
            </w:pPr>
          </w:p>
        </w:tc>
        <w:tc>
          <w:tcPr>
            <w:tcW w:w="1417" w:type="dxa"/>
          </w:tcPr>
          <w:p w14:paraId="4DE391E5">
            <w:pPr>
              <w:pStyle w:val="28"/>
              <w:ind w:left="1080" w:leftChars="257" w:hanging="540"/>
              <w:jc w:val="center"/>
              <w:rPr>
                <w:rFonts w:hint="eastAsia" w:ascii="仿宋" w:hAnsi="仿宋" w:eastAsia="仿宋" w:cs="仿宋"/>
                <w:sz w:val="24"/>
                <w:szCs w:val="24"/>
              </w:rPr>
            </w:pPr>
          </w:p>
        </w:tc>
        <w:tc>
          <w:tcPr>
            <w:tcW w:w="2195" w:type="dxa"/>
          </w:tcPr>
          <w:p w14:paraId="520E9DCF">
            <w:pPr>
              <w:pStyle w:val="28"/>
              <w:ind w:left="1080" w:leftChars="257" w:hanging="540"/>
              <w:rPr>
                <w:rFonts w:hint="eastAsia" w:ascii="仿宋" w:hAnsi="仿宋" w:eastAsia="仿宋" w:cs="仿宋"/>
                <w:sz w:val="24"/>
                <w:szCs w:val="24"/>
              </w:rPr>
            </w:pPr>
          </w:p>
        </w:tc>
      </w:tr>
      <w:tr w14:paraId="51C6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9FFF99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37D0CC13">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工程质量</w:t>
            </w:r>
          </w:p>
        </w:tc>
        <w:tc>
          <w:tcPr>
            <w:tcW w:w="1701" w:type="dxa"/>
          </w:tcPr>
          <w:p w14:paraId="09896447">
            <w:pPr>
              <w:pStyle w:val="28"/>
              <w:ind w:left="1080" w:leftChars="257" w:hanging="540"/>
              <w:rPr>
                <w:rFonts w:hint="eastAsia" w:ascii="仿宋" w:hAnsi="仿宋" w:eastAsia="仿宋" w:cs="仿宋"/>
                <w:sz w:val="24"/>
                <w:szCs w:val="24"/>
              </w:rPr>
            </w:pPr>
          </w:p>
        </w:tc>
        <w:tc>
          <w:tcPr>
            <w:tcW w:w="1417" w:type="dxa"/>
          </w:tcPr>
          <w:p w14:paraId="58A72733">
            <w:pPr>
              <w:pStyle w:val="28"/>
              <w:ind w:left="1080" w:leftChars="257" w:hanging="540"/>
              <w:rPr>
                <w:rFonts w:hint="eastAsia" w:ascii="仿宋" w:hAnsi="仿宋" w:eastAsia="仿宋" w:cs="仿宋"/>
                <w:sz w:val="24"/>
                <w:szCs w:val="24"/>
              </w:rPr>
            </w:pPr>
          </w:p>
        </w:tc>
        <w:tc>
          <w:tcPr>
            <w:tcW w:w="2195" w:type="dxa"/>
          </w:tcPr>
          <w:p w14:paraId="6D400DCE">
            <w:pPr>
              <w:pStyle w:val="28"/>
              <w:ind w:left="1080" w:leftChars="257" w:hanging="540"/>
              <w:rPr>
                <w:rFonts w:hint="eastAsia" w:ascii="仿宋" w:hAnsi="仿宋" w:eastAsia="仿宋" w:cs="仿宋"/>
                <w:sz w:val="24"/>
                <w:szCs w:val="24"/>
              </w:rPr>
            </w:pPr>
          </w:p>
        </w:tc>
      </w:tr>
      <w:tr w14:paraId="5BB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1FA454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4BEF3327">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质保期</w:t>
            </w:r>
          </w:p>
        </w:tc>
        <w:tc>
          <w:tcPr>
            <w:tcW w:w="1701" w:type="dxa"/>
          </w:tcPr>
          <w:p w14:paraId="07C4C9E5">
            <w:pPr>
              <w:pStyle w:val="28"/>
              <w:ind w:left="1080" w:leftChars="257" w:hanging="540"/>
              <w:rPr>
                <w:rFonts w:hint="eastAsia" w:ascii="仿宋" w:hAnsi="仿宋" w:eastAsia="仿宋" w:cs="仿宋"/>
                <w:sz w:val="24"/>
                <w:szCs w:val="24"/>
              </w:rPr>
            </w:pPr>
          </w:p>
        </w:tc>
        <w:tc>
          <w:tcPr>
            <w:tcW w:w="1417" w:type="dxa"/>
          </w:tcPr>
          <w:p w14:paraId="67E192C1">
            <w:pPr>
              <w:pStyle w:val="28"/>
              <w:ind w:left="1080" w:leftChars="257" w:hanging="540"/>
              <w:rPr>
                <w:rFonts w:hint="eastAsia" w:ascii="仿宋" w:hAnsi="仿宋" w:eastAsia="仿宋" w:cs="仿宋"/>
                <w:sz w:val="24"/>
                <w:szCs w:val="24"/>
              </w:rPr>
            </w:pPr>
          </w:p>
        </w:tc>
        <w:tc>
          <w:tcPr>
            <w:tcW w:w="2195" w:type="dxa"/>
          </w:tcPr>
          <w:p w14:paraId="40ED143F">
            <w:pPr>
              <w:pStyle w:val="28"/>
              <w:ind w:left="1080" w:leftChars="257" w:hanging="540"/>
              <w:rPr>
                <w:rFonts w:hint="eastAsia" w:ascii="仿宋" w:hAnsi="仿宋" w:eastAsia="仿宋" w:cs="仿宋"/>
                <w:sz w:val="24"/>
                <w:szCs w:val="24"/>
              </w:rPr>
            </w:pPr>
          </w:p>
        </w:tc>
      </w:tr>
      <w:tr w14:paraId="348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D798E3E">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28221306">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lang w:eastAsia="zh-CN"/>
              </w:rPr>
              <w:t>保修期</w:t>
            </w:r>
          </w:p>
        </w:tc>
        <w:tc>
          <w:tcPr>
            <w:tcW w:w="1701" w:type="dxa"/>
          </w:tcPr>
          <w:p w14:paraId="4A4D6809">
            <w:pPr>
              <w:pStyle w:val="28"/>
              <w:ind w:left="1080" w:leftChars="257" w:hanging="540"/>
              <w:rPr>
                <w:rFonts w:hint="eastAsia" w:ascii="仿宋" w:hAnsi="仿宋" w:eastAsia="仿宋" w:cs="仿宋"/>
                <w:sz w:val="24"/>
                <w:szCs w:val="24"/>
              </w:rPr>
            </w:pPr>
          </w:p>
        </w:tc>
        <w:tc>
          <w:tcPr>
            <w:tcW w:w="1417" w:type="dxa"/>
          </w:tcPr>
          <w:p w14:paraId="60C79406">
            <w:pPr>
              <w:pStyle w:val="28"/>
              <w:ind w:left="1080" w:leftChars="257" w:hanging="540"/>
              <w:rPr>
                <w:rFonts w:hint="eastAsia" w:ascii="仿宋" w:hAnsi="仿宋" w:eastAsia="仿宋" w:cs="仿宋"/>
                <w:sz w:val="24"/>
                <w:szCs w:val="24"/>
              </w:rPr>
            </w:pPr>
          </w:p>
        </w:tc>
        <w:tc>
          <w:tcPr>
            <w:tcW w:w="2195" w:type="dxa"/>
          </w:tcPr>
          <w:p w14:paraId="0324ED51">
            <w:pPr>
              <w:pStyle w:val="28"/>
              <w:ind w:left="1080" w:leftChars="257" w:hanging="540"/>
              <w:rPr>
                <w:rFonts w:hint="eastAsia" w:ascii="仿宋" w:hAnsi="仿宋" w:eastAsia="仿宋" w:cs="仿宋"/>
                <w:sz w:val="24"/>
                <w:szCs w:val="24"/>
              </w:rPr>
            </w:pPr>
          </w:p>
        </w:tc>
      </w:tr>
      <w:tr w14:paraId="3B51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D84995B">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05C21B0B">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项目经理</w:t>
            </w:r>
          </w:p>
        </w:tc>
        <w:tc>
          <w:tcPr>
            <w:tcW w:w="1701" w:type="dxa"/>
          </w:tcPr>
          <w:p w14:paraId="577B6BAA">
            <w:pPr>
              <w:pStyle w:val="28"/>
              <w:ind w:left="1080" w:leftChars="257" w:hanging="540"/>
              <w:rPr>
                <w:rFonts w:hint="eastAsia" w:ascii="仿宋" w:hAnsi="仿宋" w:eastAsia="仿宋" w:cs="仿宋"/>
                <w:sz w:val="24"/>
                <w:szCs w:val="24"/>
              </w:rPr>
            </w:pPr>
          </w:p>
        </w:tc>
        <w:tc>
          <w:tcPr>
            <w:tcW w:w="1417" w:type="dxa"/>
          </w:tcPr>
          <w:p w14:paraId="79C25145">
            <w:pPr>
              <w:pStyle w:val="28"/>
              <w:ind w:left="1080" w:leftChars="257" w:hanging="540"/>
              <w:rPr>
                <w:rFonts w:hint="eastAsia" w:ascii="仿宋" w:hAnsi="仿宋" w:eastAsia="仿宋" w:cs="仿宋"/>
                <w:sz w:val="24"/>
                <w:szCs w:val="24"/>
              </w:rPr>
            </w:pPr>
          </w:p>
        </w:tc>
        <w:tc>
          <w:tcPr>
            <w:tcW w:w="2195" w:type="dxa"/>
          </w:tcPr>
          <w:p w14:paraId="56475E62">
            <w:pPr>
              <w:pStyle w:val="28"/>
              <w:ind w:left="1080" w:leftChars="257" w:hanging="540"/>
              <w:rPr>
                <w:rFonts w:hint="eastAsia" w:ascii="仿宋" w:hAnsi="仿宋" w:eastAsia="仿宋" w:cs="仿宋"/>
                <w:sz w:val="24"/>
                <w:szCs w:val="24"/>
              </w:rPr>
            </w:pPr>
          </w:p>
        </w:tc>
      </w:tr>
      <w:tr w14:paraId="71B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C501ABA">
            <w:pPr>
              <w:pStyle w:val="28"/>
              <w:ind w:left="1080" w:leftChars="257" w:hanging="540"/>
              <w:rPr>
                <w:rFonts w:hint="eastAsia" w:ascii="仿宋" w:hAnsi="仿宋" w:eastAsia="仿宋" w:cs="仿宋"/>
                <w:sz w:val="24"/>
                <w:szCs w:val="24"/>
              </w:rPr>
            </w:pPr>
          </w:p>
        </w:tc>
        <w:tc>
          <w:tcPr>
            <w:tcW w:w="2835" w:type="dxa"/>
            <w:vAlign w:val="center"/>
          </w:tcPr>
          <w:p w14:paraId="4820B5E2">
            <w:pPr>
              <w:spacing w:line="360" w:lineRule="auto"/>
              <w:jc w:val="center"/>
              <w:rPr>
                <w:rFonts w:hint="eastAsia" w:ascii="仿宋" w:hAnsi="仿宋" w:eastAsia="仿宋" w:cs="仿宋"/>
                <w:bCs/>
                <w:sz w:val="24"/>
              </w:rPr>
            </w:pPr>
            <w:r>
              <w:rPr>
                <w:rFonts w:hint="eastAsia" w:ascii="仿宋" w:hAnsi="仿宋" w:eastAsia="仿宋" w:cs="仿宋"/>
                <w:sz w:val="24"/>
                <w:szCs w:val="24"/>
              </w:rPr>
              <w:t>……</w:t>
            </w:r>
          </w:p>
        </w:tc>
        <w:tc>
          <w:tcPr>
            <w:tcW w:w="1701" w:type="dxa"/>
          </w:tcPr>
          <w:p w14:paraId="3B588A2F">
            <w:pPr>
              <w:pStyle w:val="28"/>
              <w:ind w:left="1080" w:leftChars="257" w:hanging="540"/>
              <w:rPr>
                <w:rFonts w:hint="eastAsia" w:ascii="仿宋" w:hAnsi="仿宋" w:eastAsia="仿宋" w:cs="仿宋"/>
                <w:sz w:val="24"/>
                <w:szCs w:val="24"/>
              </w:rPr>
            </w:pPr>
          </w:p>
        </w:tc>
        <w:tc>
          <w:tcPr>
            <w:tcW w:w="1417" w:type="dxa"/>
          </w:tcPr>
          <w:p w14:paraId="0B4B70DB">
            <w:pPr>
              <w:pStyle w:val="28"/>
              <w:ind w:left="1080" w:leftChars="257" w:hanging="540"/>
              <w:rPr>
                <w:rFonts w:hint="eastAsia" w:ascii="仿宋" w:hAnsi="仿宋" w:eastAsia="仿宋" w:cs="仿宋"/>
                <w:sz w:val="24"/>
                <w:szCs w:val="24"/>
              </w:rPr>
            </w:pPr>
          </w:p>
        </w:tc>
        <w:tc>
          <w:tcPr>
            <w:tcW w:w="2195" w:type="dxa"/>
          </w:tcPr>
          <w:p w14:paraId="2BDCD8F6">
            <w:pPr>
              <w:pStyle w:val="28"/>
              <w:ind w:left="1080" w:leftChars="257" w:hanging="540"/>
              <w:rPr>
                <w:rFonts w:hint="eastAsia" w:ascii="仿宋" w:hAnsi="仿宋" w:eastAsia="仿宋" w:cs="仿宋"/>
                <w:sz w:val="24"/>
                <w:szCs w:val="24"/>
              </w:rPr>
            </w:pPr>
          </w:p>
        </w:tc>
      </w:tr>
      <w:tr w14:paraId="76A9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C73060">
            <w:pPr>
              <w:pStyle w:val="28"/>
              <w:ind w:left="1080" w:leftChars="257" w:hanging="540"/>
              <w:rPr>
                <w:rFonts w:hint="eastAsia" w:ascii="仿宋" w:hAnsi="仿宋" w:eastAsia="仿宋" w:cs="仿宋"/>
                <w:sz w:val="24"/>
                <w:szCs w:val="24"/>
              </w:rPr>
            </w:pPr>
          </w:p>
        </w:tc>
        <w:tc>
          <w:tcPr>
            <w:tcW w:w="2835" w:type="dxa"/>
          </w:tcPr>
          <w:p w14:paraId="064C1595">
            <w:pPr>
              <w:pStyle w:val="28"/>
              <w:ind w:left="1080" w:leftChars="257" w:hanging="540"/>
              <w:rPr>
                <w:rFonts w:hint="eastAsia" w:ascii="仿宋" w:hAnsi="仿宋" w:eastAsia="仿宋" w:cs="仿宋"/>
                <w:sz w:val="24"/>
                <w:szCs w:val="24"/>
              </w:rPr>
            </w:pPr>
          </w:p>
        </w:tc>
        <w:tc>
          <w:tcPr>
            <w:tcW w:w="1701" w:type="dxa"/>
          </w:tcPr>
          <w:p w14:paraId="56468B0C">
            <w:pPr>
              <w:pStyle w:val="28"/>
              <w:ind w:left="1080" w:leftChars="257" w:hanging="540"/>
              <w:rPr>
                <w:rFonts w:hint="eastAsia" w:ascii="仿宋" w:hAnsi="仿宋" w:eastAsia="仿宋" w:cs="仿宋"/>
                <w:sz w:val="24"/>
                <w:szCs w:val="24"/>
              </w:rPr>
            </w:pPr>
          </w:p>
        </w:tc>
        <w:tc>
          <w:tcPr>
            <w:tcW w:w="1417" w:type="dxa"/>
          </w:tcPr>
          <w:p w14:paraId="4E825C7F">
            <w:pPr>
              <w:pStyle w:val="28"/>
              <w:ind w:left="1080" w:leftChars="257" w:hanging="540"/>
              <w:rPr>
                <w:rFonts w:hint="eastAsia" w:ascii="仿宋" w:hAnsi="仿宋" w:eastAsia="仿宋" w:cs="仿宋"/>
                <w:sz w:val="24"/>
                <w:szCs w:val="24"/>
              </w:rPr>
            </w:pPr>
          </w:p>
        </w:tc>
        <w:tc>
          <w:tcPr>
            <w:tcW w:w="2195" w:type="dxa"/>
          </w:tcPr>
          <w:p w14:paraId="0E4A1408">
            <w:pPr>
              <w:pStyle w:val="28"/>
              <w:ind w:left="1080" w:leftChars="257" w:hanging="540"/>
              <w:rPr>
                <w:rFonts w:hint="eastAsia" w:ascii="仿宋" w:hAnsi="仿宋" w:eastAsia="仿宋" w:cs="仿宋"/>
                <w:sz w:val="24"/>
                <w:szCs w:val="24"/>
              </w:rPr>
            </w:pPr>
          </w:p>
        </w:tc>
      </w:tr>
      <w:tr w14:paraId="64A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54724D">
            <w:pPr>
              <w:pStyle w:val="28"/>
              <w:ind w:left="1080" w:leftChars="257" w:hanging="540"/>
              <w:rPr>
                <w:rFonts w:hint="eastAsia" w:ascii="仿宋" w:hAnsi="仿宋" w:eastAsia="仿宋" w:cs="仿宋"/>
                <w:sz w:val="24"/>
                <w:szCs w:val="24"/>
              </w:rPr>
            </w:pPr>
          </w:p>
        </w:tc>
        <w:tc>
          <w:tcPr>
            <w:tcW w:w="2835" w:type="dxa"/>
          </w:tcPr>
          <w:p w14:paraId="3545F404">
            <w:pPr>
              <w:pStyle w:val="28"/>
              <w:ind w:left="1080" w:leftChars="257" w:hanging="540"/>
              <w:rPr>
                <w:rFonts w:hint="eastAsia" w:ascii="仿宋" w:hAnsi="仿宋" w:eastAsia="仿宋" w:cs="仿宋"/>
                <w:sz w:val="24"/>
                <w:szCs w:val="24"/>
              </w:rPr>
            </w:pPr>
          </w:p>
        </w:tc>
        <w:tc>
          <w:tcPr>
            <w:tcW w:w="1701" w:type="dxa"/>
          </w:tcPr>
          <w:p w14:paraId="1CBE5B7D">
            <w:pPr>
              <w:pStyle w:val="28"/>
              <w:ind w:left="1080" w:leftChars="257" w:hanging="540"/>
              <w:rPr>
                <w:rFonts w:hint="eastAsia" w:ascii="仿宋" w:hAnsi="仿宋" w:eastAsia="仿宋" w:cs="仿宋"/>
                <w:sz w:val="24"/>
                <w:szCs w:val="24"/>
              </w:rPr>
            </w:pPr>
          </w:p>
        </w:tc>
        <w:tc>
          <w:tcPr>
            <w:tcW w:w="1417" w:type="dxa"/>
          </w:tcPr>
          <w:p w14:paraId="3DDE9E2E">
            <w:pPr>
              <w:pStyle w:val="28"/>
              <w:ind w:left="1080" w:leftChars="257" w:hanging="540"/>
              <w:rPr>
                <w:rFonts w:hint="eastAsia" w:ascii="仿宋" w:hAnsi="仿宋" w:eastAsia="仿宋" w:cs="仿宋"/>
                <w:sz w:val="24"/>
                <w:szCs w:val="24"/>
              </w:rPr>
            </w:pPr>
          </w:p>
        </w:tc>
        <w:tc>
          <w:tcPr>
            <w:tcW w:w="2195" w:type="dxa"/>
          </w:tcPr>
          <w:p w14:paraId="6C895CE4">
            <w:pPr>
              <w:pStyle w:val="28"/>
              <w:ind w:left="1080" w:leftChars="257" w:hanging="540"/>
              <w:rPr>
                <w:rFonts w:hint="eastAsia" w:ascii="仿宋" w:hAnsi="仿宋" w:eastAsia="仿宋" w:cs="仿宋"/>
                <w:sz w:val="24"/>
                <w:szCs w:val="24"/>
              </w:rPr>
            </w:pPr>
          </w:p>
        </w:tc>
      </w:tr>
    </w:tbl>
    <w:p w14:paraId="0F8A6E9D">
      <w:pPr>
        <w:pStyle w:val="28"/>
        <w:ind w:left="1080" w:leftChars="257" w:hanging="540"/>
        <w:rPr>
          <w:rFonts w:hint="eastAsia" w:ascii="仿宋" w:hAnsi="仿宋" w:eastAsia="仿宋" w:cs="仿宋"/>
          <w:sz w:val="24"/>
          <w:szCs w:val="24"/>
        </w:rPr>
      </w:pPr>
    </w:p>
    <w:p w14:paraId="4B788CE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39FD9C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4859E8BF">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1E96E248">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788CECF3">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6FDDDF05">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1175A51F">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49D8007C">
      <w:pPr>
        <w:rPr>
          <w:rFonts w:hint="eastAsia" w:ascii="仿宋" w:hAnsi="仿宋" w:eastAsia="仿宋" w:cs="仿宋"/>
          <w:b/>
          <w:bCs/>
          <w:sz w:val="28"/>
          <w:szCs w:val="36"/>
        </w:rPr>
      </w:pPr>
      <w:bookmarkStart w:id="527" w:name="_Toc414445775"/>
      <w:bookmarkStart w:id="528" w:name="_Toc410631184"/>
      <w:bookmarkStart w:id="529" w:name="_Toc416103825"/>
      <w:bookmarkStart w:id="530" w:name="_Toc7005136"/>
      <w:r>
        <w:rPr>
          <w:rFonts w:hint="eastAsia" w:ascii="仿宋" w:hAnsi="仿宋" w:eastAsia="仿宋" w:cs="仿宋"/>
          <w:b/>
          <w:bCs/>
          <w:sz w:val="28"/>
          <w:szCs w:val="36"/>
        </w:rPr>
        <w:br w:type="page"/>
      </w:r>
    </w:p>
    <w:p w14:paraId="3E31425F">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527"/>
      <w:bookmarkEnd w:id="528"/>
      <w:bookmarkEnd w:id="529"/>
      <w:bookmarkEnd w:id="530"/>
    </w:p>
    <w:p w14:paraId="7C96FE2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CE0E656">
      <w:pPr>
        <w:pStyle w:val="22"/>
        <w:rPr>
          <w:rFonts w:hint="eastAsia" w:ascii="仿宋" w:hAnsi="仿宋" w:eastAsia="仿宋" w:cs="仿宋"/>
        </w:rPr>
      </w:pPr>
      <w:r>
        <w:rPr>
          <w:rFonts w:hint="eastAsia" w:ascii="仿宋" w:hAnsi="仿宋" w:eastAsia="仿宋" w:cs="仿宋"/>
          <w:sz w:val="24"/>
        </w:rPr>
        <w:t>项目名称：</w:t>
      </w:r>
    </w:p>
    <w:tbl>
      <w:tblPr>
        <w:tblStyle w:val="50"/>
        <w:tblW w:w="103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1262"/>
        <w:gridCol w:w="875"/>
        <w:gridCol w:w="2774"/>
        <w:gridCol w:w="2127"/>
        <w:gridCol w:w="1417"/>
        <w:gridCol w:w="1039"/>
      </w:tblGrid>
      <w:tr w14:paraId="597F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DC96044">
            <w:pPr>
              <w:spacing w:line="400" w:lineRule="exact"/>
              <w:jc w:val="center"/>
              <w:rPr>
                <w:rFonts w:hint="eastAsia" w:ascii="仿宋" w:hAnsi="仿宋" w:eastAsia="仿宋" w:cs="仿宋"/>
                <w:b/>
                <w:sz w:val="24"/>
              </w:rPr>
            </w:pPr>
            <w:r>
              <w:rPr>
                <w:rFonts w:hint="eastAsia" w:ascii="仿宋" w:hAnsi="仿宋" w:eastAsia="仿宋" w:cs="仿宋"/>
                <w:b/>
                <w:sz w:val="24"/>
              </w:rPr>
              <w:t>序号</w:t>
            </w:r>
          </w:p>
        </w:tc>
        <w:tc>
          <w:tcPr>
            <w:tcW w:w="1262" w:type="dxa"/>
            <w:vAlign w:val="center"/>
          </w:tcPr>
          <w:p w14:paraId="6FA6DA23">
            <w:pPr>
              <w:spacing w:line="400" w:lineRule="exact"/>
              <w:jc w:val="center"/>
              <w:rPr>
                <w:rFonts w:hint="eastAsia" w:ascii="仿宋" w:hAnsi="仿宋" w:eastAsia="仿宋" w:cs="仿宋"/>
                <w:b/>
                <w:sz w:val="24"/>
              </w:rPr>
            </w:pPr>
            <w:r>
              <w:rPr>
                <w:rFonts w:hint="eastAsia" w:ascii="仿宋" w:hAnsi="仿宋" w:eastAsia="仿宋" w:cs="仿宋"/>
                <w:b/>
                <w:sz w:val="24"/>
              </w:rPr>
              <w:t>工程内容</w:t>
            </w:r>
          </w:p>
        </w:tc>
        <w:tc>
          <w:tcPr>
            <w:tcW w:w="875" w:type="dxa"/>
            <w:vAlign w:val="center"/>
          </w:tcPr>
          <w:p w14:paraId="2239E6ED">
            <w:pPr>
              <w:spacing w:line="400" w:lineRule="exact"/>
              <w:jc w:val="center"/>
              <w:rPr>
                <w:rFonts w:hint="eastAsia" w:ascii="仿宋" w:hAnsi="仿宋" w:eastAsia="仿宋" w:cs="仿宋"/>
                <w:b/>
                <w:sz w:val="24"/>
              </w:rPr>
            </w:pPr>
            <w:r>
              <w:rPr>
                <w:rFonts w:hint="eastAsia" w:ascii="仿宋" w:hAnsi="仿宋" w:eastAsia="仿宋" w:cs="仿宋"/>
                <w:b/>
                <w:sz w:val="24"/>
              </w:rPr>
              <w:t>数量</w:t>
            </w:r>
          </w:p>
        </w:tc>
        <w:tc>
          <w:tcPr>
            <w:tcW w:w="2774" w:type="dxa"/>
            <w:vAlign w:val="center"/>
          </w:tcPr>
          <w:p w14:paraId="5F3C4A77">
            <w:pPr>
              <w:spacing w:line="400" w:lineRule="exact"/>
              <w:jc w:val="center"/>
              <w:rPr>
                <w:rFonts w:hint="eastAsia" w:ascii="仿宋" w:hAnsi="仿宋" w:eastAsia="仿宋" w:cs="仿宋"/>
                <w:b/>
                <w:sz w:val="24"/>
              </w:rPr>
            </w:pPr>
            <w:r>
              <w:rPr>
                <w:rFonts w:hint="eastAsia" w:ascii="仿宋" w:hAnsi="仿宋" w:eastAsia="仿宋" w:cs="仿宋"/>
                <w:b/>
                <w:sz w:val="24"/>
              </w:rPr>
              <w:t>技术要求</w:t>
            </w:r>
          </w:p>
        </w:tc>
        <w:tc>
          <w:tcPr>
            <w:tcW w:w="2127" w:type="dxa"/>
            <w:vAlign w:val="center"/>
          </w:tcPr>
          <w:p w14:paraId="041445A1">
            <w:pPr>
              <w:spacing w:line="400" w:lineRule="exact"/>
              <w:jc w:val="center"/>
              <w:rPr>
                <w:rFonts w:hint="eastAsia" w:ascii="仿宋" w:hAnsi="仿宋" w:eastAsia="仿宋" w:cs="仿宋"/>
                <w:b/>
                <w:sz w:val="24"/>
              </w:rPr>
            </w:pPr>
            <w:r>
              <w:rPr>
                <w:rFonts w:hint="eastAsia" w:ascii="仿宋" w:hAnsi="仿宋" w:eastAsia="仿宋" w:cs="仿宋"/>
                <w:b/>
                <w:sz w:val="24"/>
              </w:rPr>
              <w:t>供应商技术要求响应</w:t>
            </w:r>
          </w:p>
        </w:tc>
        <w:tc>
          <w:tcPr>
            <w:tcW w:w="1417" w:type="dxa"/>
            <w:vAlign w:val="center"/>
          </w:tcPr>
          <w:p w14:paraId="27693B55">
            <w:pPr>
              <w:spacing w:line="400" w:lineRule="exact"/>
              <w:jc w:val="center"/>
              <w:rPr>
                <w:rFonts w:hint="eastAsia" w:ascii="仿宋" w:hAnsi="仿宋" w:eastAsia="仿宋" w:cs="仿宋"/>
                <w:b/>
                <w:sz w:val="24"/>
              </w:rPr>
            </w:pPr>
            <w:r>
              <w:rPr>
                <w:rFonts w:hint="eastAsia" w:ascii="仿宋" w:hAnsi="仿宋" w:eastAsia="仿宋" w:cs="仿宋"/>
                <w:b/>
                <w:sz w:val="24"/>
              </w:rPr>
              <w:t>响应偏离情况</w:t>
            </w:r>
          </w:p>
        </w:tc>
        <w:tc>
          <w:tcPr>
            <w:tcW w:w="1039" w:type="dxa"/>
            <w:vAlign w:val="center"/>
          </w:tcPr>
          <w:p w14:paraId="507A8373">
            <w:pPr>
              <w:spacing w:line="400" w:lineRule="exact"/>
              <w:jc w:val="center"/>
              <w:rPr>
                <w:rFonts w:hint="eastAsia" w:ascii="仿宋" w:hAnsi="仿宋" w:eastAsia="仿宋" w:cs="仿宋"/>
                <w:b/>
                <w:sz w:val="24"/>
              </w:rPr>
            </w:pPr>
            <w:r>
              <w:rPr>
                <w:rFonts w:hint="eastAsia" w:ascii="仿宋" w:hAnsi="仿宋" w:eastAsia="仿宋" w:cs="仿宋"/>
                <w:b/>
                <w:sz w:val="24"/>
              </w:rPr>
              <w:t>偏离简述</w:t>
            </w:r>
          </w:p>
        </w:tc>
      </w:tr>
      <w:tr w14:paraId="0C6C3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3C551E4">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262" w:type="dxa"/>
            <w:vAlign w:val="center"/>
          </w:tcPr>
          <w:p w14:paraId="1F503957">
            <w:pPr>
              <w:widowControl/>
              <w:adjustRightInd w:val="0"/>
              <w:snapToGrid w:val="0"/>
              <w:jc w:val="center"/>
              <w:rPr>
                <w:rFonts w:hint="eastAsia" w:ascii="仿宋" w:hAnsi="仿宋" w:eastAsia="仿宋" w:cs="仿宋"/>
                <w:sz w:val="24"/>
              </w:rPr>
            </w:pPr>
          </w:p>
        </w:tc>
        <w:tc>
          <w:tcPr>
            <w:tcW w:w="875" w:type="dxa"/>
          </w:tcPr>
          <w:p w14:paraId="00C6C991">
            <w:pPr>
              <w:spacing w:line="400" w:lineRule="exact"/>
              <w:rPr>
                <w:rFonts w:hint="eastAsia" w:ascii="仿宋" w:hAnsi="仿宋" w:eastAsia="仿宋" w:cs="仿宋"/>
                <w:sz w:val="24"/>
              </w:rPr>
            </w:pPr>
          </w:p>
        </w:tc>
        <w:tc>
          <w:tcPr>
            <w:tcW w:w="2774" w:type="dxa"/>
          </w:tcPr>
          <w:p w14:paraId="635134A1">
            <w:pPr>
              <w:spacing w:line="400" w:lineRule="exact"/>
              <w:rPr>
                <w:rFonts w:hint="eastAsia" w:ascii="仿宋" w:hAnsi="仿宋" w:eastAsia="仿宋" w:cs="仿宋"/>
                <w:sz w:val="24"/>
              </w:rPr>
            </w:pPr>
          </w:p>
        </w:tc>
        <w:tc>
          <w:tcPr>
            <w:tcW w:w="2127" w:type="dxa"/>
          </w:tcPr>
          <w:p w14:paraId="1244CAD1">
            <w:pPr>
              <w:spacing w:line="400" w:lineRule="exact"/>
              <w:rPr>
                <w:rFonts w:hint="eastAsia" w:ascii="仿宋" w:hAnsi="仿宋" w:eastAsia="仿宋" w:cs="仿宋"/>
                <w:sz w:val="24"/>
              </w:rPr>
            </w:pPr>
          </w:p>
        </w:tc>
        <w:tc>
          <w:tcPr>
            <w:tcW w:w="1417" w:type="dxa"/>
          </w:tcPr>
          <w:p w14:paraId="1F75AE30">
            <w:pPr>
              <w:spacing w:line="400" w:lineRule="exact"/>
              <w:rPr>
                <w:rFonts w:hint="eastAsia" w:ascii="仿宋" w:hAnsi="仿宋" w:eastAsia="仿宋" w:cs="仿宋"/>
                <w:sz w:val="24"/>
              </w:rPr>
            </w:pPr>
          </w:p>
        </w:tc>
        <w:tc>
          <w:tcPr>
            <w:tcW w:w="1039" w:type="dxa"/>
          </w:tcPr>
          <w:p w14:paraId="0F6C70FB">
            <w:pPr>
              <w:spacing w:line="400" w:lineRule="exact"/>
              <w:rPr>
                <w:rFonts w:hint="eastAsia" w:ascii="仿宋" w:hAnsi="仿宋" w:eastAsia="仿宋" w:cs="仿宋"/>
                <w:sz w:val="24"/>
              </w:rPr>
            </w:pPr>
          </w:p>
        </w:tc>
      </w:tr>
      <w:tr w14:paraId="3C0E8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3E4F09F8">
            <w:pPr>
              <w:widowControl/>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1262" w:type="dxa"/>
            <w:vAlign w:val="center"/>
          </w:tcPr>
          <w:p w14:paraId="6E179CED">
            <w:pPr>
              <w:widowControl/>
              <w:adjustRightInd w:val="0"/>
              <w:snapToGrid w:val="0"/>
              <w:jc w:val="center"/>
              <w:rPr>
                <w:rFonts w:hint="eastAsia" w:ascii="仿宋" w:hAnsi="仿宋" w:eastAsia="仿宋" w:cs="仿宋"/>
                <w:sz w:val="24"/>
              </w:rPr>
            </w:pPr>
          </w:p>
        </w:tc>
        <w:tc>
          <w:tcPr>
            <w:tcW w:w="875" w:type="dxa"/>
          </w:tcPr>
          <w:p w14:paraId="2FDED3CC">
            <w:pPr>
              <w:spacing w:line="400" w:lineRule="exact"/>
              <w:rPr>
                <w:rFonts w:hint="eastAsia" w:ascii="仿宋" w:hAnsi="仿宋" w:eastAsia="仿宋" w:cs="仿宋"/>
                <w:sz w:val="24"/>
              </w:rPr>
            </w:pPr>
          </w:p>
        </w:tc>
        <w:tc>
          <w:tcPr>
            <w:tcW w:w="2774" w:type="dxa"/>
          </w:tcPr>
          <w:p w14:paraId="44A119D8">
            <w:pPr>
              <w:spacing w:line="400" w:lineRule="exact"/>
              <w:rPr>
                <w:rFonts w:hint="eastAsia" w:ascii="仿宋" w:hAnsi="仿宋" w:eastAsia="仿宋" w:cs="仿宋"/>
                <w:sz w:val="24"/>
              </w:rPr>
            </w:pPr>
          </w:p>
        </w:tc>
        <w:tc>
          <w:tcPr>
            <w:tcW w:w="2127" w:type="dxa"/>
          </w:tcPr>
          <w:p w14:paraId="024B2DB9">
            <w:pPr>
              <w:spacing w:line="400" w:lineRule="exact"/>
              <w:rPr>
                <w:rFonts w:hint="eastAsia" w:ascii="仿宋" w:hAnsi="仿宋" w:eastAsia="仿宋" w:cs="仿宋"/>
                <w:sz w:val="24"/>
              </w:rPr>
            </w:pPr>
          </w:p>
        </w:tc>
        <w:tc>
          <w:tcPr>
            <w:tcW w:w="1417" w:type="dxa"/>
          </w:tcPr>
          <w:p w14:paraId="047E1B08">
            <w:pPr>
              <w:spacing w:line="400" w:lineRule="exact"/>
              <w:rPr>
                <w:rFonts w:hint="eastAsia" w:ascii="仿宋" w:hAnsi="仿宋" w:eastAsia="仿宋" w:cs="仿宋"/>
                <w:sz w:val="24"/>
              </w:rPr>
            </w:pPr>
          </w:p>
        </w:tc>
        <w:tc>
          <w:tcPr>
            <w:tcW w:w="1039" w:type="dxa"/>
          </w:tcPr>
          <w:p w14:paraId="5A8EB5DD">
            <w:pPr>
              <w:spacing w:line="400" w:lineRule="exact"/>
              <w:rPr>
                <w:rFonts w:hint="eastAsia" w:ascii="仿宋" w:hAnsi="仿宋" w:eastAsia="仿宋" w:cs="仿宋"/>
                <w:sz w:val="24"/>
              </w:rPr>
            </w:pPr>
          </w:p>
        </w:tc>
      </w:tr>
      <w:tr w14:paraId="76963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526DDA">
            <w:pPr>
              <w:widowControl/>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1262" w:type="dxa"/>
            <w:vAlign w:val="center"/>
          </w:tcPr>
          <w:p w14:paraId="20F49E0E">
            <w:pPr>
              <w:widowControl/>
              <w:adjustRightInd w:val="0"/>
              <w:snapToGrid w:val="0"/>
              <w:jc w:val="center"/>
              <w:rPr>
                <w:rFonts w:hint="eastAsia" w:ascii="仿宋" w:hAnsi="仿宋" w:eastAsia="仿宋" w:cs="仿宋"/>
                <w:sz w:val="24"/>
              </w:rPr>
            </w:pPr>
          </w:p>
        </w:tc>
        <w:tc>
          <w:tcPr>
            <w:tcW w:w="875" w:type="dxa"/>
          </w:tcPr>
          <w:p w14:paraId="3BD2A0CA">
            <w:pPr>
              <w:spacing w:line="400" w:lineRule="exact"/>
              <w:rPr>
                <w:rFonts w:hint="eastAsia" w:ascii="仿宋" w:hAnsi="仿宋" w:eastAsia="仿宋" w:cs="仿宋"/>
                <w:sz w:val="24"/>
              </w:rPr>
            </w:pPr>
          </w:p>
        </w:tc>
        <w:tc>
          <w:tcPr>
            <w:tcW w:w="2774" w:type="dxa"/>
          </w:tcPr>
          <w:p w14:paraId="2CF09FF0">
            <w:pPr>
              <w:spacing w:line="400" w:lineRule="exact"/>
              <w:rPr>
                <w:rFonts w:hint="eastAsia" w:ascii="仿宋" w:hAnsi="仿宋" w:eastAsia="仿宋" w:cs="仿宋"/>
                <w:sz w:val="24"/>
              </w:rPr>
            </w:pPr>
          </w:p>
        </w:tc>
        <w:tc>
          <w:tcPr>
            <w:tcW w:w="2127" w:type="dxa"/>
          </w:tcPr>
          <w:p w14:paraId="11A74477">
            <w:pPr>
              <w:spacing w:line="400" w:lineRule="exact"/>
              <w:rPr>
                <w:rFonts w:hint="eastAsia" w:ascii="仿宋" w:hAnsi="仿宋" w:eastAsia="仿宋" w:cs="仿宋"/>
                <w:sz w:val="24"/>
              </w:rPr>
            </w:pPr>
          </w:p>
        </w:tc>
        <w:tc>
          <w:tcPr>
            <w:tcW w:w="1417" w:type="dxa"/>
          </w:tcPr>
          <w:p w14:paraId="67F38324">
            <w:pPr>
              <w:spacing w:line="400" w:lineRule="exact"/>
              <w:rPr>
                <w:rFonts w:hint="eastAsia" w:ascii="仿宋" w:hAnsi="仿宋" w:eastAsia="仿宋" w:cs="仿宋"/>
                <w:sz w:val="24"/>
              </w:rPr>
            </w:pPr>
          </w:p>
        </w:tc>
        <w:tc>
          <w:tcPr>
            <w:tcW w:w="1039" w:type="dxa"/>
          </w:tcPr>
          <w:p w14:paraId="7A715EBA">
            <w:pPr>
              <w:spacing w:line="400" w:lineRule="exact"/>
              <w:rPr>
                <w:rFonts w:hint="eastAsia" w:ascii="仿宋" w:hAnsi="仿宋" w:eastAsia="仿宋" w:cs="仿宋"/>
                <w:sz w:val="24"/>
              </w:rPr>
            </w:pPr>
          </w:p>
        </w:tc>
      </w:tr>
      <w:tr w14:paraId="39180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747A3A70">
            <w:pPr>
              <w:widowControl/>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1262" w:type="dxa"/>
            <w:vAlign w:val="center"/>
          </w:tcPr>
          <w:p w14:paraId="51C8C341">
            <w:pPr>
              <w:widowControl/>
              <w:adjustRightInd w:val="0"/>
              <w:snapToGrid w:val="0"/>
              <w:jc w:val="center"/>
              <w:rPr>
                <w:rFonts w:hint="eastAsia" w:ascii="仿宋" w:hAnsi="仿宋" w:eastAsia="仿宋" w:cs="仿宋"/>
                <w:sz w:val="24"/>
              </w:rPr>
            </w:pPr>
          </w:p>
        </w:tc>
        <w:tc>
          <w:tcPr>
            <w:tcW w:w="875" w:type="dxa"/>
          </w:tcPr>
          <w:p w14:paraId="3C2BEAEA">
            <w:pPr>
              <w:spacing w:line="400" w:lineRule="exact"/>
              <w:rPr>
                <w:rFonts w:hint="eastAsia" w:ascii="仿宋" w:hAnsi="仿宋" w:eastAsia="仿宋" w:cs="仿宋"/>
                <w:sz w:val="24"/>
              </w:rPr>
            </w:pPr>
          </w:p>
        </w:tc>
        <w:tc>
          <w:tcPr>
            <w:tcW w:w="2774" w:type="dxa"/>
          </w:tcPr>
          <w:p w14:paraId="40952CAE">
            <w:pPr>
              <w:spacing w:line="400" w:lineRule="exact"/>
              <w:rPr>
                <w:rFonts w:hint="eastAsia" w:ascii="仿宋" w:hAnsi="仿宋" w:eastAsia="仿宋" w:cs="仿宋"/>
                <w:sz w:val="24"/>
              </w:rPr>
            </w:pPr>
          </w:p>
        </w:tc>
        <w:tc>
          <w:tcPr>
            <w:tcW w:w="2127" w:type="dxa"/>
          </w:tcPr>
          <w:p w14:paraId="5702614D">
            <w:pPr>
              <w:spacing w:line="400" w:lineRule="exact"/>
              <w:rPr>
                <w:rFonts w:hint="eastAsia" w:ascii="仿宋" w:hAnsi="仿宋" w:eastAsia="仿宋" w:cs="仿宋"/>
                <w:sz w:val="24"/>
              </w:rPr>
            </w:pPr>
          </w:p>
        </w:tc>
        <w:tc>
          <w:tcPr>
            <w:tcW w:w="1417" w:type="dxa"/>
          </w:tcPr>
          <w:p w14:paraId="4516CD81">
            <w:pPr>
              <w:spacing w:line="400" w:lineRule="exact"/>
              <w:rPr>
                <w:rFonts w:hint="eastAsia" w:ascii="仿宋" w:hAnsi="仿宋" w:eastAsia="仿宋" w:cs="仿宋"/>
                <w:sz w:val="24"/>
              </w:rPr>
            </w:pPr>
          </w:p>
        </w:tc>
        <w:tc>
          <w:tcPr>
            <w:tcW w:w="1039" w:type="dxa"/>
          </w:tcPr>
          <w:p w14:paraId="79F883AA">
            <w:pPr>
              <w:spacing w:line="400" w:lineRule="exact"/>
              <w:rPr>
                <w:rFonts w:hint="eastAsia" w:ascii="仿宋" w:hAnsi="仿宋" w:eastAsia="仿宋" w:cs="仿宋"/>
                <w:sz w:val="24"/>
              </w:rPr>
            </w:pPr>
          </w:p>
        </w:tc>
      </w:tr>
      <w:tr w14:paraId="328F3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2B91891D">
            <w:pPr>
              <w:widowControl/>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1262" w:type="dxa"/>
            <w:vAlign w:val="center"/>
          </w:tcPr>
          <w:p w14:paraId="4CB286F7">
            <w:pPr>
              <w:widowControl/>
              <w:adjustRightInd w:val="0"/>
              <w:snapToGrid w:val="0"/>
              <w:jc w:val="center"/>
              <w:rPr>
                <w:rFonts w:hint="eastAsia" w:ascii="仿宋" w:hAnsi="仿宋" w:eastAsia="仿宋" w:cs="仿宋"/>
                <w:sz w:val="24"/>
              </w:rPr>
            </w:pPr>
          </w:p>
        </w:tc>
        <w:tc>
          <w:tcPr>
            <w:tcW w:w="875" w:type="dxa"/>
          </w:tcPr>
          <w:p w14:paraId="53F1613A">
            <w:pPr>
              <w:spacing w:line="400" w:lineRule="exact"/>
              <w:rPr>
                <w:rFonts w:hint="eastAsia" w:ascii="仿宋" w:hAnsi="仿宋" w:eastAsia="仿宋" w:cs="仿宋"/>
                <w:sz w:val="24"/>
              </w:rPr>
            </w:pPr>
          </w:p>
        </w:tc>
        <w:tc>
          <w:tcPr>
            <w:tcW w:w="2774" w:type="dxa"/>
          </w:tcPr>
          <w:p w14:paraId="4AB686B7">
            <w:pPr>
              <w:spacing w:line="400" w:lineRule="exact"/>
              <w:rPr>
                <w:rFonts w:hint="eastAsia" w:ascii="仿宋" w:hAnsi="仿宋" w:eastAsia="仿宋" w:cs="仿宋"/>
                <w:sz w:val="24"/>
              </w:rPr>
            </w:pPr>
          </w:p>
        </w:tc>
        <w:tc>
          <w:tcPr>
            <w:tcW w:w="2127" w:type="dxa"/>
          </w:tcPr>
          <w:p w14:paraId="616BEB97">
            <w:pPr>
              <w:spacing w:line="400" w:lineRule="exact"/>
              <w:rPr>
                <w:rFonts w:hint="eastAsia" w:ascii="仿宋" w:hAnsi="仿宋" w:eastAsia="仿宋" w:cs="仿宋"/>
                <w:sz w:val="24"/>
              </w:rPr>
            </w:pPr>
          </w:p>
        </w:tc>
        <w:tc>
          <w:tcPr>
            <w:tcW w:w="1417" w:type="dxa"/>
          </w:tcPr>
          <w:p w14:paraId="680B1ED5">
            <w:pPr>
              <w:spacing w:line="400" w:lineRule="exact"/>
              <w:rPr>
                <w:rFonts w:hint="eastAsia" w:ascii="仿宋" w:hAnsi="仿宋" w:eastAsia="仿宋" w:cs="仿宋"/>
                <w:sz w:val="24"/>
              </w:rPr>
            </w:pPr>
          </w:p>
        </w:tc>
        <w:tc>
          <w:tcPr>
            <w:tcW w:w="1039" w:type="dxa"/>
          </w:tcPr>
          <w:p w14:paraId="0AA1FFED">
            <w:pPr>
              <w:spacing w:line="400" w:lineRule="exact"/>
              <w:rPr>
                <w:rFonts w:hint="eastAsia" w:ascii="仿宋" w:hAnsi="仿宋" w:eastAsia="仿宋" w:cs="仿宋"/>
                <w:sz w:val="24"/>
              </w:rPr>
            </w:pPr>
          </w:p>
        </w:tc>
      </w:tr>
      <w:tr w14:paraId="6948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1F5AF169">
            <w:pPr>
              <w:widowControl/>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1262" w:type="dxa"/>
            <w:vAlign w:val="center"/>
          </w:tcPr>
          <w:p w14:paraId="2061A064">
            <w:pPr>
              <w:widowControl/>
              <w:adjustRightInd w:val="0"/>
              <w:snapToGrid w:val="0"/>
              <w:jc w:val="center"/>
              <w:rPr>
                <w:rFonts w:hint="eastAsia" w:ascii="仿宋" w:hAnsi="仿宋" w:eastAsia="仿宋" w:cs="仿宋"/>
                <w:sz w:val="24"/>
              </w:rPr>
            </w:pPr>
          </w:p>
        </w:tc>
        <w:tc>
          <w:tcPr>
            <w:tcW w:w="875" w:type="dxa"/>
          </w:tcPr>
          <w:p w14:paraId="61B76A64">
            <w:pPr>
              <w:spacing w:line="400" w:lineRule="exact"/>
              <w:rPr>
                <w:rFonts w:hint="eastAsia" w:ascii="仿宋" w:hAnsi="仿宋" w:eastAsia="仿宋" w:cs="仿宋"/>
                <w:sz w:val="24"/>
              </w:rPr>
            </w:pPr>
          </w:p>
        </w:tc>
        <w:tc>
          <w:tcPr>
            <w:tcW w:w="2774" w:type="dxa"/>
          </w:tcPr>
          <w:p w14:paraId="2F2F0205">
            <w:pPr>
              <w:spacing w:line="400" w:lineRule="exact"/>
              <w:rPr>
                <w:rFonts w:hint="eastAsia" w:ascii="仿宋" w:hAnsi="仿宋" w:eastAsia="仿宋" w:cs="仿宋"/>
                <w:sz w:val="24"/>
              </w:rPr>
            </w:pPr>
          </w:p>
        </w:tc>
        <w:tc>
          <w:tcPr>
            <w:tcW w:w="2127" w:type="dxa"/>
          </w:tcPr>
          <w:p w14:paraId="79C6FF49">
            <w:pPr>
              <w:spacing w:line="400" w:lineRule="exact"/>
              <w:rPr>
                <w:rFonts w:hint="eastAsia" w:ascii="仿宋" w:hAnsi="仿宋" w:eastAsia="仿宋" w:cs="仿宋"/>
                <w:sz w:val="24"/>
              </w:rPr>
            </w:pPr>
          </w:p>
        </w:tc>
        <w:tc>
          <w:tcPr>
            <w:tcW w:w="1417" w:type="dxa"/>
          </w:tcPr>
          <w:p w14:paraId="1F4930EB">
            <w:pPr>
              <w:spacing w:line="400" w:lineRule="exact"/>
              <w:rPr>
                <w:rFonts w:hint="eastAsia" w:ascii="仿宋" w:hAnsi="仿宋" w:eastAsia="仿宋" w:cs="仿宋"/>
                <w:sz w:val="24"/>
              </w:rPr>
            </w:pPr>
          </w:p>
        </w:tc>
        <w:tc>
          <w:tcPr>
            <w:tcW w:w="1039" w:type="dxa"/>
          </w:tcPr>
          <w:p w14:paraId="1309FCAA">
            <w:pPr>
              <w:spacing w:line="400" w:lineRule="exact"/>
              <w:rPr>
                <w:rFonts w:hint="eastAsia" w:ascii="仿宋" w:hAnsi="仿宋" w:eastAsia="仿宋" w:cs="仿宋"/>
                <w:sz w:val="24"/>
              </w:rPr>
            </w:pPr>
          </w:p>
        </w:tc>
      </w:tr>
      <w:tr w14:paraId="16E0C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tcPr>
          <w:p w14:paraId="2EAFCEFE">
            <w:pPr>
              <w:spacing w:line="400" w:lineRule="exact"/>
              <w:rPr>
                <w:rFonts w:hint="eastAsia" w:ascii="仿宋" w:hAnsi="仿宋" w:eastAsia="仿宋" w:cs="仿宋"/>
                <w:sz w:val="24"/>
              </w:rPr>
            </w:pPr>
          </w:p>
        </w:tc>
        <w:tc>
          <w:tcPr>
            <w:tcW w:w="1262" w:type="dxa"/>
          </w:tcPr>
          <w:p w14:paraId="246EBF5B">
            <w:pPr>
              <w:spacing w:line="400" w:lineRule="exact"/>
              <w:rPr>
                <w:rFonts w:hint="eastAsia" w:ascii="仿宋" w:hAnsi="仿宋" w:eastAsia="仿宋" w:cs="仿宋"/>
                <w:bCs/>
                <w:sz w:val="24"/>
              </w:rPr>
            </w:pPr>
          </w:p>
        </w:tc>
        <w:tc>
          <w:tcPr>
            <w:tcW w:w="875" w:type="dxa"/>
          </w:tcPr>
          <w:p w14:paraId="5A8DF4B9">
            <w:pPr>
              <w:spacing w:line="400" w:lineRule="exact"/>
              <w:rPr>
                <w:rFonts w:hint="eastAsia" w:ascii="仿宋" w:hAnsi="仿宋" w:eastAsia="仿宋" w:cs="仿宋"/>
                <w:sz w:val="24"/>
              </w:rPr>
            </w:pPr>
          </w:p>
        </w:tc>
        <w:tc>
          <w:tcPr>
            <w:tcW w:w="2774" w:type="dxa"/>
          </w:tcPr>
          <w:p w14:paraId="0C28F29E">
            <w:pPr>
              <w:spacing w:line="400" w:lineRule="exact"/>
              <w:rPr>
                <w:rFonts w:hint="eastAsia" w:ascii="仿宋" w:hAnsi="仿宋" w:eastAsia="仿宋" w:cs="仿宋"/>
                <w:sz w:val="24"/>
              </w:rPr>
            </w:pPr>
          </w:p>
        </w:tc>
        <w:tc>
          <w:tcPr>
            <w:tcW w:w="2127" w:type="dxa"/>
          </w:tcPr>
          <w:p w14:paraId="7FFFED70">
            <w:pPr>
              <w:spacing w:line="400" w:lineRule="exact"/>
              <w:rPr>
                <w:rFonts w:hint="eastAsia" w:ascii="仿宋" w:hAnsi="仿宋" w:eastAsia="仿宋" w:cs="仿宋"/>
                <w:sz w:val="24"/>
              </w:rPr>
            </w:pPr>
          </w:p>
        </w:tc>
        <w:tc>
          <w:tcPr>
            <w:tcW w:w="1417" w:type="dxa"/>
          </w:tcPr>
          <w:p w14:paraId="652FF800">
            <w:pPr>
              <w:spacing w:line="400" w:lineRule="exact"/>
              <w:rPr>
                <w:rFonts w:hint="eastAsia" w:ascii="仿宋" w:hAnsi="仿宋" w:eastAsia="仿宋" w:cs="仿宋"/>
                <w:sz w:val="24"/>
              </w:rPr>
            </w:pPr>
          </w:p>
        </w:tc>
        <w:tc>
          <w:tcPr>
            <w:tcW w:w="1039" w:type="dxa"/>
          </w:tcPr>
          <w:p w14:paraId="3A084EAB">
            <w:pPr>
              <w:spacing w:line="400" w:lineRule="exact"/>
              <w:rPr>
                <w:rFonts w:hint="eastAsia" w:ascii="仿宋" w:hAnsi="仿宋" w:eastAsia="仿宋" w:cs="仿宋"/>
                <w:sz w:val="24"/>
              </w:rPr>
            </w:pPr>
          </w:p>
        </w:tc>
      </w:tr>
    </w:tbl>
    <w:p w14:paraId="3D5285DA">
      <w:pPr>
        <w:spacing w:line="360" w:lineRule="auto"/>
        <w:ind w:firstLine="1920" w:firstLineChars="800"/>
        <w:rPr>
          <w:rFonts w:hint="eastAsia" w:ascii="仿宋" w:hAnsi="仿宋" w:eastAsia="仿宋" w:cs="仿宋"/>
          <w:sz w:val="24"/>
        </w:rPr>
      </w:pPr>
    </w:p>
    <w:p w14:paraId="67C3149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DA9974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C38E4C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5AD460E">
      <w:pPr>
        <w:spacing w:line="360" w:lineRule="auto"/>
        <w:rPr>
          <w:rFonts w:hint="eastAsia" w:ascii="仿宋" w:hAnsi="仿宋" w:eastAsia="仿宋" w:cs="仿宋"/>
        </w:rPr>
      </w:pPr>
    </w:p>
    <w:p w14:paraId="6849F50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F94F74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4DB6D710">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6D2756B1">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063FB68">
      <w:pPr>
        <w:autoSpaceDE w:val="0"/>
        <w:autoSpaceDN w:val="0"/>
        <w:adjustRightInd w:val="0"/>
        <w:snapToGrid w:val="0"/>
        <w:spacing w:line="360" w:lineRule="auto"/>
        <w:jc w:val="center"/>
        <w:rPr>
          <w:rFonts w:hint="eastAsia" w:ascii="仿宋" w:hAnsi="仿宋" w:eastAsia="仿宋" w:cs="仿宋"/>
          <w:b/>
          <w:sz w:val="32"/>
          <w:szCs w:val="32"/>
        </w:rPr>
      </w:pPr>
    </w:p>
    <w:p w14:paraId="16153421">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F2965E8">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41715891">
      <w:pPr>
        <w:pStyle w:val="22"/>
        <w:rPr>
          <w:rFonts w:hint="eastAsia" w:ascii="仿宋" w:hAnsi="仿宋" w:eastAsia="仿宋" w:cs="仿宋"/>
          <w:lang w:val="zh-CN"/>
        </w:rPr>
      </w:pPr>
    </w:p>
    <w:p w14:paraId="02D5FD06">
      <w:pPr>
        <w:autoSpaceDE w:val="0"/>
        <w:autoSpaceDN w:val="0"/>
        <w:adjustRightInd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8"/>
          <w:szCs w:val="22"/>
          <w:highlight w:val="none"/>
        </w:rPr>
        <w:t>一、投标人一般情况表</w:t>
      </w:r>
    </w:p>
    <w:tbl>
      <w:tblPr>
        <w:tblStyle w:val="50"/>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7"/>
        <w:gridCol w:w="568"/>
        <w:gridCol w:w="890"/>
        <w:gridCol w:w="529"/>
        <w:gridCol w:w="1135"/>
        <w:gridCol w:w="377"/>
        <w:gridCol w:w="2741"/>
      </w:tblGrid>
      <w:tr w14:paraId="4673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4474D25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517" w:type="dxa"/>
            <w:gridSpan w:val="7"/>
            <w:noWrap w:val="0"/>
            <w:vAlign w:val="center"/>
          </w:tcPr>
          <w:p w14:paraId="068A4B4D">
            <w:pPr>
              <w:jc w:val="center"/>
              <w:rPr>
                <w:rFonts w:hint="eastAsia" w:ascii="仿宋" w:hAnsi="仿宋" w:eastAsia="仿宋" w:cs="仿宋"/>
                <w:color w:val="auto"/>
                <w:sz w:val="24"/>
                <w:highlight w:val="none"/>
              </w:rPr>
            </w:pPr>
          </w:p>
        </w:tc>
      </w:tr>
      <w:tr w14:paraId="6FD0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2AC428F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264" w:type="dxa"/>
            <w:gridSpan w:val="4"/>
            <w:noWrap w:val="0"/>
            <w:vAlign w:val="center"/>
          </w:tcPr>
          <w:p w14:paraId="22DFF542">
            <w:pPr>
              <w:jc w:val="center"/>
              <w:rPr>
                <w:rFonts w:hint="eastAsia" w:ascii="仿宋" w:hAnsi="仿宋" w:eastAsia="仿宋" w:cs="仿宋"/>
                <w:color w:val="auto"/>
                <w:sz w:val="24"/>
                <w:highlight w:val="none"/>
              </w:rPr>
            </w:pPr>
          </w:p>
        </w:tc>
        <w:tc>
          <w:tcPr>
            <w:tcW w:w="1135" w:type="dxa"/>
            <w:noWrap w:val="0"/>
            <w:vAlign w:val="center"/>
          </w:tcPr>
          <w:p w14:paraId="416D82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3118" w:type="dxa"/>
            <w:gridSpan w:val="2"/>
            <w:noWrap w:val="0"/>
            <w:vAlign w:val="center"/>
          </w:tcPr>
          <w:p w14:paraId="6B570630">
            <w:pPr>
              <w:jc w:val="center"/>
              <w:rPr>
                <w:rFonts w:hint="eastAsia" w:ascii="仿宋" w:hAnsi="仿宋" w:eastAsia="仿宋" w:cs="仿宋"/>
                <w:color w:val="auto"/>
                <w:sz w:val="24"/>
                <w:highlight w:val="none"/>
              </w:rPr>
            </w:pPr>
          </w:p>
        </w:tc>
      </w:tr>
      <w:tr w14:paraId="4F78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14:paraId="090A117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277" w:type="dxa"/>
            <w:noWrap w:val="0"/>
            <w:vAlign w:val="center"/>
          </w:tcPr>
          <w:p w14:paraId="198D7E2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1987" w:type="dxa"/>
            <w:gridSpan w:val="3"/>
            <w:noWrap w:val="0"/>
            <w:vAlign w:val="center"/>
          </w:tcPr>
          <w:p w14:paraId="5DC7F230">
            <w:pPr>
              <w:jc w:val="center"/>
              <w:rPr>
                <w:rFonts w:hint="eastAsia" w:ascii="仿宋" w:hAnsi="仿宋" w:eastAsia="仿宋" w:cs="仿宋"/>
                <w:color w:val="auto"/>
                <w:sz w:val="24"/>
                <w:highlight w:val="none"/>
              </w:rPr>
            </w:pPr>
          </w:p>
        </w:tc>
        <w:tc>
          <w:tcPr>
            <w:tcW w:w="1135" w:type="dxa"/>
            <w:noWrap w:val="0"/>
            <w:vAlign w:val="center"/>
          </w:tcPr>
          <w:p w14:paraId="00E27B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41DA955">
            <w:pPr>
              <w:jc w:val="center"/>
              <w:rPr>
                <w:rFonts w:hint="eastAsia" w:ascii="仿宋" w:hAnsi="仿宋" w:eastAsia="仿宋" w:cs="仿宋"/>
                <w:color w:val="auto"/>
                <w:sz w:val="24"/>
                <w:highlight w:val="none"/>
              </w:rPr>
            </w:pPr>
          </w:p>
        </w:tc>
      </w:tr>
      <w:tr w14:paraId="72BF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14:paraId="4DD3A214">
            <w:pPr>
              <w:jc w:val="center"/>
              <w:rPr>
                <w:rFonts w:hint="eastAsia" w:ascii="仿宋" w:hAnsi="仿宋" w:eastAsia="仿宋" w:cs="仿宋"/>
                <w:color w:val="auto"/>
                <w:sz w:val="24"/>
                <w:highlight w:val="none"/>
              </w:rPr>
            </w:pPr>
          </w:p>
        </w:tc>
        <w:tc>
          <w:tcPr>
            <w:tcW w:w="1277" w:type="dxa"/>
            <w:noWrap w:val="0"/>
            <w:vAlign w:val="center"/>
          </w:tcPr>
          <w:p w14:paraId="38DAE6B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1987" w:type="dxa"/>
            <w:gridSpan w:val="3"/>
            <w:noWrap w:val="0"/>
            <w:vAlign w:val="center"/>
          </w:tcPr>
          <w:p w14:paraId="73EC2484">
            <w:pPr>
              <w:jc w:val="center"/>
              <w:rPr>
                <w:rFonts w:hint="eastAsia" w:ascii="仿宋" w:hAnsi="仿宋" w:eastAsia="仿宋" w:cs="仿宋"/>
                <w:color w:val="auto"/>
                <w:sz w:val="24"/>
                <w:highlight w:val="none"/>
              </w:rPr>
            </w:pPr>
          </w:p>
        </w:tc>
        <w:tc>
          <w:tcPr>
            <w:tcW w:w="1135" w:type="dxa"/>
            <w:noWrap w:val="0"/>
            <w:vAlign w:val="center"/>
          </w:tcPr>
          <w:p w14:paraId="6B8F1DD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3118" w:type="dxa"/>
            <w:gridSpan w:val="2"/>
            <w:noWrap w:val="0"/>
            <w:vAlign w:val="center"/>
          </w:tcPr>
          <w:p w14:paraId="45DF5120">
            <w:pPr>
              <w:jc w:val="center"/>
              <w:rPr>
                <w:rFonts w:hint="eastAsia" w:ascii="仿宋" w:hAnsi="仿宋" w:eastAsia="仿宋" w:cs="仿宋"/>
                <w:color w:val="auto"/>
                <w:sz w:val="24"/>
                <w:highlight w:val="none"/>
              </w:rPr>
            </w:pPr>
          </w:p>
        </w:tc>
      </w:tr>
      <w:tr w14:paraId="046E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330F8FC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277" w:type="dxa"/>
            <w:noWrap w:val="0"/>
            <w:vAlign w:val="center"/>
          </w:tcPr>
          <w:p w14:paraId="3629858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987" w:type="dxa"/>
            <w:gridSpan w:val="3"/>
            <w:noWrap w:val="0"/>
            <w:vAlign w:val="center"/>
          </w:tcPr>
          <w:p w14:paraId="7F7FABFA">
            <w:pPr>
              <w:jc w:val="center"/>
              <w:rPr>
                <w:rFonts w:hint="eastAsia" w:ascii="仿宋" w:hAnsi="仿宋" w:eastAsia="仿宋" w:cs="仿宋"/>
                <w:color w:val="auto"/>
                <w:sz w:val="24"/>
                <w:highlight w:val="none"/>
              </w:rPr>
            </w:pPr>
          </w:p>
        </w:tc>
        <w:tc>
          <w:tcPr>
            <w:tcW w:w="1135" w:type="dxa"/>
            <w:noWrap w:val="0"/>
            <w:vAlign w:val="center"/>
          </w:tcPr>
          <w:p w14:paraId="407E7F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2A410CA">
            <w:pPr>
              <w:jc w:val="center"/>
              <w:rPr>
                <w:rFonts w:hint="eastAsia" w:ascii="仿宋" w:hAnsi="仿宋" w:eastAsia="仿宋" w:cs="仿宋"/>
                <w:color w:val="auto"/>
                <w:sz w:val="24"/>
                <w:highlight w:val="none"/>
              </w:rPr>
            </w:pPr>
          </w:p>
        </w:tc>
      </w:tr>
      <w:tr w14:paraId="2952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1F00C1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1845" w:type="dxa"/>
            <w:gridSpan w:val="2"/>
            <w:noWrap w:val="0"/>
            <w:vAlign w:val="center"/>
          </w:tcPr>
          <w:p w14:paraId="13F06941">
            <w:pPr>
              <w:jc w:val="center"/>
              <w:rPr>
                <w:rFonts w:hint="eastAsia" w:ascii="仿宋" w:hAnsi="仿宋" w:eastAsia="仿宋" w:cs="仿宋"/>
                <w:color w:val="auto"/>
                <w:sz w:val="24"/>
                <w:highlight w:val="none"/>
              </w:rPr>
            </w:pPr>
          </w:p>
        </w:tc>
        <w:tc>
          <w:tcPr>
            <w:tcW w:w="5672" w:type="dxa"/>
            <w:gridSpan w:val="5"/>
            <w:noWrap w:val="0"/>
            <w:vAlign w:val="center"/>
          </w:tcPr>
          <w:p w14:paraId="24D5ED4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14:paraId="2436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3288D6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1845" w:type="dxa"/>
            <w:gridSpan w:val="2"/>
            <w:noWrap w:val="0"/>
            <w:vAlign w:val="center"/>
          </w:tcPr>
          <w:p w14:paraId="267C7149">
            <w:pPr>
              <w:jc w:val="center"/>
              <w:rPr>
                <w:rFonts w:hint="eastAsia" w:ascii="仿宋" w:hAnsi="仿宋" w:eastAsia="仿宋" w:cs="仿宋"/>
                <w:color w:val="auto"/>
                <w:sz w:val="24"/>
                <w:highlight w:val="none"/>
              </w:rPr>
            </w:pPr>
          </w:p>
        </w:tc>
        <w:tc>
          <w:tcPr>
            <w:tcW w:w="890" w:type="dxa"/>
            <w:vMerge w:val="restart"/>
            <w:noWrap w:val="0"/>
            <w:vAlign w:val="center"/>
          </w:tcPr>
          <w:p w14:paraId="0F2EB5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041" w:type="dxa"/>
            <w:gridSpan w:val="3"/>
            <w:noWrap w:val="0"/>
            <w:vAlign w:val="center"/>
          </w:tcPr>
          <w:p w14:paraId="6BB5960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注册人数</w:t>
            </w:r>
          </w:p>
        </w:tc>
        <w:tc>
          <w:tcPr>
            <w:tcW w:w="2741" w:type="dxa"/>
            <w:noWrap w:val="0"/>
            <w:vAlign w:val="center"/>
          </w:tcPr>
          <w:p w14:paraId="4334C237">
            <w:pPr>
              <w:jc w:val="center"/>
              <w:rPr>
                <w:rFonts w:hint="eastAsia" w:ascii="仿宋" w:hAnsi="仿宋" w:eastAsia="仿宋" w:cs="仿宋"/>
                <w:color w:val="auto"/>
                <w:sz w:val="24"/>
                <w:highlight w:val="none"/>
              </w:rPr>
            </w:pPr>
          </w:p>
        </w:tc>
      </w:tr>
      <w:tr w14:paraId="4A43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65CE4AA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1845" w:type="dxa"/>
            <w:gridSpan w:val="2"/>
            <w:noWrap w:val="0"/>
            <w:vAlign w:val="center"/>
          </w:tcPr>
          <w:p w14:paraId="64CF4CB6">
            <w:pPr>
              <w:jc w:val="center"/>
              <w:rPr>
                <w:rFonts w:hint="eastAsia" w:ascii="仿宋" w:hAnsi="仿宋" w:eastAsia="仿宋" w:cs="仿宋"/>
                <w:color w:val="auto"/>
                <w:sz w:val="24"/>
                <w:highlight w:val="none"/>
              </w:rPr>
            </w:pPr>
          </w:p>
        </w:tc>
        <w:tc>
          <w:tcPr>
            <w:tcW w:w="890" w:type="dxa"/>
            <w:vMerge w:val="continue"/>
            <w:noWrap w:val="0"/>
            <w:vAlign w:val="center"/>
          </w:tcPr>
          <w:p w14:paraId="251DD031">
            <w:pPr>
              <w:jc w:val="center"/>
              <w:rPr>
                <w:rFonts w:hint="eastAsia" w:ascii="仿宋" w:hAnsi="仿宋" w:eastAsia="仿宋" w:cs="仿宋"/>
                <w:color w:val="auto"/>
                <w:sz w:val="24"/>
                <w:highlight w:val="none"/>
              </w:rPr>
            </w:pPr>
          </w:p>
        </w:tc>
        <w:tc>
          <w:tcPr>
            <w:tcW w:w="2041" w:type="dxa"/>
            <w:gridSpan w:val="3"/>
            <w:noWrap w:val="0"/>
            <w:vAlign w:val="center"/>
          </w:tcPr>
          <w:p w14:paraId="1585C3F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741" w:type="dxa"/>
            <w:noWrap w:val="0"/>
            <w:vAlign w:val="center"/>
          </w:tcPr>
          <w:p w14:paraId="61BE4CF1">
            <w:pPr>
              <w:jc w:val="center"/>
              <w:rPr>
                <w:rFonts w:hint="eastAsia" w:ascii="仿宋" w:hAnsi="仿宋" w:eastAsia="仿宋" w:cs="仿宋"/>
                <w:color w:val="auto"/>
                <w:sz w:val="24"/>
                <w:highlight w:val="none"/>
              </w:rPr>
            </w:pPr>
          </w:p>
        </w:tc>
      </w:tr>
      <w:tr w14:paraId="0E1B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2F448C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1845" w:type="dxa"/>
            <w:gridSpan w:val="2"/>
            <w:noWrap w:val="0"/>
            <w:vAlign w:val="center"/>
          </w:tcPr>
          <w:p w14:paraId="30710883">
            <w:pPr>
              <w:jc w:val="center"/>
              <w:rPr>
                <w:rFonts w:hint="eastAsia" w:ascii="仿宋" w:hAnsi="仿宋" w:eastAsia="仿宋" w:cs="仿宋"/>
                <w:color w:val="auto"/>
                <w:sz w:val="24"/>
                <w:highlight w:val="none"/>
              </w:rPr>
            </w:pPr>
          </w:p>
        </w:tc>
        <w:tc>
          <w:tcPr>
            <w:tcW w:w="890" w:type="dxa"/>
            <w:vMerge w:val="continue"/>
            <w:noWrap w:val="0"/>
            <w:vAlign w:val="center"/>
          </w:tcPr>
          <w:p w14:paraId="57A31AED">
            <w:pPr>
              <w:jc w:val="center"/>
              <w:rPr>
                <w:rFonts w:hint="eastAsia" w:ascii="仿宋" w:hAnsi="仿宋" w:eastAsia="仿宋" w:cs="仿宋"/>
                <w:color w:val="auto"/>
                <w:sz w:val="24"/>
                <w:highlight w:val="none"/>
              </w:rPr>
            </w:pPr>
          </w:p>
        </w:tc>
        <w:tc>
          <w:tcPr>
            <w:tcW w:w="2041" w:type="dxa"/>
            <w:gridSpan w:val="3"/>
            <w:noWrap w:val="0"/>
            <w:vAlign w:val="center"/>
          </w:tcPr>
          <w:p w14:paraId="1A86000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741" w:type="dxa"/>
            <w:noWrap w:val="0"/>
            <w:vAlign w:val="center"/>
          </w:tcPr>
          <w:p w14:paraId="6324B115">
            <w:pPr>
              <w:jc w:val="center"/>
              <w:rPr>
                <w:rFonts w:hint="eastAsia" w:ascii="仿宋" w:hAnsi="仿宋" w:eastAsia="仿宋" w:cs="仿宋"/>
                <w:color w:val="auto"/>
                <w:sz w:val="24"/>
                <w:highlight w:val="none"/>
              </w:rPr>
            </w:pPr>
          </w:p>
        </w:tc>
      </w:tr>
      <w:tr w14:paraId="4BC3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1E143D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845" w:type="dxa"/>
            <w:gridSpan w:val="2"/>
            <w:noWrap w:val="0"/>
            <w:vAlign w:val="center"/>
          </w:tcPr>
          <w:p w14:paraId="45E47A80">
            <w:pPr>
              <w:jc w:val="center"/>
              <w:rPr>
                <w:rFonts w:hint="eastAsia" w:ascii="仿宋" w:hAnsi="仿宋" w:eastAsia="仿宋" w:cs="仿宋"/>
                <w:color w:val="auto"/>
                <w:sz w:val="24"/>
                <w:highlight w:val="none"/>
              </w:rPr>
            </w:pPr>
          </w:p>
        </w:tc>
        <w:tc>
          <w:tcPr>
            <w:tcW w:w="890" w:type="dxa"/>
            <w:vMerge w:val="continue"/>
            <w:noWrap w:val="0"/>
            <w:vAlign w:val="center"/>
          </w:tcPr>
          <w:p w14:paraId="541EF99A">
            <w:pPr>
              <w:jc w:val="center"/>
              <w:rPr>
                <w:rFonts w:hint="eastAsia" w:ascii="仿宋" w:hAnsi="仿宋" w:eastAsia="仿宋" w:cs="仿宋"/>
                <w:color w:val="auto"/>
                <w:sz w:val="24"/>
                <w:highlight w:val="none"/>
              </w:rPr>
            </w:pPr>
          </w:p>
        </w:tc>
        <w:tc>
          <w:tcPr>
            <w:tcW w:w="2041" w:type="dxa"/>
            <w:gridSpan w:val="3"/>
            <w:noWrap w:val="0"/>
            <w:vAlign w:val="center"/>
          </w:tcPr>
          <w:p w14:paraId="515FFD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2741" w:type="dxa"/>
            <w:noWrap w:val="0"/>
            <w:vAlign w:val="center"/>
          </w:tcPr>
          <w:p w14:paraId="2175AA58">
            <w:pPr>
              <w:jc w:val="center"/>
              <w:rPr>
                <w:rFonts w:hint="eastAsia" w:ascii="仿宋" w:hAnsi="仿宋" w:eastAsia="仿宋" w:cs="仿宋"/>
                <w:color w:val="auto"/>
                <w:sz w:val="24"/>
                <w:highlight w:val="none"/>
              </w:rPr>
            </w:pPr>
          </w:p>
        </w:tc>
      </w:tr>
      <w:tr w14:paraId="37E3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0FBCFBC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1845" w:type="dxa"/>
            <w:gridSpan w:val="2"/>
            <w:noWrap w:val="0"/>
            <w:vAlign w:val="center"/>
          </w:tcPr>
          <w:p w14:paraId="3325709F">
            <w:pPr>
              <w:jc w:val="center"/>
              <w:rPr>
                <w:rFonts w:hint="eastAsia" w:ascii="仿宋" w:hAnsi="仿宋" w:eastAsia="仿宋" w:cs="仿宋"/>
                <w:color w:val="auto"/>
                <w:sz w:val="24"/>
                <w:highlight w:val="none"/>
              </w:rPr>
            </w:pPr>
          </w:p>
        </w:tc>
        <w:tc>
          <w:tcPr>
            <w:tcW w:w="890" w:type="dxa"/>
            <w:vMerge w:val="continue"/>
            <w:noWrap w:val="0"/>
            <w:vAlign w:val="center"/>
          </w:tcPr>
          <w:p w14:paraId="03DCB5C1">
            <w:pPr>
              <w:jc w:val="center"/>
              <w:rPr>
                <w:rFonts w:hint="eastAsia" w:ascii="仿宋" w:hAnsi="仿宋" w:eastAsia="仿宋" w:cs="仿宋"/>
                <w:color w:val="auto"/>
                <w:sz w:val="24"/>
                <w:highlight w:val="none"/>
              </w:rPr>
            </w:pPr>
          </w:p>
        </w:tc>
        <w:tc>
          <w:tcPr>
            <w:tcW w:w="2041" w:type="dxa"/>
            <w:gridSpan w:val="3"/>
            <w:noWrap w:val="0"/>
            <w:vAlign w:val="center"/>
          </w:tcPr>
          <w:p w14:paraId="32FF4A2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2741" w:type="dxa"/>
            <w:noWrap w:val="0"/>
            <w:vAlign w:val="center"/>
          </w:tcPr>
          <w:p w14:paraId="5A24DCB4">
            <w:pPr>
              <w:jc w:val="center"/>
              <w:rPr>
                <w:rFonts w:hint="eastAsia" w:ascii="仿宋" w:hAnsi="仿宋" w:eastAsia="仿宋" w:cs="仿宋"/>
                <w:color w:val="auto"/>
                <w:sz w:val="24"/>
                <w:highlight w:val="none"/>
              </w:rPr>
            </w:pPr>
          </w:p>
        </w:tc>
      </w:tr>
      <w:tr w14:paraId="6D85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1782" w:type="dxa"/>
            <w:noWrap w:val="0"/>
            <w:vAlign w:val="center"/>
          </w:tcPr>
          <w:p w14:paraId="5FD40EA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517" w:type="dxa"/>
            <w:gridSpan w:val="7"/>
            <w:noWrap w:val="0"/>
            <w:vAlign w:val="center"/>
          </w:tcPr>
          <w:p w14:paraId="615ACA31">
            <w:pPr>
              <w:jc w:val="center"/>
              <w:rPr>
                <w:rFonts w:hint="eastAsia" w:ascii="仿宋" w:hAnsi="仿宋" w:eastAsia="仿宋" w:cs="仿宋"/>
                <w:color w:val="auto"/>
                <w:sz w:val="24"/>
                <w:highlight w:val="none"/>
              </w:rPr>
            </w:pPr>
          </w:p>
        </w:tc>
      </w:tr>
      <w:tr w14:paraId="4E44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82" w:type="dxa"/>
            <w:noWrap w:val="0"/>
            <w:vAlign w:val="center"/>
          </w:tcPr>
          <w:p w14:paraId="7FCF183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517" w:type="dxa"/>
            <w:gridSpan w:val="7"/>
            <w:noWrap w:val="0"/>
            <w:vAlign w:val="center"/>
          </w:tcPr>
          <w:p w14:paraId="71EB305C">
            <w:pPr>
              <w:jc w:val="center"/>
              <w:rPr>
                <w:rFonts w:hint="eastAsia" w:ascii="仿宋" w:hAnsi="仿宋" w:eastAsia="仿宋" w:cs="仿宋"/>
                <w:color w:val="auto"/>
                <w:sz w:val="24"/>
                <w:highlight w:val="none"/>
              </w:rPr>
            </w:pPr>
          </w:p>
        </w:tc>
      </w:tr>
    </w:tbl>
    <w:p w14:paraId="71AEC502">
      <w:pPr>
        <w:pStyle w:val="22"/>
        <w:tabs>
          <w:tab w:val="left" w:pos="567"/>
        </w:tabs>
        <w:rPr>
          <w:rFonts w:hint="eastAsia" w:ascii="仿宋" w:hAnsi="仿宋" w:eastAsia="仿宋" w:cs="仿宋"/>
          <w:color w:val="auto"/>
          <w:highlight w:val="none"/>
        </w:rPr>
      </w:pPr>
      <w:r>
        <w:rPr>
          <w:rFonts w:hint="eastAsia" w:ascii="仿宋" w:hAnsi="仿宋" w:eastAsia="仿宋" w:cs="仿宋"/>
          <w:color w:val="auto"/>
          <w:highlight w:val="none"/>
        </w:rPr>
        <w:t>后附：企业营业执照、资质证书、安全生产许可证等复印件。</w:t>
      </w:r>
    </w:p>
    <w:p w14:paraId="275ECF8D">
      <w:pPr>
        <w:snapToGrid w:val="0"/>
        <w:spacing w:line="360" w:lineRule="auto"/>
        <w:jc w:val="center"/>
        <w:rPr>
          <w:rFonts w:hint="eastAsia" w:ascii="仿宋" w:hAnsi="仿宋" w:eastAsia="仿宋" w:cs="仿宋"/>
          <w:b/>
          <w:sz w:val="21"/>
          <w:szCs w:val="21"/>
        </w:rPr>
      </w:pPr>
      <w:r>
        <w:rPr>
          <w:rFonts w:hint="eastAsia" w:ascii="仿宋" w:hAnsi="仿宋" w:eastAsia="仿宋" w:cs="仿宋"/>
          <w:color w:val="auto"/>
          <w:sz w:val="24"/>
          <w:highlight w:val="none"/>
        </w:rPr>
        <w:br w:type="page"/>
      </w:r>
      <w:r>
        <w:rPr>
          <w:rFonts w:hint="eastAsia" w:ascii="仿宋" w:hAnsi="仿宋" w:eastAsia="仿宋" w:cs="仿宋"/>
          <w:color w:val="auto"/>
          <w:sz w:val="28"/>
          <w:szCs w:val="22"/>
          <w:highlight w:val="none"/>
        </w:rPr>
        <w:t>二、</w:t>
      </w:r>
      <w:r>
        <w:rPr>
          <w:rFonts w:hint="eastAsia" w:ascii="仿宋" w:hAnsi="仿宋" w:eastAsia="仿宋" w:cs="仿宋"/>
          <w:b/>
          <w:bCs/>
          <w:color w:val="auto"/>
          <w:sz w:val="28"/>
          <w:szCs w:val="22"/>
          <w:highlight w:val="none"/>
        </w:rPr>
        <w:t>项目管理机构组成表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86"/>
        <w:gridCol w:w="1446"/>
        <w:gridCol w:w="897"/>
        <w:gridCol w:w="1076"/>
        <w:gridCol w:w="1672"/>
        <w:gridCol w:w="1412"/>
      </w:tblGrid>
      <w:tr w14:paraId="1756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7B1567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职务</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6EE1199">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姓名</w:t>
            </w:r>
          </w:p>
        </w:tc>
        <w:tc>
          <w:tcPr>
            <w:tcW w:w="886" w:type="dxa"/>
            <w:vMerge w:val="restart"/>
            <w:tcBorders>
              <w:top w:val="single" w:color="auto" w:sz="4" w:space="0"/>
              <w:left w:val="single" w:color="auto" w:sz="4" w:space="0"/>
              <w:bottom w:val="single" w:color="auto" w:sz="4" w:space="0"/>
              <w:right w:val="single" w:color="auto" w:sz="4" w:space="0"/>
            </w:tcBorders>
            <w:noWrap w:val="0"/>
            <w:vAlign w:val="center"/>
          </w:tcPr>
          <w:p w14:paraId="0E39C076">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职称</w:t>
            </w:r>
          </w:p>
        </w:tc>
        <w:tc>
          <w:tcPr>
            <w:tcW w:w="5091" w:type="dxa"/>
            <w:gridSpan w:val="4"/>
            <w:tcBorders>
              <w:top w:val="single" w:color="auto" w:sz="4" w:space="0"/>
              <w:left w:val="single" w:color="auto" w:sz="4" w:space="0"/>
              <w:bottom w:val="single" w:color="auto" w:sz="4" w:space="0"/>
              <w:right w:val="single" w:color="auto" w:sz="4" w:space="0"/>
            </w:tcBorders>
            <w:noWrap w:val="0"/>
            <w:vAlign w:val="center"/>
          </w:tcPr>
          <w:p w14:paraId="60BD069F">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执业或职业资格证明</w:t>
            </w:r>
          </w:p>
        </w:tc>
        <w:tc>
          <w:tcPr>
            <w:tcW w:w="1412" w:type="dxa"/>
            <w:vMerge w:val="restart"/>
            <w:tcBorders>
              <w:top w:val="single" w:color="auto" w:sz="4" w:space="0"/>
              <w:left w:val="single" w:color="auto" w:sz="4" w:space="0"/>
              <w:bottom w:val="single" w:color="auto" w:sz="4" w:space="0"/>
              <w:right w:val="single" w:color="auto" w:sz="4" w:space="0"/>
            </w:tcBorders>
            <w:noWrap w:val="0"/>
            <w:vAlign w:val="center"/>
          </w:tcPr>
          <w:p w14:paraId="67DCD11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14:paraId="6A7D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784AB67B">
            <w:pPr>
              <w:snapToGrid w:val="0"/>
              <w:spacing w:line="360" w:lineRule="auto"/>
              <w:jc w:val="center"/>
              <w:rPr>
                <w:rFonts w:hint="eastAsia" w:ascii="仿宋" w:hAnsi="仿宋" w:eastAsia="仿宋" w:cs="仿宋"/>
                <w:bCs/>
                <w:sz w:val="21"/>
                <w:szCs w:val="21"/>
              </w:rPr>
            </w:pP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3CA4461B">
            <w:pPr>
              <w:snapToGrid w:val="0"/>
              <w:spacing w:line="360" w:lineRule="auto"/>
              <w:jc w:val="center"/>
              <w:rPr>
                <w:rFonts w:hint="eastAsia" w:ascii="仿宋" w:hAnsi="仿宋" w:eastAsia="仿宋" w:cs="仿宋"/>
                <w:bCs/>
                <w:sz w:val="21"/>
                <w:szCs w:val="21"/>
              </w:rPr>
            </w:pPr>
          </w:p>
        </w:tc>
        <w:tc>
          <w:tcPr>
            <w:tcW w:w="886" w:type="dxa"/>
            <w:vMerge w:val="continue"/>
            <w:tcBorders>
              <w:top w:val="single" w:color="auto" w:sz="4" w:space="0"/>
              <w:left w:val="single" w:color="auto" w:sz="4" w:space="0"/>
              <w:bottom w:val="single" w:color="auto" w:sz="4" w:space="0"/>
              <w:right w:val="single" w:color="auto" w:sz="4" w:space="0"/>
            </w:tcBorders>
            <w:noWrap w:val="0"/>
            <w:vAlign w:val="center"/>
          </w:tcPr>
          <w:p w14:paraId="284DBC76">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326BDEB3">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证书名称</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72C12870">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级别</w:t>
            </w:r>
          </w:p>
        </w:tc>
        <w:tc>
          <w:tcPr>
            <w:tcW w:w="1076" w:type="dxa"/>
            <w:tcBorders>
              <w:top w:val="single" w:color="auto" w:sz="4" w:space="0"/>
              <w:left w:val="single" w:color="auto" w:sz="4" w:space="0"/>
              <w:bottom w:val="single" w:color="auto" w:sz="4" w:space="0"/>
              <w:right w:val="single" w:color="auto" w:sz="4" w:space="0"/>
            </w:tcBorders>
            <w:noWrap w:val="0"/>
            <w:vAlign w:val="center"/>
          </w:tcPr>
          <w:p w14:paraId="54545E94">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E057C65">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专业</w:t>
            </w:r>
          </w:p>
        </w:tc>
        <w:tc>
          <w:tcPr>
            <w:tcW w:w="1412" w:type="dxa"/>
            <w:vMerge w:val="continue"/>
            <w:tcBorders>
              <w:top w:val="single" w:color="auto" w:sz="4" w:space="0"/>
              <w:left w:val="single" w:color="auto" w:sz="4" w:space="0"/>
              <w:bottom w:val="single" w:color="auto" w:sz="4" w:space="0"/>
              <w:right w:val="single" w:color="auto" w:sz="4" w:space="0"/>
            </w:tcBorders>
            <w:noWrap w:val="0"/>
            <w:vAlign w:val="center"/>
          </w:tcPr>
          <w:p w14:paraId="022E2FE0">
            <w:pPr>
              <w:snapToGrid w:val="0"/>
              <w:spacing w:line="360" w:lineRule="auto"/>
              <w:jc w:val="center"/>
              <w:rPr>
                <w:rFonts w:hint="eastAsia" w:ascii="仿宋" w:hAnsi="仿宋" w:eastAsia="仿宋" w:cs="仿宋"/>
                <w:bCs/>
                <w:sz w:val="21"/>
                <w:szCs w:val="21"/>
              </w:rPr>
            </w:pPr>
          </w:p>
        </w:tc>
      </w:tr>
      <w:tr w14:paraId="7982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6DF2602">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1204DFA">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2BE5F34">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DBE73B3">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473F48E">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F0D67A5">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292B60C">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31EE309">
            <w:pPr>
              <w:snapToGrid w:val="0"/>
              <w:spacing w:line="360" w:lineRule="auto"/>
              <w:jc w:val="center"/>
              <w:rPr>
                <w:rFonts w:hint="eastAsia" w:ascii="仿宋" w:hAnsi="仿宋" w:eastAsia="仿宋" w:cs="仿宋"/>
                <w:bCs/>
                <w:sz w:val="21"/>
                <w:szCs w:val="21"/>
              </w:rPr>
            </w:pPr>
          </w:p>
        </w:tc>
      </w:tr>
      <w:tr w14:paraId="1FE5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6E6EF6C">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9CB017B">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2C7E20B">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5C449F">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C11836A">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33FF4DD">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7C2596D">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6726830">
            <w:pPr>
              <w:snapToGrid w:val="0"/>
              <w:spacing w:line="360" w:lineRule="auto"/>
              <w:jc w:val="center"/>
              <w:rPr>
                <w:rFonts w:hint="eastAsia" w:ascii="仿宋" w:hAnsi="仿宋" w:eastAsia="仿宋" w:cs="仿宋"/>
                <w:bCs/>
                <w:sz w:val="21"/>
                <w:szCs w:val="21"/>
              </w:rPr>
            </w:pPr>
          </w:p>
        </w:tc>
      </w:tr>
      <w:tr w14:paraId="21B3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88A21C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1FFBD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AFACAF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1C0EF0F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D37376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126EAF7">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84138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8777D10">
            <w:pPr>
              <w:snapToGrid w:val="0"/>
              <w:spacing w:line="360" w:lineRule="auto"/>
              <w:jc w:val="center"/>
              <w:rPr>
                <w:rFonts w:hint="eastAsia" w:ascii="仿宋" w:hAnsi="仿宋" w:eastAsia="仿宋" w:cs="仿宋"/>
                <w:b/>
                <w:bCs/>
                <w:sz w:val="21"/>
                <w:szCs w:val="21"/>
              </w:rPr>
            </w:pPr>
          </w:p>
        </w:tc>
      </w:tr>
      <w:tr w14:paraId="6670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F21E8E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84523F">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367D67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BED5FF9">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3BF221">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0C5CF8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3E8530C">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8117AAA">
            <w:pPr>
              <w:snapToGrid w:val="0"/>
              <w:spacing w:line="360" w:lineRule="auto"/>
              <w:jc w:val="center"/>
              <w:rPr>
                <w:rFonts w:hint="eastAsia" w:ascii="仿宋" w:hAnsi="仿宋" w:eastAsia="仿宋" w:cs="仿宋"/>
                <w:b/>
                <w:bCs/>
                <w:sz w:val="21"/>
                <w:szCs w:val="21"/>
              </w:rPr>
            </w:pPr>
          </w:p>
        </w:tc>
      </w:tr>
      <w:tr w14:paraId="3089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6FBBE9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060C7BE">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441794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940ECC3">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E94445">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2F3C3A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66E7D9E">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20BB7D1">
            <w:pPr>
              <w:snapToGrid w:val="0"/>
              <w:spacing w:line="360" w:lineRule="auto"/>
              <w:jc w:val="center"/>
              <w:rPr>
                <w:rFonts w:hint="eastAsia" w:ascii="仿宋" w:hAnsi="仿宋" w:eastAsia="仿宋" w:cs="仿宋"/>
                <w:b/>
                <w:bCs/>
                <w:sz w:val="21"/>
                <w:szCs w:val="21"/>
              </w:rPr>
            </w:pPr>
          </w:p>
        </w:tc>
      </w:tr>
      <w:tr w14:paraId="3A2D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A86B69A">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9D6130">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CAF8EB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90B16C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19F864">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DCC946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27435FB">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7C43B88">
            <w:pPr>
              <w:snapToGrid w:val="0"/>
              <w:spacing w:line="360" w:lineRule="auto"/>
              <w:jc w:val="center"/>
              <w:rPr>
                <w:rFonts w:hint="eastAsia" w:ascii="仿宋" w:hAnsi="仿宋" w:eastAsia="仿宋" w:cs="仿宋"/>
                <w:b/>
                <w:bCs/>
                <w:sz w:val="21"/>
                <w:szCs w:val="21"/>
              </w:rPr>
            </w:pPr>
          </w:p>
        </w:tc>
      </w:tr>
      <w:tr w14:paraId="43AD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04E4A8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3505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6007965">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57B101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EEB333C">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C2A2C8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410E23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672370A">
            <w:pPr>
              <w:snapToGrid w:val="0"/>
              <w:spacing w:line="360" w:lineRule="auto"/>
              <w:jc w:val="center"/>
              <w:rPr>
                <w:rFonts w:hint="eastAsia" w:ascii="仿宋" w:hAnsi="仿宋" w:eastAsia="仿宋" w:cs="仿宋"/>
                <w:b/>
                <w:bCs/>
                <w:sz w:val="21"/>
                <w:szCs w:val="21"/>
              </w:rPr>
            </w:pPr>
          </w:p>
        </w:tc>
      </w:tr>
      <w:tr w14:paraId="6F4C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EDA8C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C9AE0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A95479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CF0F9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B0468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82B082B">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616DFF09">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51D41A0">
            <w:pPr>
              <w:snapToGrid w:val="0"/>
              <w:spacing w:line="360" w:lineRule="auto"/>
              <w:jc w:val="center"/>
              <w:rPr>
                <w:rFonts w:hint="eastAsia" w:ascii="仿宋" w:hAnsi="仿宋" w:eastAsia="仿宋" w:cs="仿宋"/>
                <w:b/>
                <w:bCs/>
                <w:sz w:val="21"/>
                <w:szCs w:val="21"/>
              </w:rPr>
            </w:pPr>
          </w:p>
        </w:tc>
      </w:tr>
      <w:tr w14:paraId="2399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AB6BFC0">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0DD34E1">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5FFCE47">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1530F5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79DFA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C6AE77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D810BA4">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8A2A33C">
            <w:pPr>
              <w:snapToGrid w:val="0"/>
              <w:spacing w:line="360" w:lineRule="auto"/>
              <w:jc w:val="center"/>
              <w:rPr>
                <w:rFonts w:hint="eastAsia" w:ascii="仿宋" w:hAnsi="仿宋" w:eastAsia="仿宋" w:cs="仿宋"/>
                <w:b/>
                <w:bCs/>
                <w:sz w:val="21"/>
                <w:szCs w:val="21"/>
              </w:rPr>
            </w:pPr>
          </w:p>
        </w:tc>
      </w:tr>
      <w:tr w14:paraId="1DFB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0A292A5">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8749DC6">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011BD88E">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4A9812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71F700E">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202C31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2F17D0D1">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C8AD97F">
            <w:pPr>
              <w:snapToGrid w:val="0"/>
              <w:spacing w:line="360" w:lineRule="auto"/>
              <w:jc w:val="center"/>
              <w:rPr>
                <w:rFonts w:hint="eastAsia" w:ascii="仿宋" w:hAnsi="仿宋" w:eastAsia="仿宋" w:cs="仿宋"/>
                <w:b/>
                <w:bCs/>
                <w:sz w:val="21"/>
                <w:szCs w:val="21"/>
              </w:rPr>
            </w:pPr>
          </w:p>
        </w:tc>
      </w:tr>
      <w:tr w14:paraId="2534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9D26B3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B0206B2">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55C7A95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6F6717">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C784B7">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0EA5DC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9BABB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CE7B1C9">
            <w:pPr>
              <w:snapToGrid w:val="0"/>
              <w:spacing w:line="360" w:lineRule="auto"/>
              <w:jc w:val="center"/>
              <w:rPr>
                <w:rFonts w:hint="eastAsia" w:ascii="仿宋" w:hAnsi="仿宋" w:eastAsia="仿宋" w:cs="仿宋"/>
                <w:b/>
                <w:bCs/>
                <w:sz w:val="21"/>
                <w:szCs w:val="21"/>
              </w:rPr>
            </w:pPr>
          </w:p>
        </w:tc>
      </w:tr>
      <w:tr w14:paraId="7D59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09CDB32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893B6F3">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111049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47F58FF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9757EF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4A1997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D8630E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078817E5">
            <w:pPr>
              <w:snapToGrid w:val="0"/>
              <w:spacing w:line="360" w:lineRule="auto"/>
              <w:jc w:val="center"/>
              <w:rPr>
                <w:rFonts w:hint="eastAsia" w:ascii="仿宋" w:hAnsi="仿宋" w:eastAsia="仿宋" w:cs="仿宋"/>
                <w:b/>
                <w:bCs/>
                <w:sz w:val="21"/>
                <w:szCs w:val="21"/>
              </w:rPr>
            </w:pPr>
          </w:p>
        </w:tc>
      </w:tr>
      <w:tr w14:paraId="190C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3D7709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92263B4">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7D90DFC">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6632D7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DBA3E83">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B6B57A3">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E829BEF">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0309A8F">
            <w:pPr>
              <w:snapToGrid w:val="0"/>
              <w:spacing w:line="360" w:lineRule="auto"/>
              <w:jc w:val="center"/>
              <w:rPr>
                <w:rFonts w:hint="eastAsia" w:ascii="仿宋" w:hAnsi="仿宋" w:eastAsia="仿宋" w:cs="仿宋"/>
                <w:b/>
                <w:bCs/>
                <w:sz w:val="21"/>
                <w:szCs w:val="21"/>
              </w:rPr>
            </w:pPr>
          </w:p>
        </w:tc>
      </w:tr>
      <w:tr w14:paraId="048F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1C5CDBA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579128">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F0A276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2E6C94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81372A">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7C69ACF">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7032D15">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ABC557D">
            <w:pPr>
              <w:snapToGrid w:val="0"/>
              <w:spacing w:line="360" w:lineRule="auto"/>
              <w:jc w:val="center"/>
              <w:rPr>
                <w:rFonts w:hint="eastAsia" w:ascii="仿宋" w:hAnsi="仿宋" w:eastAsia="仿宋" w:cs="仿宋"/>
                <w:b/>
                <w:bCs/>
                <w:sz w:val="21"/>
                <w:szCs w:val="21"/>
              </w:rPr>
            </w:pPr>
          </w:p>
        </w:tc>
      </w:tr>
    </w:tbl>
    <w:p w14:paraId="7C442B8F">
      <w:pPr>
        <w:snapToGrid w:val="0"/>
        <w:spacing w:line="360" w:lineRule="auto"/>
        <w:rPr>
          <w:rFonts w:hint="eastAsia" w:ascii="仿宋" w:hAnsi="仿宋" w:eastAsia="仿宋" w:cs="仿宋"/>
          <w:b w:val="0"/>
          <w:bCs w:val="0"/>
          <w:sz w:val="28"/>
          <w:szCs w:val="21"/>
          <w:lang w:val="en-US" w:eastAsia="zh-CN"/>
        </w:rPr>
      </w:pPr>
      <w:r>
        <w:rPr>
          <w:rFonts w:hint="eastAsia" w:ascii="仿宋" w:hAnsi="仿宋" w:eastAsia="仿宋" w:cs="仿宋"/>
          <w:b w:val="0"/>
          <w:bCs w:val="0"/>
          <w:sz w:val="28"/>
          <w:szCs w:val="21"/>
          <w:lang w:val="en-US" w:eastAsia="zh-CN"/>
        </w:rPr>
        <w:t>注：项目经理和技术负责人要求详见下表，其他主要人员应附职称证（执业证或上岗证书）。</w:t>
      </w:r>
    </w:p>
    <w:p w14:paraId="6A405477">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14:paraId="514A407D">
      <w:pPr>
        <w:autoSpaceDE w:val="0"/>
        <w:autoSpaceDN w:val="0"/>
        <w:adjustRightIn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2"/>
          <w:highlight w:val="none"/>
          <w:lang w:eastAsia="zh-CN"/>
        </w:rPr>
        <w:t>三、</w:t>
      </w:r>
      <w:r>
        <w:rPr>
          <w:rFonts w:hint="eastAsia" w:ascii="仿宋" w:hAnsi="仿宋" w:eastAsia="仿宋" w:cs="仿宋"/>
          <w:b/>
          <w:bCs/>
          <w:color w:val="auto"/>
          <w:sz w:val="28"/>
          <w:szCs w:val="22"/>
          <w:highlight w:val="none"/>
        </w:rPr>
        <w:t>拟派施工项目经理简历表</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44"/>
        <w:gridCol w:w="824"/>
        <w:gridCol w:w="597"/>
        <w:gridCol w:w="699"/>
        <w:gridCol w:w="721"/>
        <w:gridCol w:w="540"/>
        <w:gridCol w:w="879"/>
        <w:gridCol w:w="1420"/>
      </w:tblGrid>
      <w:tr w14:paraId="19E5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4ED38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1444" w:type="dxa"/>
            <w:noWrap w:val="0"/>
            <w:vAlign w:val="center"/>
          </w:tcPr>
          <w:p w14:paraId="5A56ABE4">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430CF0B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龄</w:t>
            </w:r>
          </w:p>
        </w:tc>
        <w:tc>
          <w:tcPr>
            <w:tcW w:w="1420" w:type="dxa"/>
            <w:gridSpan w:val="2"/>
            <w:noWrap w:val="0"/>
            <w:vAlign w:val="center"/>
          </w:tcPr>
          <w:p w14:paraId="2C06CEAD">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7918D45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420" w:type="dxa"/>
            <w:noWrap w:val="0"/>
            <w:vAlign w:val="center"/>
          </w:tcPr>
          <w:p w14:paraId="3CA07E9B">
            <w:pPr>
              <w:spacing w:line="360" w:lineRule="auto"/>
              <w:jc w:val="center"/>
              <w:rPr>
                <w:rFonts w:hint="eastAsia" w:ascii="仿宋" w:hAnsi="仿宋" w:eastAsia="仿宋" w:cs="仿宋"/>
                <w:color w:val="auto"/>
                <w:sz w:val="24"/>
                <w:highlight w:val="none"/>
              </w:rPr>
            </w:pPr>
          </w:p>
        </w:tc>
      </w:tr>
      <w:tr w14:paraId="7C24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191F4D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执业资格</w:t>
            </w:r>
          </w:p>
        </w:tc>
        <w:tc>
          <w:tcPr>
            <w:tcW w:w="1444" w:type="dxa"/>
            <w:noWrap w:val="0"/>
            <w:vAlign w:val="center"/>
          </w:tcPr>
          <w:p w14:paraId="07A08C38">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53743B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执业证书</w:t>
            </w:r>
          </w:p>
          <w:p w14:paraId="1386E4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注册号</w:t>
            </w:r>
          </w:p>
        </w:tc>
        <w:tc>
          <w:tcPr>
            <w:tcW w:w="1420" w:type="dxa"/>
            <w:gridSpan w:val="2"/>
            <w:noWrap w:val="0"/>
            <w:vAlign w:val="center"/>
          </w:tcPr>
          <w:p w14:paraId="607852D6">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307B48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420" w:type="dxa"/>
            <w:noWrap w:val="0"/>
            <w:vAlign w:val="center"/>
          </w:tcPr>
          <w:p w14:paraId="40B339B3">
            <w:pPr>
              <w:spacing w:line="360" w:lineRule="auto"/>
              <w:jc w:val="center"/>
              <w:rPr>
                <w:rFonts w:hint="eastAsia" w:ascii="仿宋" w:hAnsi="仿宋" w:eastAsia="仿宋" w:cs="仿宋"/>
                <w:color w:val="auto"/>
                <w:sz w:val="24"/>
                <w:highlight w:val="none"/>
              </w:rPr>
            </w:pPr>
          </w:p>
        </w:tc>
      </w:tr>
      <w:tr w14:paraId="457E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98" w:type="dxa"/>
            <w:noWrap w:val="0"/>
            <w:vAlign w:val="center"/>
          </w:tcPr>
          <w:p w14:paraId="2A5A144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毕业学校</w:t>
            </w:r>
          </w:p>
        </w:tc>
        <w:tc>
          <w:tcPr>
            <w:tcW w:w="7124" w:type="dxa"/>
            <w:gridSpan w:val="8"/>
            <w:noWrap w:val="0"/>
            <w:vAlign w:val="center"/>
          </w:tcPr>
          <w:p w14:paraId="072934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年毕业于            学校        专业</w:t>
            </w:r>
          </w:p>
        </w:tc>
      </w:tr>
      <w:tr w14:paraId="49F4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633823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主要工作经历</w:t>
            </w:r>
          </w:p>
        </w:tc>
      </w:tr>
      <w:tr w14:paraId="75AA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8" w:type="dxa"/>
            <w:noWrap w:val="0"/>
            <w:vAlign w:val="center"/>
          </w:tcPr>
          <w:p w14:paraId="58E9D32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时  间</w:t>
            </w:r>
          </w:p>
        </w:tc>
        <w:tc>
          <w:tcPr>
            <w:tcW w:w="2268" w:type="dxa"/>
            <w:gridSpan w:val="2"/>
            <w:noWrap w:val="0"/>
            <w:vAlign w:val="center"/>
          </w:tcPr>
          <w:p w14:paraId="1014875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参加过的类似项目</w:t>
            </w:r>
          </w:p>
        </w:tc>
        <w:tc>
          <w:tcPr>
            <w:tcW w:w="1296" w:type="dxa"/>
            <w:gridSpan w:val="2"/>
            <w:noWrap w:val="0"/>
            <w:vAlign w:val="center"/>
          </w:tcPr>
          <w:p w14:paraId="1B62212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获奖情况</w:t>
            </w:r>
          </w:p>
        </w:tc>
        <w:tc>
          <w:tcPr>
            <w:tcW w:w="1261" w:type="dxa"/>
            <w:gridSpan w:val="2"/>
            <w:noWrap w:val="0"/>
            <w:vAlign w:val="center"/>
          </w:tcPr>
          <w:p w14:paraId="350D6AC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担任职务</w:t>
            </w:r>
          </w:p>
        </w:tc>
        <w:tc>
          <w:tcPr>
            <w:tcW w:w="2299" w:type="dxa"/>
            <w:gridSpan w:val="2"/>
            <w:noWrap w:val="0"/>
            <w:vAlign w:val="center"/>
          </w:tcPr>
          <w:p w14:paraId="39216D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发包人及联系电话</w:t>
            </w:r>
          </w:p>
        </w:tc>
      </w:tr>
      <w:tr w14:paraId="779F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422BB1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1782DB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48EF46B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DEF054A">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5EC6986">
            <w:pPr>
              <w:spacing w:line="360" w:lineRule="auto"/>
              <w:rPr>
                <w:rFonts w:hint="eastAsia" w:ascii="仿宋" w:hAnsi="仿宋" w:eastAsia="仿宋" w:cs="仿宋"/>
                <w:color w:val="auto"/>
                <w:sz w:val="24"/>
                <w:highlight w:val="none"/>
              </w:rPr>
            </w:pPr>
          </w:p>
        </w:tc>
      </w:tr>
      <w:tr w14:paraId="6F5E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058353D">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C5206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235EE1D6">
            <w:pPr>
              <w:spacing w:line="360" w:lineRule="auto"/>
              <w:rPr>
                <w:rFonts w:hint="eastAsia" w:ascii="仿宋" w:hAnsi="仿宋" w:eastAsia="仿宋" w:cs="仿宋"/>
                <w:color w:val="auto"/>
                <w:sz w:val="24"/>
                <w:highlight w:val="none"/>
              </w:rPr>
            </w:pPr>
          </w:p>
        </w:tc>
        <w:tc>
          <w:tcPr>
            <w:tcW w:w="1261" w:type="dxa"/>
            <w:gridSpan w:val="2"/>
            <w:noWrap w:val="0"/>
            <w:vAlign w:val="center"/>
          </w:tcPr>
          <w:p w14:paraId="7503420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AF3A9E9">
            <w:pPr>
              <w:spacing w:line="360" w:lineRule="auto"/>
              <w:rPr>
                <w:rFonts w:hint="eastAsia" w:ascii="仿宋" w:hAnsi="仿宋" w:eastAsia="仿宋" w:cs="仿宋"/>
                <w:color w:val="auto"/>
                <w:sz w:val="24"/>
                <w:highlight w:val="none"/>
              </w:rPr>
            </w:pPr>
          </w:p>
        </w:tc>
      </w:tr>
      <w:tr w14:paraId="7BD8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4C525C3">
            <w:pPr>
              <w:spacing w:line="360" w:lineRule="auto"/>
              <w:rPr>
                <w:rFonts w:hint="eastAsia" w:ascii="仿宋" w:hAnsi="仿宋" w:eastAsia="仿宋" w:cs="仿宋"/>
                <w:color w:val="auto"/>
                <w:sz w:val="24"/>
                <w:highlight w:val="none"/>
              </w:rPr>
            </w:pPr>
          </w:p>
        </w:tc>
        <w:tc>
          <w:tcPr>
            <w:tcW w:w="2268" w:type="dxa"/>
            <w:gridSpan w:val="2"/>
            <w:noWrap w:val="0"/>
            <w:vAlign w:val="center"/>
          </w:tcPr>
          <w:p w14:paraId="1A34836E">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0263AB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1D8333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E17ECEF">
            <w:pPr>
              <w:spacing w:line="360" w:lineRule="auto"/>
              <w:rPr>
                <w:rFonts w:hint="eastAsia" w:ascii="仿宋" w:hAnsi="仿宋" w:eastAsia="仿宋" w:cs="仿宋"/>
                <w:color w:val="auto"/>
                <w:sz w:val="24"/>
                <w:highlight w:val="none"/>
              </w:rPr>
            </w:pPr>
          </w:p>
        </w:tc>
      </w:tr>
      <w:tr w14:paraId="7411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0BD6BCB5">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06FA3F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93E83D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FB8A8B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A563464">
            <w:pPr>
              <w:spacing w:line="360" w:lineRule="auto"/>
              <w:rPr>
                <w:rFonts w:hint="eastAsia" w:ascii="仿宋" w:hAnsi="仿宋" w:eastAsia="仿宋" w:cs="仿宋"/>
                <w:color w:val="auto"/>
                <w:sz w:val="24"/>
                <w:highlight w:val="none"/>
              </w:rPr>
            </w:pPr>
          </w:p>
        </w:tc>
      </w:tr>
      <w:tr w14:paraId="4F4E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37A865C9">
            <w:pPr>
              <w:spacing w:line="360" w:lineRule="auto"/>
              <w:rPr>
                <w:rFonts w:hint="eastAsia" w:ascii="仿宋" w:hAnsi="仿宋" w:eastAsia="仿宋" w:cs="仿宋"/>
                <w:color w:val="auto"/>
                <w:sz w:val="24"/>
                <w:highlight w:val="none"/>
              </w:rPr>
            </w:pPr>
          </w:p>
        </w:tc>
        <w:tc>
          <w:tcPr>
            <w:tcW w:w="2268" w:type="dxa"/>
            <w:gridSpan w:val="2"/>
            <w:noWrap w:val="0"/>
            <w:vAlign w:val="center"/>
          </w:tcPr>
          <w:p w14:paraId="3065DDDC">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37185F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D74836D">
            <w:pPr>
              <w:spacing w:line="360" w:lineRule="auto"/>
              <w:rPr>
                <w:rFonts w:hint="eastAsia" w:ascii="仿宋" w:hAnsi="仿宋" w:eastAsia="仿宋" w:cs="仿宋"/>
                <w:color w:val="auto"/>
                <w:sz w:val="24"/>
                <w:highlight w:val="none"/>
              </w:rPr>
            </w:pPr>
          </w:p>
        </w:tc>
        <w:tc>
          <w:tcPr>
            <w:tcW w:w="2299" w:type="dxa"/>
            <w:gridSpan w:val="2"/>
            <w:noWrap w:val="0"/>
            <w:vAlign w:val="center"/>
          </w:tcPr>
          <w:p w14:paraId="7EEA9ED0">
            <w:pPr>
              <w:spacing w:line="360" w:lineRule="auto"/>
              <w:rPr>
                <w:rFonts w:hint="eastAsia" w:ascii="仿宋" w:hAnsi="仿宋" w:eastAsia="仿宋" w:cs="仿宋"/>
                <w:color w:val="auto"/>
                <w:sz w:val="24"/>
                <w:highlight w:val="none"/>
              </w:rPr>
            </w:pPr>
          </w:p>
        </w:tc>
      </w:tr>
      <w:tr w14:paraId="7D8E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5672B5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1572F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D8554E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199E3FC9">
            <w:pPr>
              <w:spacing w:line="360" w:lineRule="auto"/>
              <w:rPr>
                <w:rFonts w:hint="eastAsia" w:ascii="仿宋" w:hAnsi="仿宋" w:eastAsia="仿宋" w:cs="仿宋"/>
                <w:color w:val="auto"/>
                <w:sz w:val="24"/>
                <w:highlight w:val="none"/>
              </w:rPr>
            </w:pPr>
          </w:p>
        </w:tc>
        <w:tc>
          <w:tcPr>
            <w:tcW w:w="2299" w:type="dxa"/>
            <w:gridSpan w:val="2"/>
            <w:noWrap w:val="0"/>
            <w:vAlign w:val="center"/>
          </w:tcPr>
          <w:p w14:paraId="344AD555">
            <w:pPr>
              <w:spacing w:line="360" w:lineRule="auto"/>
              <w:rPr>
                <w:rFonts w:hint="eastAsia" w:ascii="仿宋" w:hAnsi="仿宋" w:eastAsia="仿宋" w:cs="仿宋"/>
                <w:color w:val="auto"/>
                <w:sz w:val="24"/>
                <w:highlight w:val="none"/>
              </w:rPr>
            </w:pPr>
          </w:p>
        </w:tc>
      </w:tr>
      <w:tr w14:paraId="7A27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7F6C56B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5D24B60F">
            <w:pPr>
              <w:spacing w:line="360" w:lineRule="auto"/>
              <w:rPr>
                <w:rFonts w:hint="eastAsia" w:ascii="仿宋" w:hAnsi="仿宋" w:eastAsia="仿宋" w:cs="仿宋"/>
                <w:color w:val="auto"/>
                <w:sz w:val="24"/>
                <w:highlight w:val="none"/>
              </w:rPr>
            </w:pPr>
          </w:p>
        </w:tc>
        <w:tc>
          <w:tcPr>
            <w:tcW w:w="1296" w:type="dxa"/>
            <w:gridSpan w:val="2"/>
            <w:noWrap w:val="0"/>
            <w:vAlign w:val="center"/>
          </w:tcPr>
          <w:p w14:paraId="6C8E8F6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AE4ADCC">
            <w:pPr>
              <w:spacing w:line="360" w:lineRule="auto"/>
              <w:rPr>
                <w:rFonts w:hint="eastAsia" w:ascii="仿宋" w:hAnsi="仿宋" w:eastAsia="仿宋" w:cs="仿宋"/>
                <w:color w:val="auto"/>
                <w:sz w:val="24"/>
                <w:highlight w:val="none"/>
              </w:rPr>
            </w:pPr>
          </w:p>
        </w:tc>
        <w:tc>
          <w:tcPr>
            <w:tcW w:w="2299" w:type="dxa"/>
            <w:gridSpan w:val="2"/>
            <w:noWrap w:val="0"/>
            <w:vAlign w:val="center"/>
          </w:tcPr>
          <w:p w14:paraId="65D196D3">
            <w:pPr>
              <w:spacing w:line="360" w:lineRule="auto"/>
              <w:rPr>
                <w:rFonts w:hint="eastAsia" w:ascii="仿宋" w:hAnsi="仿宋" w:eastAsia="仿宋" w:cs="仿宋"/>
                <w:color w:val="auto"/>
                <w:sz w:val="24"/>
                <w:highlight w:val="none"/>
              </w:rPr>
            </w:pPr>
          </w:p>
        </w:tc>
      </w:tr>
    </w:tbl>
    <w:p w14:paraId="43946B0B">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注：此表后须附注册建造师执业资格证书、安全生产考核合格证、职称证、身份证等资料复印件</w:t>
      </w:r>
    </w:p>
    <w:p w14:paraId="0271022B">
      <w:pPr>
        <w:spacing w:line="360" w:lineRule="auto"/>
        <w:rPr>
          <w:rFonts w:hint="eastAsia" w:ascii="仿宋" w:hAnsi="仿宋" w:eastAsia="仿宋" w:cs="仿宋"/>
          <w:color w:val="auto"/>
          <w:sz w:val="24"/>
          <w:highlight w:val="none"/>
        </w:rPr>
      </w:pPr>
    </w:p>
    <w:p w14:paraId="09D3E2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2419E4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DAA3C35">
      <w:pPr>
        <w:pStyle w:val="4"/>
        <w:numPr>
          <w:ilvl w:val="0"/>
          <w:numId w:val="0"/>
        </w:numPr>
        <w:spacing w:line="360" w:lineRule="auto"/>
        <w:ind w:leftChars="0"/>
        <w:jc w:val="cente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四、拟投入的主要施工机械设备表</w:t>
      </w:r>
    </w:p>
    <w:tbl>
      <w:tblPr>
        <w:tblStyle w:val="297"/>
        <w:tblW w:w="90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893"/>
        <w:gridCol w:w="708"/>
        <w:gridCol w:w="567"/>
        <w:gridCol w:w="914"/>
        <w:gridCol w:w="991"/>
        <w:gridCol w:w="1416"/>
        <w:gridCol w:w="992"/>
        <w:gridCol w:w="991"/>
        <w:gridCol w:w="784"/>
      </w:tblGrid>
      <w:tr w14:paraId="2344E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textDirection w:val="tbRlV"/>
            <w:vAlign w:val="top"/>
          </w:tcPr>
          <w:p w14:paraId="2ED030CD">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序 号</w:t>
            </w:r>
          </w:p>
        </w:tc>
        <w:tc>
          <w:tcPr>
            <w:tcW w:w="893" w:type="dxa"/>
            <w:noWrap w:val="0"/>
            <w:vAlign w:val="top"/>
          </w:tcPr>
          <w:p w14:paraId="24FD804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708" w:type="dxa"/>
            <w:noWrap w:val="0"/>
            <w:vAlign w:val="top"/>
          </w:tcPr>
          <w:p w14:paraId="7456EE8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14:paraId="43F211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567" w:type="dxa"/>
            <w:noWrap w:val="0"/>
            <w:textDirection w:val="tbRlV"/>
            <w:vAlign w:val="top"/>
          </w:tcPr>
          <w:p w14:paraId="3DC86548">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数 量</w:t>
            </w:r>
          </w:p>
        </w:tc>
        <w:tc>
          <w:tcPr>
            <w:tcW w:w="914" w:type="dxa"/>
            <w:noWrap w:val="0"/>
            <w:vAlign w:val="top"/>
          </w:tcPr>
          <w:p w14:paraId="280BD49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14:paraId="64A1ECE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产地</w:t>
            </w:r>
          </w:p>
        </w:tc>
        <w:tc>
          <w:tcPr>
            <w:tcW w:w="991" w:type="dxa"/>
            <w:noWrap w:val="0"/>
            <w:vAlign w:val="top"/>
          </w:tcPr>
          <w:p w14:paraId="768366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14:paraId="6B0747F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1416" w:type="dxa"/>
            <w:noWrap w:val="0"/>
            <w:vAlign w:val="top"/>
          </w:tcPr>
          <w:p w14:paraId="72F0320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额定功率</w:t>
            </w:r>
          </w:p>
          <w:p w14:paraId="077D582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KW )</w:t>
            </w:r>
          </w:p>
        </w:tc>
        <w:tc>
          <w:tcPr>
            <w:tcW w:w="992" w:type="dxa"/>
            <w:noWrap w:val="0"/>
            <w:vAlign w:val="top"/>
          </w:tcPr>
          <w:p w14:paraId="25D1F2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w:t>
            </w:r>
          </w:p>
          <w:p w14:paraId="3C7D305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能力</w:t>
            </w:r>
          </w:p>
        </w:tc>
        <w:tc>
          <w:tcPr>
            <w:tcW w:w="991" w:type="dxa"/>
            <w:noWrap w:val="0"/>
            <w:vAlign w:val="top"/>
          </w:tcPr>
          <w:p w14:paraId="2FC38AC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用于施 工部位</w:t>
            </w:r>
          </w:p>
        </w:tc>
        <w:tc>
          <w:tcPr>
            <w:tcW w:w="784" w:type="dxa"/>
            <w:noWrap w:val="0"/>
            <w:vAlign w:val="top"/>
          </w:tcPr>
          <w:p w14:paraId="558BCCE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4AD2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07ADF240">
            <w:pPr>
              <w:rPr>
                <w:rFonts w:hint="eastAsia" w:ascii="仿宋" w:hAnsi="仿宋" w:eastAsia="仿宋" w:cs="仿宋"/>
                <w:sz w:val="21"/>
              </w:rPr>
            </w:pPr>
          </w:p>
        </w:tc>
        <w:tc>
          <w:tcPr>
            <w:tcW w:w="893" w:type="dxa"/>
            <w:noWrap w:val="0"/>
            <w:vAlign w:val="top"/>
          </w:tcPr>
          <w:p w14:paraId="42809072">
            <w:pPr>
              <w:rPr>
                <w:rFonts w:hint="eastAsia" w:ascii="仿宋" w:hAnsi="仿宋" w:eastAsia="仿宋" w:cs="仿宋"/>
                <w:sz w:val="21"/>
              </w:rPr>
            </w:pPr>
          </w:p>
        </w:tc>
        <w:tc>
          <w:tcPr>
            <w:tcW w:w="708" w:type="dxa"/>
            <w:noWrap w:val="0"/>
            <w:vAlign w:val="top"/>
          </w:tcPr>
          <w:p w14:paraId="0E0A966C">
            <w:pPr>
              <w:rPr>
                <w:rFonts w:hint="eastAsia" w:ascii="仿宋" w:hAnsi="仿宋" w:eastAsia="仿宋" w:cs="仿宋"/>
                <w:sz w:val="21"/>
              </w:rPr>
            </w:pPr>
          </w:p>
        </w:tc>
        <w:tc>
          <w:tcPr>
            <w:tcW w:w="567" w:type="dxa"/>
            <w:noWrap w:val="0"/>
            <w:vAlign w:val="top"/>
          </w:tcPr>
          <w:p w14:paraId="693016E5">
            <w:pPr>
              <w:rPr>
                <w:rFonts w:hint="eastAsia" w:ascii="仿宋" w:hAnsi="仿宋" w:eastAsia="仿宋" w:cs="仿宋"/>
                <w:sz w:val="21"/>
              </w:rPr>
            </w:pPr>
          </w:p>
        </w:tc>
        <w:tc>
          <w:tcPr>
            <w:tcW w:w="914" w:type="dxa"/>
            <w:noWrap w:val="0"/>
            <w:vAlign w:val="top"/>
          </w:tcPr>
          <w:p w14:paraId="0C365817">
            <w:pPr>
              <w:rPr>
                <w:rFonts w:hint="eastAsia" w:ascii="仿宋" w:hAnsi="仿宋" w:eastAsia="仿宋" w:cs="仿宋"/>
                <w:sz w:val="21"/>
              </w:rPr>
            </w:pPr>
          </w:p>
        </w:tc>
        <w:tc>
          <w:tcPr>
            <w:tcW w:w="991" w:type="dxa"/>
            <w:noWrap w:val="0"/>
            <w:vAlign w:val="top"/>
          </w:tcPr>
          <w:p w14:paraId="3B829323">
            <w:pPr>
              <w:rPr>
                <w:rFonts w:hint="eastAsia" w:ascii="仿宋" w:hAnsi="仿宋" w:eastAsia="仿宋" w:cs="仿宋"/>
                <w:sz w:val="21"/>
              </w:rPr>
            </w:pPr>
          </w:p>
        </w:tc>
        <w:tc>
          <w:tcPr>
            <w:tcW w:w="1416" w:type="dxa"/>
            <w:noWrap w:val="0"/>
            <w:vAlign w:val="top"/>
          </w:tcPr>
          <w:p w14:paraId="7179D7BE">
            <w:pPr>
              <w:rPr>
                <w:rFonts w:hint="eastAsia" w:ascii="仿宋" w:hAnsi="仿宋" w:eastAsia="仿宋" w:cs="仿宋"/>
                <w:sz w:val="21"/>
              </w:rPr>
            </w:pPr>
          </w:p>
        </w:tc>
        <w:tc>
          <w:tcPr>
            <w:tcW w:w="992" w:type="dxa"/>
            <w:noWrap w:val="0"/>
            <w:vAlign w:val="top"/>
          </w:tcPr>
          <w:p w14:paraId="761B9087">
            <w:pPr>
              <w:rPr>
                <w:rFonts w:hint="eastAsia" w:ascii="仿宋" w:hAnsi="仿宋" w:eastAsia="仿宋" w:cs="仿宋"/>
                <w:sz w:val="21"/>
              </w:rPr>
            </w:pPr>
          </w:p>
        </w:tc>
        <w:tc>
          <w:tcPr>
            <w:tcW w:w="991" w:type="dxa"/>
            <w:noWrap w:val="0"/>
            <w:vAlign w:val="top"/>
          </w:tcPr>
          <w:p w14:paraId="69B3D8E3">
            <w:pPr>
              <w:rPr>
                <w:rFonts w:hint="eastAsia" w:ascii="仿宋" w:hAnsi="仿宋" w:eastAsia="仿宋" w:cs="仿宋"/>
                <w:sz w:val="21"/>
              </w:rPr>
            </w:pPr>
          </w:p>
        </w:tc>
        <w:tc>
          <w:tcPr>
            <w:tcW w:w="784" w:type="dxa"/>
            <w:noWrap w:val="0"/>
            <w:vAlign w:val="top"/>
          </w:tcPr>
          <w:p w14:paraId="6F274A90">
            <w:pPr>
              <w:rPr>
                <w:rFonts w:hint="eastAsia" w:ascii="仿宋" w:hAnsi="仿宋" w:eastAsia="仿宋" w:cs="仿宋"/>
                <w:sz w:val="21"/>
              </w:rPr>
            </w:pPr>
          </w:p>
        </w:tc>
      </w:tr>
      <w:tr w14:paraId="704FD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4271A7B2">
            <w:pPr>
              <w:rPr>
                <w:rFonts w:hint="eastAsia" w:ascii="仿宋" w:hAnsi="仿宋" w:eastAsia="仿宋" w:cs="仿宋"/>
                <w:sz w:val="21"/>
              </w:rPr>
            </w:pPr>
          </w:p>
        </w:tc>
        <w:tc>
          <w:tcPr>
            <w:tcW w:w="893" w:type="dxa"/>
            <w:noWrap w:val="0"/>
            <w:vAlign w:val="top"/>
          </w:tcPr>
          <w:p w14:paraId="13D8DB7F">
            <w:pPr>
              <w:rPr>
                <w:rFonts w:hint="eastAsia" w:ascii="仿宋" w:hAnsi="仿宋" w:eastAsia="仿宋" w:cs="仿宋"/>
                <w:sz w:val="21"/>
              </w:rPr>
            </w:pPr>
          </w:p>
        </w:tc>
        <w:tc>
          <w:tcPr>
            <w:tcW w:w="708" w:type="dxa"/>
            <w:noWrap w:val="0"/>
            <w:vAlign w:val="top"/>
          </w:tcPr>
          <w:p w14:paraId="3C052AE4">
            <w:pPr>
              <w:rPr>
                <w:rFonts w:hint="eastAsia" w:ascii="仿宋" w:hAnsi="仿宋" w:eastAsia="仿宋" w:cs="仿宋"/>
                <w:sz w:val="21"/>
              </w:rPr>
            </w:pPr>
          </w:p>
        </w:tc>
        <w:tc>
          <w:tcPr>
            <w:tcW w:w="567" w:type="dxa"/>
            <w:noWrap w:val="0"/>
            <w:vAlign w:val="top"/>
          </w:tcPr>
          <w:p w14:paraId="66770DD6">
            <w:pPr>
              <w:rPr>
                <w:rFonts w:hint="eastAsia" w:ascii="仿宋" w:hAnsi="仿宋" w:eastAsia="仿宋" w:cs="仿宋"/>
                <w:sz w:val="21"/>
              </w:rPr>
            </w:pPr>
          </w:p>
        </w:tc>
        <w:tc>
          <w:tcPr>
            <w:tcW w:w="914" w:type="dxa"/>
            <w:noWrap w:val="0"/>
            <w:vAlign w:val="top"/>
          </w:tcPr>
          <w:p w14:paraId="68736B28">
            <w:pPr>
              <w:rPr>
                <w:rFonts w:hint="eastAsia" w:ascii="仿宋" w:hAnsi="仿宋" w:eastAsia="仿宋" w:cs="仿宋"/>
                <w:sz w:val="21"/>
              </w:rPr>
            </w:pPr>
          </w:p>
        </w:tc>
        <w:tc>
          <w:tcPr>
            <w:tcW w:w="991" w:type="dxa"/>
            <w:noWrap w:val="0"/>
            <w:vAlign w:val="top"/>
          </w:tcPr>
          <w:p w14:paraId="1E6636CB">
            <w:pPr>
              <w:rPr>
                <w:rFonts w:hint="eastAsia" w:ascii="仿宋" w:hAnsi="仿宋" w:eastAsia="仿宋" w:cs="仿宋"/>
                <w:sz w:val="21"/>
              </w:rPr>
            </w:pPr>
          </w:p>
        </w:tc>
        <w:tc>
          <w:tcPr>
            <w:tcW w:w="1416" w:type="dxa"/>
            <w:noWrap w:val="0"/>
            <w:vAlign w:val="top"/>
          </w:tcPr>
          <w:p w14:paraId="67ECFE81">
            <w:pPr>
              <w:rPr>
                <w:rFonts w:hint="eastAsia" w:ascii="仿宋" w:hAnsi="仿宋" w:eastAsia="仿宋" w:cs="仿宋"/>
                <w:sz w:val="21"/>
              </w:rPr>
            </w:pPr>
          </w:p>
        </w:tc>
        <w:tc>
          <w:tcPr>
            <w:tcW w:w="992" w:type="dxa"/>
            <w:noWrap w:val="0"/>
            <w:vAlign w:val="top"/>
          </w:tcPr>
          <w:p w14:paraId="5BFCDD0D">
            <w:pPr>
              <w:rPr>
                <w:rFonts w:hint="eastAsia" w:ascii="仿宋" w:hAnsi="仿宋" w:eastAsia="仿宋" w:cs="仿宋"/>
                <w:sz w:val="21"/>
              </w:rPr>
            </w:pPr>
          </w:p>
        </w:tc>
        <w:tc>
          <w:tcPr>
            <w:tcW w:w="991" w:type="dxa"/>
            <w:noWrap w:val="0"/>
            <w:vAlign w:val="top"/>
          </w:tcPr>
          <w:p w14:paraId="576280E3">
            <w:pPr>
              <w:rPr>
                <w:rFonts w:hint="eastAsia" w:ascii="仿宋" w:hAnsi="仿宋" w:eastAsia="仿宋" w:cs="仿宋"/>
                <w:sz w:val="21"/>
              </w:rPr>
            </w:pPr>
          </w:p>
        </w:tc>
        <w:tc>
          <w:tcPr>
            <w:tcW w:w="784" w:type="dxa"/>
            <w:noWrap w:val="0"/>
            <w:vAlign w:val="top"/>
          </w:tcPr>
          <w:p w14:paraId="0F00DA26">
            <w:pPr>
              <w:rPr>
                <w:rFonts w:hint="eastAsia" w:ascii="仿宋" w:hAnsi="仿宋" w:eastAsia="仿宋" w:cs="仿宋"/>
                <w:sz w:val="21"/>
              </w:rPr>
            </w:pPr>
          </w:p>
        </w:tc>
      </w:tr>
      <w:tr w14:paraId="71717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F1C8F22">
            <w:pPr>
              <w:rPr>
                <w:rFonts w:hint="eastAsia" w:ascii="仿宋" w:hAnsi="仿宋" w:eastAsia="仿宋" w:cs="仿宋"/>
                <w:sz w:val="21"/>
              </w:rPr>
            </w:pPr>
          </w:p>
        </w:tc>
        <w:tc>
          <w:tcPr>
            <w:tcW w:w="893" w:type="dxa"/>
            <w:noWrap w:val="0"/>
            <w:vAlign w:val="top"/>
          </w:tcPr>
          <w:p w14:paraId="5CDFD6F7">
            <w:pPr>
              <w:rPr>
                <w:rFonts w:hint="eastAsia" w:ascii="仿宋" w:hAnsi="仿宋" w:eastAsia="仿宋" w:cs="仿宋"/>
                <w:sz w:val="21"/>
              </w:rPr>
            </w:pPr>
          </w:p>
        </w:tc>
        <w:tc>
          <w:tcPr>
            <w:tcW w:w="708" w:type="dxa"/>
            <w:noWrap w:val="0"/>
            <w:vAlign w:val="top"/>
          </w:tcPr>
          <w:p w14:paraId="0B5E4F82">
            <w:pPr>
              <w:rPr>
                <w:rFonts w:hint="eastAsia" w:ascii="仿宋" w:hAnsi="仿宋" w:eastAsia="仿宋" w:cs="仿宋"/>
                <w:sz w:val="21"/>
              </w:rPr>
            </w:pPr>
          </w:p>
        </w:tc>
        <w:tc>
          <w:tcPr>
            <w:tcW w:w="567" w:type="dxa"/>
            <w:noWrap w:val="0"/>
            <w:vAlign w:val="top"/>
          </w:tcPr>
          <w:p w14:paraId="28BF9567">
            <w:pPr>
              <w:rPr>
                <w:rFonts w:hint="eastAsia" w:ascii="仿宋" w:hAnsi="仿宋" w:eastAsia="仿宋" w:cs="仿宋"/>
                <w:sz w:val="21"/>
              </w:rPr>
            </w:pPr>
          </w:p>
        </w:tc>
        <w:tc>
          <w:tcPr>
            <w:tcW w:w="914" w:type="dxa"/>
            <w:noWrap w:val="0"/>
            <w:vAlign w:val="top"/>
          </w:tcPr>
          <w:p w14:paraId="3A2DC3C5">
            <w:pPr>
              <w:rPr>
                <w:rFonts w:hint="eastAsia" w:ascii="仿宋" w:hAnsi="仿宋" w:eastAsia="仿宋" w:cs="仿宋"/>
                <w:sz w:val="21"/>
              </w:rPr>
            </w:pPr>
          </w:p>
        </w:tc>
        <w:tc>
          <w:tcPr>
            <w:tcW w:w="991" w:type="dxa"/>
            <w:noWrap w:val="0"/>
            <w:vAlign w:val="top"/>
          </w:tcPr>
          <w:p w14:paraId="705050AE">
            <w:pPr>
              <w:rPr>
                <w:rFonts w:hint="eastAsia" w:ascii="仿宋" w:hAnsi="仿宋" w:eastAsia="仿宋" w:cs="仿宋"/>
                <w:sz w:val="21"/>
              </w:rPr>
            </w:pPr>
          </w:p>
        </w:tc>
        <w:tc>
          <w:tcPr>
            <w:tcW w:w="1416" w:type="dxa"/>
            <w:noWrap w:val="0"/>
            <w:vAlign w:val="top"/>
          </w:tcPr>
          <w:p w14:paraId="7D4A1CBA">
            <w:pPr>
              <w:rPr>
                <w:rFonts w:hint="eastAsia" w:ascii="仿宋" w:hAnsi="仿宋" w:eastAsia="仿宋" w:cs="仿宋"/>
                <w:sz w:val="21"/>
              </w:rPr>
            </w:pPr>
          </w:p>
        </w:tc>
        <w:tc>
          <w:tcPr>
            <w:tcW w:w="992" w:type="dxa"/>
            <w:noWrap w:val="0"/>
            <w:vAlign w:val="top"/>
          </w:tcPr>
          <w:p w14:paraId="5BB8A744">
            <w:pPr>
              <w:rPr>
                <w:rFonts w:hint="eastAsia" w:ascii="仿宋" w:hAnsi="仿宋" w:eastAsia="仿宋" w:cs="仿宋"/>
                <w:sz w:val="21"/>
              </w:rPr>
            </w:pPr>
          </w:p>
        </w:tc>
        <w:tc>
          <w:tcPr>
            <w:tcW w:w="991" w:type="dxa"/>
            <w:noWrap w:val="0"/>
            <w:vAlign w:val="top"/>
          </w:tcPr>
          <w:p w14:paraId="6562EF61">
            <w:pPr>
              <w:rPr>
                <w:rFonts w:hint="eastAsia" w:ascii="仿宋" w:hAnsi="仿宋" w:eastAsia="仿宋" w:cs="仿宋"/>
                <w:sz w:val="21"/>
              </w:rPr>
            </w:pPr>
          </w:p>
        </w:tc>
        <w:tc>
          <w:tcPr>
            <w:tcW w:w="784" w:type="dxa"/>
            <w:noWrap w:val="0"/>
            <w:vAlign w:val="top"/>
          </w:tcPr>
          <w:p w14:paraId="1DB59C4C">
            <w:pPr>
              <w:rPr>
                <w:rFonts w:hint="eastAsia" w:ascii="仿宋" w:hAnsi="仿宋" w:eastAsia="仿宋" w:cs="仿宋"/>
                <w:sz w:val="21"/>
              </w:rPr>
            </w:pPr>
          </w:p>
        </w:tc>
      </w:tr>
      <w:tr w14:paraId="65F86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EC37480">
            <w:pPr>
              <w:rPr>
                <w:rFonts w:hint="eastAsia" w:ascii="仿宋" w:hAnsi="仿宋" w:eastAsia="仿宋" w:cs="仿宋"/>
                <w:sz w:val="21"/>
              </w:rPr>
            </w:pPr>
          </w:p>
        </w:tc>
        <w:tc>
          <w:tcPr>
            <w:tcW w:w="893" w:type="dxa"/>
            <w:noWrap w:val="0"/>
            <w:vAlign w:val="top"/>
          </w:tcPr>
          <w:p w14:paraId="273DCB05">
            <w:pPr>
              <w:rPr>
                <w:rFonts w:hint="eastAsia" w:ascii="仿宋" w:hAnsi="仿宋" w:eastAsia="仿宋" w:cs="仿宋"/>
                <w:sz w:val="21"/>
              </w:rPr>
            </w:pPr>
          </w:p>
        </w:tc>
        <w:tc>
          <w:tcPr>
            <w:tcW w:w="708" w:type="dxa"/>
            <w:noWrap w:val="0"/>
            <w:vAlign w:val="top"/>
          </w:tcPr>
          <w:p w14:paraId="0931A3B9">
            <w:pPr>
              <w:rPr>
                <w:rFonts w:hint="eastAsia" w:ascii="仿宋" w:hAnsi="仿宋" w:eastAsia="仿宋" w:cs="仿宋"/>
                <w:sz w:val="21"/>
              </w:rPr>
            </w:pPr>
          </w:p>
        </w:tc>
        <w:tc>
          <w:tcPr>
            <w:tcW w:w="567" w:type="dxa"/>
            <w:noWrap w:val="0"/>
            <w:vAlign w:val="top"/>
          </w:tcPr>
          <w:p w14:paraId="1EB9912D">
            <w:pPr>
              <w:rPr>
                <w:rFonts w:hint="eastAsia" w:ascii="仿宋" w:hAnsi="仿宋" w:eastAsia="仿宋" w:cs="仿宋"/>
                <w:sz w:val="21"/>
              </w:rPr>
            </w:pPr>
          </w:p>
        </w:tc>
        <w:tc>
          <w:tcPr>
            <w:tcW w:w="914" w:type="dxa"/>
            <w:noWrap w:val="0"/>
            <w:vAlign w:val="top"/>
          </w:tcPr>
          <w:p w14:paraId="1B20CAAA">
            <w:pPr>
              <w:rPr>
                <w:rFonts w:hint="eastAsia" w:ascii="仿宋" w:hAnsi="仿宋" w:eastAsia="仿宋" w:cs="仿宋"/>
                <w:sz w:val="21"/>
              </w:rPr>
            </w:pPr>
          </w:p>
        </w:tc>
        <w:tc>
          <w:tcPr>
            <w:tcW w:w="991" w:type="dxa"/>
            <w:noWrap w:val="0"/>
            <w:vAlign w:val="top"/>
          </w:tcPr>
          <w:p w14:paraId="58913A5E">
            <w:pPr>
              <w:rPr>
                <w:rFonts w:hint="eastAsia" w:ascii="仿宋" w:hAnsi="仿宋" w:eastAsia="仿宋" w:cs="仿宋"/>
                <w:sz w:val="21"/>
              </w:rPr>
            </w:pPr>
          </w:p>
        </w:tc>
        <w:tc>
          <w:tcPr>
            <w:tcW w:w="1416" w:type="dxa"/>
            <w:noWrap w:val="0"/>
            <w:vAlign w:val="top"/>
          </w:tcPr>
          <w:p w14:paraId="6F4736E7">
            <w:pPr>
              <w:rPr>
                <w:rFonts w:hint="eastAsia" w:ascii="仿宋" w:hAnsi="仿宋" w:eastAsia="仿宋" w:cs="仿宋"/>
                <w:sz w:val="21"/>
              </w:rPr>
            </w:pPr>
          </w:p>
        </w:tc>
        <w:tc>
          <w:tcPr>
            <w:tcW w:w="992" w:type="dxa"/>
            <w:noWrap w:val="0"/>
            <w:vAlign w:val="top"/>
          </w:tcPr>
          <w:p w14:paraId="522983B8">
            <w:pPr>
              <w:rPr>
                <w:rFonts w:hint="eastAsia" w:ascii="仿宋" w:hAnsi="仿宋" w:eastAsia="仿宋" w:cs="仿宋"/>
                <w:sz w:val="21"/>
              </w:rPr>
            </w:pPr>
          </w:p>
        </w:tc>
        <w:tc>
          <w:tcPr>
            <w:tcW w:w="991" w:type="dxa"/>
            <w:noWrap w:val="0"/>
            <w:vAlign w:val="top"/>
          </w:tcPr>
          <w:p w14:paraId="21F5CD72">
            <w:pPr>
              <w:rPr>
                <w:rFonts w:hint="eastAsia" w:ascii="仿宋" w:hAnsi="仿宋" w:eastAsia="仿宋" w:cs="仿宋"/>
                <w:sz w:val="21"/>
              </w:rPr>
            </w:pPr>
          </w:p>
        </w:tc>
        <w:tc>
          <w:tcPr>
            <w:tcW w:w="784" w:type="dxa"/>
            <w:noWrap w:val="0"/>
            <w:vAlign w:val="top"/>
          </w:tcPr>
          <w:p w14:paraId="2386962B">
            <w:pPr>
              <w:rPr>
                <w:rFonts w:hint="eastAsia" w:ascii="仿宋" w:hAnsi="仿宋" w:eastAsia="仿宋" w:cs="仿宋"/>
                <w:sz w:val="21"/>
              </w:rPr>
            </w:pPr>
          </w:p>
        </w:tc>
      </w:tr>
      <w:tr w14:paraId="68397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6C0D6EC">
            <w:pPr>
              <w:rPr>
                <w:rFonts w:hint="eastAsia" w:ascii="仿宋" w:hAnsi="仿宋" w:eastAsia="仿宋" w:cs="仿宋"/>
                <w:sz w:val="21"/>
              </w:rPr>
            </w:pPr>
          </w:p>
        </w:tc>
        <w:tc>
          <w:tcPr>
            <w:tcW w:w="893" w:type="dxa"/>
            <w:noWrap w:val="0"/>
            <w:vAlign w:val="top"/>
          </w:tcPr>
          <w:p w14:paraId="50EDBC71">
            <w:pPr>
              <w:rPr>
                <w:rFonts w:hint="eastAsia" w:ascii="仿宋" w:hAnsi="仿宋" w:eastAsia="仿宋" w:cs="仿宋"/>
                <w:sz w:val="21"/>
              </w:rPr>
            </w:pPr>
          </w:p>
        </w:tc>
        <w:tc>
          <w:tcPr>
            <w:tcW w:w="708" w:type="dxa"/>
            <w:noWrap w:val="0"/>
            <w:vAlign w:val="top"/>
          </w:tcPr>
          <w:p w14:paraId="595D0B5E">
            <w:pPr>
              <w:rPr>
                <w:rFonts w:hint="eastAsia" w:ascii="仿宋" w:hAnsi="仿宋" w:eastAsia="仿宋" w:cs="仿宋"/>
                <w:sz w:val="21"/>
              </w:rPr>
            </w:pPr>
          </w:p>
        </w:tc>
        <w:tc>
          <w:tcPr>
            <w:tcW w:w="567" w:type="dxa"/>
            <w:noWrap w:val="0"/>
            <w:vAlign w:val="top"/>
          </w:tcPr>
          <w:p w14:paraId="592C15DD">
            <w:pPr>
              <w:rPr>
                <w:rFonts w:hint="eastAsia" w:ascii="仿宋" w:hAnsi="仿宋" w:eastAsia="仿宋" w:cs="仿宋"/>
                <w:sz w:val="21"/>
              </w:rPr>
            </w:pPr>
          </w:p>
        </w:tc>
        <w:tc>
          <w:tcPr>
            <w:tcW w:w="914" w:type="dxa"/>
            <w:noWrap w:val="0"/>
            <w:vAlign w:val="top"/>
          </w:tcPr>
          <w:p w14:paraId="24CE0944">
            <w:pPr>
              <w:rPr>
                <w:rFonts w:hint="eastAsia" w:ascii="仿宋" w:hAnsi="仿宋" w:eastAsia="仿宋" w:cs="仿宋"/>
                <w:sz w:val="21"/>
              </w:rPr>
            </w:pPr>
          </w:p>
        </w:tc>
        <w:tc>
          <w:tcPr>
            <w:tcW w:w="991" w:type="dxa"/>
            <w:noWrap w:val="0"/>
            <w:vAlign w:val="top"/>
          </w:tcPr>
          <w:p w14:paraId="1B9058AF">
            <w:pPr>
              <w:rPr>
                <w:rFonts w:hint="eastAsia" w:ascii="仿宋" w:hAnsi="仿宋" w:eastAsia="仿宋" w:cs="仿宋"/>
                <w:sz w:val="21"/>
              </w:rPr>
            </w:pPr>
          </w:p>
        </w:tc>
        <w:tc>
          <w:tcPr>
            <w:tcW w:w="1416" w:type="dxa"/>
            <w:noWrap w:val="0"/>
            <w:vAlign w:val="top"/>
          </w:tcPr>
          <w:p w14:paraId="4121F793">
            <w:pPr>
              <w:rPr>
                <w:rFonts w:hint="eastAsia" w:ascii="仿宋" w:hAnsi="仿宋" w:eastAsia="仿宋" w:cs="仿宋"/>
                <w:sz w:val="21"/>
              </w:rPr>
            </w:pPr>
          </w:p>
        </w:tc>
        <w:tc>
          <w:tcPr>
            <w:tcW w:w="992" w:type="dxa"/>
            <w:noWrap w:val="0"/>
            <w:vAlign w:val="top"/>
          </w:tcPr>
          <w:p w14:paraId="1CFEEBEE">
            <w:pPr>
              <w:rPr>
                <w:rFonts w:hint="eastAsia" w:ascii="仿宋" w:hAnsi="仿宋" w:eastAsia="仿宋" w:cs="仿宋"/>
                <w:sz w:val="21"/>
              </w:rPr>
            </w:pPr>
          </w:p>
        </w:tc>
        <w:tc>
          <w:tcPr>
            <w:tcW w:w="991" w:type="dxa"/>
            <w:noWrap w:val="0"/>
            <w:vAlign w:val="top"/>
          </w:tcPr>
          <w:p w14:paraId="201D8C4B">
            <w:pPr>
              <w:rPr>
                <w:rFonts w:hint="eastAsia" w:ascii="仿宋" w:hAnsi="仿宋" w:eastAsia="仿宋" w:cs="仿宋"/>
                <w:sz w:val="21"/>
              </w:rPr>
            </w:pPr>
          </w:p>
        </w:tc>
        <w:tc>
          <w:tcPr>
            <w:tcW w:w="784" w:type="dxa"/>
            <w:noWrap w:val="0"/>
            <w:vAlign w:val="top"/>
          </w:tcPr>
          <w:p w14:paraId="53D3A867">
            <w:pPr>
              <w:rPr>
                <w:rFonts w:hint="eastAsia" w:ascii="仿宋" w:hAnsi="仿宋" w:eastAsia="仿宋" w:cs="仿宋"/>
                <w:sz w:val="21"/>
              </w:rPr>
            </w:pPr>
          </w:p>
        </w:tc>
      </w:tr>
      <w:tr w14:paraId="20500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0C87AA1">
            <w:pPr>
              <w:rPr>
                <w:rFonts w:hint="eastAsia" w:ascii="仿宋" w:hAnsi="仿宋" w:eastAsia="仿宋" w:cs="仿宋"/>
                <w:sz w:val="21"/>
              </w:rPr>
            </w:pPr>
          </w:p>
        </w:tc>
        <w:tc>
          <w:tcPr>
            <w:tcW w:w="893" w:type="dxa"/>
            <w:noWrap w:val="0"/>
            <w:vAlign w:val="top"/>
          </w:tcPr>
          <w:p w14:paraId="61EB5455">
            <w:pPr>
              <w:rPr>
                <w:rFonts w:hint="eastAsia" w:ascii="仿宋" w:hAnsi="仿宋" w:eastAsia="仿宋" w:cs="仿宋"/>
                <w:sz w:val="21"/>
              </w:rPr>
            </w:pPr>
          </w:p>
        </w:tc>
        <w:tc>
          <w:tcPr>
            <w:tcW w:w="708" w:type="dxa"/>
            <w:noWrap w:val="0"/>
            <w:vAlign w:val="top"/>
          </w:tcPr>
          <w:p w14:paraId="6610429A">
            <w:pPr>
              <w:rPr>
                <w:rFonts w:hint="eastAsia" w:ascii="仿宋" w:hAnsi="仿宋" w:eastAsia="仿宋" w:cs="仿宋"/>
                <w:sz w:val="21"/>
              </w:rPr>
            </w:pPr>
          </w:p>
        </w:tc>
        <w:tc>
          <w:tcPr>
            <w:tcW w:w="567" w:type="dxa"/>
            <w:noWrap w:val="0"/>
            <w:vAlign w:val="top"/>
          </w:tcPr>
          <w:p w14:paraId="5D45E34C">
            <w:pPr>
              <w:rPr>
                <w:rFonts w:hint="eastAsia" w:ascii="仿宋" w:hAnsi="仿宋" w:eastAsia="仿宋" w:cs="仿宋"/>
                <w:sz w:val="21"/>
              </w:rPr>
            </w:pPr>
          </w:p>
        </w:tc>
        <w:tc>
          <w:tcPr>
            <w:tcW w:w="914" w:type="dxa"/>
            <w:noWrap w:val="0"/>
            <w:vAlign w:val="top"/>
          </w:tcPr>
          <w:p w14:paraId="778C4A99">
            <w:pPr>
              <w:rPr>
                <w:rFonts w:hint="eastAsia" w:ascii="仿宋" w:hAnsi="仿宋" w:eastAsia="仿宋" w:cs="仿宋"/>
                <w:sz w:val="21"/>
              </w:rPr>
            </w:pPr>
          </w:p>
        </w:tc>
        <w:tc>
          <w:tcPr>
            <w:tcW w:w="991" w:type="dxa"/>
            <w:noWrap w:val="0"/>
            <w:vAlign w:val="top"/>
          </w:tcPr>
          <w:p w14:paraId="2B1215CD">
            <w:pPr>
              <w:rPr>
                <w:rFonts w:hint="eastAsia" w:ascii="仿宋" w:hAnsi="仿宋" w:eastAsia="仿宋" w:cs="仿宋"/>
                <w:sz w:val="21"/>
              </w:rPr>
            </w:pPr>
          </w:p>
        </w:tc>
        <w:tc>
          <w:tcPr>
            <w:tcW w:w="1416" w:type="dxa"/>
            <w:noWrap w:val="0"/>
            <w:vAlign w:val="top"/>
          </w:tcPr>
          <w:p w14:paraId="2C224DCA">
            <w:pPr>
              <w:rPr>
                <w:rFonts w:hint="eastAsia" w:ascii="仿宋" w:hAnsi="仿宋" w:eastAsia="仿宋" w:cs="仿宋"/>
                <w:sz w:val="21"/>
              </w:rPr>
            </w:pPr>
          </w:p>
        </w:tc>
        <w:tc>
          <w:tcPr>
            <w:tcW w:w="992" w:type="dxa"/>
            <w:noWrap w:val="0"/>
            <w:vAlign w:val="top"/>
          </w:tcPr>
          <w:p w14:paraId="1CD3010D">
            <w:pPr>
              <w:rPr>
                <w:rFonts w:hint="eastAsia" w:ascii="仿宋" w:hAnsi="仿宋" w:eastAsia="仿宋" w:cs="仿宋"/>
                <w:sz w:val="21"/>
              </w:rPr>
            </w:pPr>
          </w:p>
        </w:tc>
        <w:tc>
          <w:tcPr>
            <w:tcW w:w="991" w:type="dxa"/>
            <w:noWrap w:val="0"/>
            <w:vAlign w:val="top"/>
          </w:tcPr>
          <w:p w14:paraId="7F40C958">
            <w:pPr>
              <w:rPr>
                <w:rFonts w:hint="eastAsia" w:ascii="仿宋" w:hAnsi="仿宋" w:eastAsia="仿宋" w:cs="仿宋"/>
                <w:sz w:val="21"/>
              </w:rPr>
            </w:pPr>
          </w:p>
        </w:tc>
        <w:tc>
          <w:tcPr>
            <w:tcW w:w="784" w:type="dxa"/>
            <w:noWrap w:val="0"/>
            <w:vAlign w:val="top"/>
          </w:tcPr>
          <w:p w14:paraId="0F4D5CFF">
            <w:pPr>
              <w:rPr>
                <w:rFonts w:hint="eastAsia" w:ascii="仿宋" w:hAnsi="仿宋" w:eastAsia="仿宋" w:cs="仿宋"/>
                <w:sz w:val="21"/>
              </w:rPr>
            </w:pPr>
          </w:p>
        </w:tc>
      </w:tr>
      <w:tr w14:paraId="7623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00C57591">
            <w:pPr>
              <w:rPr>
                <w:rFonts w:hint="eastAsia" w:ascii="仿宋" w:hAnsi="仿宋" w:eastAsia="仿宋" w:cs="仿宋"/>
                <w:sz w:val="21"/>
              </w:rPr>
            </w:pPr>
          </w:p>
        </w:tc>
        <w:tc>
          <w:tcPr>
            <w:tcW w:w="893" w:type="dxa"/>
            <w:noWrap w:val="0"/>
            <w:vAlign w:val="top"/>
          </w:tcPr>
          <w:p w14:paraId="2BFDD88F">
            <w:pPr>
              <w:rPr>
                <w:rFonts w:hint="eastAsia" w:ascii="仿宋" w:hAnsi="仿宋" w:eastAsia="仿宋" w:cs="仿宋"/>
                <w:sz w:val="21"/>
              </w:rPr>
            </w:pPr>
          </w:p>
        </w:tc>
        <w:tc>
          <w:tcPr>
            <w:tcW w:w="708" w:type="dxa"/>
            <w:noWrap w:val="0"/>
            <w:vAlign w:val="top"/>
          </w:tcPr>
          <w:p w14:paraId="0053F78D">
            <w:pPr>
              <w:rPr>
                <w:rFonts w:hint="eastAsia" w:ascii="仿宋" w:hAnsi="仿宋" w:eastAsia="仿宋" w:cs="仿宋"/>
                <w:sz w:val="21"/>
              </w:rPr>
            </w:pPr>
          </w:p>
        </w:tc>
        <w:tc>
          <w:tcPr>
            <w:tcW w:w="567" w:type="dxa"/>
            <w:noWrap w:val="0"/>
            <w:vAlign w:val="top"/>
          </w:tcPr>
          <w:p w14:paraId="7831BB15">
            <w:pPr>
              <w:rPr>
                <w:rFonts w:hint="eastAsia" w:ascii="仿宋" w:hAnsi="仿宋" w:eastAsia="仿宋" w:cs="仿宋"/>
                <w:sz w:val="21"/>
              </w:rPr>
            </w:pPr>
          </w:p>
        </w:tc>
        <w:tc>
          <w:tcPr>
            <w:tcW w:w="914" w:type="dxa"/>
            <w:noWrap w:val="0"/>
            <w:vAlign w:val="top"/>
          </w:tcPr>
          <w:p w14:paraId="409FD80B">
            <w:pPr>
              <w:rPr>
                <w:rFonts w:hint="eastAsia" w:ascii="仿宋" w:hAnsi="仿宋" w:eastAsia="仿宋" w:cs="仿宋"/>
                <w:sz w:val="21"/>
              </w:rPr>
            </w:pPr>
          </w:p>
        </w:tc>
        <w:tc>
          <w:tcPr>
            <w:tcW w:w="991" w:type="dxa"/>
            <w:noWrap w:val="0"/>
            <w:vAlign w:val="top"/>
          </w:tcPr>
          <w:p w14:paraId="5AEBAA50">
            <w:pPr>
              <w:rPr>
                <w:rFonts w:hint="eastAsia" w:ascii="仿宋" w:hAnsi="仿宋" w:eastAsia="仿宋" w:cs="仿宋"/>
                <w:sz w:val="21"/>
              </w:rPr>
            </w:pPr>
          </w:p>
        </w:tc>
        <w:tc>
          <w:tcPr>
            <w:tcW w:w="1416" w:type="dxa"/>
            <w:noWrap w:val="0"/>
            <w:vAlign w:val="top"/>
          </w:tcPr>
          <w:p w14:paraId="1AE9E037">
            <w:pPr>
              <w:rPr>
                <w:rFonts w:hint="eastAsia" w:ascii="仿宋" w:hAnsi="仿宋" w:eastAsia="仿宋" w:cs="仿宋"/>
                <w:sz w:val="21"/>
              </w:rPr>
            </w:pPr>
          </w:p>
        </w:tc>
        <w:tc>
          <w:tcPr>
            <w:tcW w:w="992" w:type="dxa"/>
            <w:noWrap w:val="0"/>
            <w:vAlign w:val="top"/>
          </w:tcPr>
          <w:p w14:paraId="2E876DC5">
            <w:pPr>
              <w:rPr>
                <w:rFonts w:hint="eastAsia" w:ascii="仿宋" w:hAnsi="仿宋" w:eastAsia="仿宋" w:cs="仿宋"/>
                <w:sz w:val="21"/>
              </w:rPr>
            </w:pPr>
          </w:p>
        </w:tc>
        <w:tc>
          <w:tcPr>
            <w:tcW w:w="991" w:type="dxa"/>
            <w:noWrap w:val="0"/>
            <w:vAlign w:val="top"/>
          </w:tcPr>
          <w:p w14:paraId="11A2F662">
            <w:pPr>
              <w:rPr>
                <w:rFonts w:hint="eastAsia" w:ascii="仿宋" w:hAnsi="仿宋" w:eastAsia="仿宋" w:cs="仿宋"/>
                <w:sz w:val="21"/>
              </w:rPr>
            </w:pPr>
          </w:p>
        </w:tc>
        <w:tc>
          <w:tcPr>
            <w:tcW w:w="784" w:type="dxa"/>
            <w:noWrap w:val="0"/>
            <w:vAlign w:val="top"/>
          </w:tcPr>
          <w:p w14:paraId="5C3C41B6">
            <w:pPr>
              <w:rPr>
                <w:rFonts w:hint="eastAsia" w:ascii="仿宋" w:hAnsi="仿宋" w:eastAsia="仿宋" w:cs="仿宋"/>
                <w:sz w:val="21"/>
              </w:rPr>
            </w:pPr>
          </w:p>
        </w:tc>
      </w:tr>
      <w:tr w14:paraId="6CE48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DAA41CC">
            <w:pPr>
              <w:rPr>
                <w:rFonts w:hint="eastAsia" w:ascii="仿宋" w:hAnsi="仿宋" w:eastAsia="仿宋" w:cs="仿宋"/>
                <w:sz w:val="21"/>
              </w:rPr>
            </w:pPr>
          </w:p>
        </w:tc>
        <w:tc>
          <w:tcPr>
            <w:tcW w:w="893" w:type="dxa"/>
            <w:noWrap w:val="0"/>
            <w:vAlign w:val="top"/>
          </w:tcPr>
          <w:p w14:paraId="54C67B2B">
            <w:pPr>
              <w:rPr>
                <w:rFonts w:hint="eastAsia" w:ascii="仿宋" w:hAnsi="仿宋" w:eastAsia="仿宋" w:cs="仿宋"/>
                <w:sz w:val="21"/>
              </w:rPr>
            </w:pPr>
          </w:p>
        </w:tc>
        <w:tc>
          <w:tcPr>
            <w:tcW w:w="708" w:type="dxa"/>
            <w:noWrap w:val="0"/>
            <w:vAlign w:val="top"/>
          </w:tcPr>
          <w:p w14:paraId="6E38EEC6">
            <w:pPr>
              <w:rPr>
                <w:rFonts w:hint="eastAsia" w:ascii="仿宋" w:hAnsi="仿宋" w:eastAsia="仿宋" w:cs="仿宋"/>
                <w:sz w:val="21"/>
              </w:rPr>
            </w:pPr>
          </w:p>
        </w:tc>
        <w:tc>
          <w:tcPr>
            <w:tcW w:w="567" w:type="dxa"/>
            <w:noWrap w:val="0"/>
            <w:vAlign w:val="top"/>
          </w:tcPr>
          <w:p w14:paraId="10C45999">
            <w:pPr>
              <w:rPr>
                <w:rFonts w:hint="eastAsia" w:ascii="仿宋" w:hAnsi="仿宋" w:eastAsia="仿宋" w:cs="仿宋"/>
                <w:sz w:val="21"/>
              </w:rPr>
            </w:pPr>
          </w:p>
        </w:tc>
        <w:tc>
          <w:tcPr>
            <w:tcW w:w="914" w:type="dxa"/>
            <w:noWrap w:val="0"/>
            <w:vAlign w:val="top"/>
          </w:tcPr>
          <w:p w14:paraId="78BC5F07">
            <w:pPr>
              <w:rPr>
                <w:rFonts w:hint="eastAsia" w:ascii="仿宋" w:hAnsi="仿宋" w:eastAsia="仿宋" w:cs="仿宋"/>
                <w:sz w:val="21"/>
              </w:rPr>
            </w:pPr>
          </w:p>
        </w:tc>
        <w:tc>
          <w:tcPr>
            <w:tcW w:w="991" w:type="dxa"/>
            <w:noWrap w:val="0"/>
            <w:vAlign w:val="top"/>
          </w:tcPr>
          <w:p w14:paraId="0D6163C6">
            <w:pPr>
              <w:rPr>
                <w:rFonts w:hint="eastAsia" w:ascii="仿宋" w:hAnsi="仿宋" w:eastAsia="仿宋" w:cs="仿宋"/>
                <w:sz w:val="21"/>
              </w:rPr>
            </w:pPr>
          </w:p>
        </w:tc>
        <w:tc>
          <w:tcPr>
            <w:tcW w:w="1416" w:type="dxa"/>
            <w:noWrap w:val="0"/>
            <w:vAlign w:val="top"/>
          </w:tcPr>
          <w:p w14:paraId="2F82FE2D">
            <w:pPr>
              <w:rPr>
                <w:rFonts w:hint="eastAsia" w:ascii="仿宋" w:hAnsi="仿宋" w:eastAsia="仿宋" w:cs="仿宋"/>
                <w:sz w:val="21"/>
              </w:rPr>
            </w:pPr>
          </w:p>
        </w:tc>
        <w:tc>
          <w:tcPr>
            <w:tcW w:w="992" w:type="dxa"/>
            <w:noWrap w:val="0"/>
            <w:vAlign w:val="top"/>
          </w:tcPr>
          <w:p w14:paraId="1F5F0259">
            <w:pPr>
              <w:rPr>
                <w:rFonts w:hint="eastAsia" w:ascii="仿宋" w:hAnsi="仿宋" w:eastAsia="仿宋" w:cs="仿宋"/>
                <w:sz w:val="21"/>
              </w:rPr>
            </w:pPr>
          </w:p>
        </w:tc>
        <w:tc>
          <w:tcPr>
            <w:tcW w:w="991" w:type="dxa"/>
            <w:noWrap w:val="0"/>
            <w:vAlign w:val="top"/>
          </w:tcPr>
          <w:p w14:paraId="415B7463">
            <w:pPr>
              <w:rPr>
                <w:rFonts w:hint="eastAsia" w:ascii="仿宋" w:hAnsi="仿宋" w:eastAsia="仿宋" w:cs="仿宋"/>
                <w:sz w:val="21"/>
              </w:rPr>
            </w:pPr>
          </w:p>
        </w:tc>
        <w:tc>
          <w:tcPr>
            <w:tcW w:w="784" w:type="dxa"/>
            <w:noWrap w:val="0"/>
            <w:vAlign w:val="top"/>
          </w:tcPr>
          <w:p w14:paraId="71F67523">
            <w:pPr>
              <w:rPr>
                <w:rFonts w:hint="eastAsia" w:ascii="仿宋" w:hAnsi="仿宋" w:eastAsia="仿宋" w:cs="仿宋"/>
                <w:sz w:val="21"/>
              </w:rPr>
            </w:pPr>
          </w:p>
        </w:tc>
      </w:tr>
      <w:tr w14:paraId="48159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A622490">
            <w:pPr>
              <w:rPr>
                <w:rFonts w:hint="eastAsia" w:ascii="仿宋" w:hAnsi="仿宋" w:eastAsia="仿宋" w:cs="仿宋"/>
                <w:sz w:val="21"/>
              </w:rPr>
            </w:pPr>
          </w:p>
        </w:tc>
        <w:tc>
          <w:tcPr>
            <w:tcW w:w="893" w:type="dxa"/>
            <w:noWrap w:val="0"/>
            <w:vAlign w:val="top"/>
          </w:tcPr>
          <w:p w14:paraId="2D272135">
            <w:pPr>
              <w:rPr>
                <w:rFonts w:hint="eastAsia" w:ascii="仿宋" w:hAnsi="仿宋" w:eastAsia="仿宋" w:cs="仿宋"/>
                <w:sz w:val="21"/>
              </w:rPr>
            </w:pPr>
          </w:p>
        </w:tc>
        <w:tc>
          <w:tcPr>
            <w:tcW w:w="708" w:type="dxa"/>
            <w:noWrap w:val="0"/>
            <w:vAlign w:val="top"/>
          </w:tcPr>
          <w:p w14:paraId="3274803C">
            <w:pPr>
              <w:rPr>
                <w:rFonts w:hint="eastAsia" w:ascii="仿宋" w:hAnsi="仿宋" w:eastAsia="仿宋" w:cs="仿宋"/>
                <w:sz w:val="21"/>
              </w:rPr>
            </w:pPr>
          </w:p>
        </w:tc>
        <w:tc>
          <w:tcPr>
            <w:tcW w:w="567" w:type="dxa"/>
            <w:noWrap w:val="0"/>
            <w:vAlign w:val="top"/>
          </w:tcPr>
          <w:p w14:paraId="5457C4B1">
            <w:pPr>
              <w:rPr>
                <w:rFonts w:hint="eastAsia" w:ascii="仿宋" w:hAnsi="仿宋" w:eastAsia="仿宋" w:cs="仿宋"/>
                <w:sz w:val="21"/>
              </w:rPr>
            </w:pPr>
          </w:p>
        </w:tc>
        <w:tc>
          <w:tcPr>
            <w:tcW w:w="914" w:type="dxa"/>
            <w:noWrap w:val="0"/>
            <w:vAlign w:val="top"/>
          </w:tcPr>
          <w:p w14:paraId="1C3C3175">
            <w:pPr>
              <w:rPr>
                <w:rFonts w:hint="eastAsia" w:ascii="仿宋" w:hAnsi="仿宋" w:eastAsia="仿宋" w:cs="仿宋"/>
                <w:sz w:val="21"/>
              </w:rPr>
            </w:pPr>
          </w:p>
        </w:tc>
        <w:tc>
          <w:tcPr>
            <w:tcW w:w="991" w:type="dxa"/>
            <w:noWrap w:val="0"/>
            <w:vAlign w:val="top"/>
          </w:tcPr>
          <w:p w14:paraId="73ACC358">
            <w:pPr>
              <w:rPr>
                <w:rFonts w:hint="eastAsia" w:ascii="仿宋" w:hAnsi="仿宋" w:eastAsia="仿宋" w:cs="仿宋"/>
                <w:sz w:val="21"/>
              </w:rPr>
            </w:pPr>
          </w:p>
        </w:tc>
        <w:tc>
          <w:tcPr>
            <w:tcW w:w="1416" w:type="dxa"/>
            <w:noWrap w:val="0"/>
            <w:vAlign w:val="top"/>
          </w:tcPr>
          <w:p w14:paraId="3A9E0124">
            <w:pPr>
              <w:rPr>
                <w:rFonts w:hint="eastAsia" w:ascii="仿宋" w:hAnsi="仿宋" w:eastAsia="仿宋" w:cs="仿宋"/>
                <w:sz w:val="21"/>
              </w:rPr>
            </w:pPr>
          </w:p>
        </w:tc>
        <w:tc>
          <w:tcPr>
            <w:tcW w:w="992" w:type="dxa"/>
            <w:noWrap w:val="0"/>
            <w:vAlign w:val="top"/>
          </w:tcPr>
          <w:p w14:paraId="397C9F8E">
            <w:pPr>
              <w:rPr>
                <w:rFonts w:hint="eastAsia" w:ascii="仿宋" w:hAnsi="仿宋" w:eastAsia="仿宋" w:cs="仿宋"/>
                <w:sz w:val="21"/>
              </w:rPr>
            </w:pPr>
          </w:p>
        </w:tc>
        <w:tc>
          <w:tcPr>
            <w:tcW w:w="991" w:type="dxa"/>
            <w:noWrap w:val="0"/>
            <w:vAlign w:val="top"/>
          </w:tcPr>
          <w:p w14:paraId="7FC25C76">
            <w:pPr>
              <w:rPr>
                <w:rFonts w:hint="eastAsia" w:ascii="仿宋" w:hAnsi="仿宋" w:eastAsia="仿宋" w:cs="仿宋"/>
                <w:sz w:val="21"/>
              </w:rPr>
            </w:pPr>
          </w:p>
        </w:tc>
        <w:tc>
          <w:tcPr>
            <w:tcW w:w="784" w:type="dxa"/>
            <w:noWrap w:val="0"/>
            <w:vAlign w:val="top"/>
          </w:tcPr>
          <w:p w14:paraId="7DC33102">
            <w:pPr>
              <w:rPr>
                <w:rFonts w:hint="eastAsia" w:ascii="仿宋" w:hAnsi="仿宋" w:eastAsia="仿宋" w:cs="仿宋"/>
                <w:sz w:val="21"/>
              </w:rPr>
            </w:pPr>
          </w:p>
        </w:tc>
      </w:tr>
      <w:tr w14:paraId="5AE5D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19882661">
            <w:pPr>
              <w:rPr>
                <w:rFonts w:hint="eastAsia" w:ascii="仿宋" w:hAnsi="仿宋" w:eastAsia="仿宋" w:cs="仿宋"/>
                <w:sz w:val="21"/>
              </w:rPr>
            </w:pPr>
          </w:p>
        </w:tc>
        <w:tc>
          <w:tcPr>
            <w:tcW w:w="893" w:type="dxa"/>
            <w:noWrap w:val="0"/>
            <w:vAlign w:val="top"/>
          </w:tcPr>
          <w:p w14:paraId="61CAB900">
            <w:pPr>
              <w:rPr>
                <w:rFonts w:hint="eastAsia" w:ascii="仿宋" w:hAnsi="仿宋" w:eastAsia="仿宋" w:cs="仿宋"/>
                <w:sz w:val="21"/>
              </w:rPr>
            </w:pPr>
          </w:p>
        </w:tc>
        <w:tc>
          <w:tcPr>
            <w:tcW w:w="708" w:type="dxa"/>
            <w:noWrap w:val="0"/>
            <w:vAlign w:val="top"/>
          </w:tcPr>
          <w:p w14:paraId="5018FE22">
            <w:pPr>
              <w:rPr>
                <w:rFonts w:hint="eastAsia" w:ascii="仿宋" w:hAnsi="仿宋" w:eastAsia="仿宋" w:cs="仿宋"/>
                <w:sz w:val="21"/>
              </w:rPr>
            </w:pPr>
          </w:p>
        </w:tc>
        <w:tc>
          <w:tcPr>
            <w:tcW w:w="567" w:type="dxa"/>
            <w:noWrap w:val="0"/>
            <w:vAlign w:val="top"/>
          </w:tcPr>
          <w:p w14:paraId="703BC82F">
            <w:pPr>
              <w:rPr>
                <w:rFonts w:hint="eastAsia" w:ascii="仿宋" w:hAnsi="仿宋" w:eastAsia="仿宋" w:cs="仿宋"/>
                <w:sz w:val="21"/>
              </w:rPr>
            </w:pPr>
          </w:p>
        </w:tc>
        <w:tc>
          <w:tcPr>
            <w:tcW w:w="914" w:type="dxa"/>
            <w:noWrap w:val="0"/>
            <w:vAlign w:val="top"/>
          </w:tcPr>
          <w:p w14:paraId="20470CE7">
            <w:pPr>
              <w:rPr>
                <w:rFonts w:hint="eastAsia" w:ascii="仿宋" w:hAnsi="仿宋" w:eastAsia="仿宋" w:cs="仿宋"/>
                <w:sz w:val="21"/>
              </w:rPr>
            </w:pPr>
          </w:p>
        </w:tc>
        <w:tc>
          <w:tcPr>
            <w:tcW w:w="991" w:type="dxa"/>
            <w:noWrap w:val="0"/>
            <w:vAlign w:val="top"/>
          </w:tcPr>
          <w:p w14:paraId="56B57632">
            <w:pPr>
              <w:rPr>
                <w:rFonts w:hint="eastAsia" w:ascii="仿宋" w:hAnsi="仿宋" w:eastAsia="仿宋" w:cs="仿宋"/>
                <w:sz w:val="21"/>
              </w:rPr>
            </w:pPr>
          </w:p>
        </w:tc>
        <w:tc>
          <w:tcPr>
            <w:tcW w:w="1416" w:type="dxa"/>
            <w:noWrap w:val="0"/>
            <w:vAlign w:val="top"/>
          </w:tcPr>
          <w:p w14:paraId="0209E176">
            <w:pPr>
              <w:rPr>
                <w:rFonts w:hint="eastAsia" w:ascii="仿宋" w:hAnsi="仿宋" w:eastAsia="仿宋" w:cs="仿宋"/>
                <w:sz w:val="21"/>
              </w:rPr>
            </w:pPr>
          </w:p>
        </w:tc>
        <w:tc>
          <w:tcPr>
            <w:tcW w:w="992" w:type="dxa"/>
            <w:noWrap w:val="0"/>
            <w:vAlign w:val="top"/>
          </w:tcPr>
          <w:p w14:paraId="29E3F4B9">
            <w:pPr>
              <w:rPr>
                <w:rFonts w:hint="eastAsia" w:ascii="仿宋" w:hAnsi="仿宋" w:eastAsia="仿宋" w:cs="仿宋"/>
                <w:sz w:val="21"/>
              </w:rPr>
            </w:pPr>
          </w:p>
        </w:tc>
        <w:tc>
          <w:tcPr>
            <w:tcW w:w="991" w:type="dxa"/>
            <w:noWrap w:val="0"/>
            <w:vAlign w:val="top"/>
          </w:tcPr>
          <w:p w14:paraId="79B5EA9F">
            <w:pPr>
              <w:rPr>
                <w:rFonts w:hint="eastAsia" w:ascii="仿宋" w:hAnsi="仿宋" w:eastAsia="仿宋" w:cs="仿宋"/>
                <w:sz w:val="21"/>
              </w:rPr>
            </w:pPr>
          </w:p>
        </w:tc>
        <w:tc>
          <w:tcPr>
            <w:tcW w:w="784" w:type="dxa"/>
            <w:noWrap w:val="0"/>
            <w:vAlign w:val="top"/>
          </w:tcPr>
          <w:p w14:paraId="0ECC68B8">
            <w:pPr>
              <w:rPr>
                <w:rFonts w:hint="eastAsia" w:ascii="仿宋" w:hAnsi="仿宋" w:eastAsia="仿宋" w:cs="仿宋"/>
                <w:sz w:val="21"/>
              </w:rPr>
            </w:pPr>
          </w:p>
        </w:tc>
      </w:tr>
      <w:tr w14:paraId="67FAA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641E9A61">
            <w:pPr>
              <w:rPr>
                <w:rFonts w:hint="eastAsia" w:ascii="仿宋" w:hAnsi="仿宋" w:eastAsia="仿宋" w:cs="仿宋"/>
                <w:sz w:val="21"/>
              </w:rPr>
            </w:pPr>
          </w:p>
        </w:tc>
        <w:tc>
          <w:tcPr>
            <w:tcW w:w="893" w:type="dxa"/>
            <w:noWrap w:val="0"/>
            <w:vAlign w:val="top"/>
          </w:tcPr>
          <w:p w14:paraId="7552C3A5">
            <w:pPr>
              <w:rPr>
                <w:rFonts w:hint="eastAsia" w:ascii="仿宋" w:hAnsi="仿宋" w:eastAsia="仿宋" w:cs="仿宋"/>
                <w:sz w:val="21"/>
              </w:rPr>
            </w:pPr>
          </w:p>
        </w:tc>
        <w:tc>
          <w:tcPr>
            <w:tcW w:w="708" w:type="dxa"/>
            <w:noWrap w:val="0"/>
            <w:vAlign w:val="top"/>
          </w:tcPr>
          <w:p w14:paraId="79851091">
            <w:pPr>
              <w:rPr>
                <w:rFonts w:hint="eastAsia" w:ascii="仿宋" w:hAnsi="仿宋" w:eastAsia="仿宋" w:cs="仿宋"/>
                <w:sz w:val="21"/>
              </w:rPr>
            </w:pPr>
          </w:p>
        </w:tc>
        <w:tc>
          <w:tcPr>
            <w:tcW w:w="567" w:type="dxa"/>
            <w:noWrap w:val="0"/>
            <w:vAlign w:val="top"/>
          </w:tcPr>
          <w:p w14:paraId="2B8DEF8F">
            <w:pPr>
              <w:rPr>
                <w:rFonts w:hint="eastAsia" w:ascii="仿宋" w:hAnsi="仿宋" w:eastAsia="仿宋" w:cs="仿宋"/>
                <w:sz w:val="21"/>
              </w:rPr>
            </w:pPr>
          </w:p>
        </w:tc>
        <w:tc>
          <w:tcPr>
            <w:tcW w:w="914" w:type="dxa"/>
            <w:noWrap w:val="0"/>
            <w:vAlign w:val="top"/>
          </w:tcPr>
          <w:p w14:paraId="2EDEB985">
            <w:pPr>
              <w:rPr>
                <w:rFonts w:hint="eastAsia" w:ascii="仿宋" w:hAnsi="仿宋" w:eastAsia="仿宋" w:cs="仿宋"/>
                <w:sz w:val="21"/>
              </w:rPr>
            </w:pPr>
          </w:p>
        </w:tc>
        <w:tc>
          <w:tcPr>
            <w:tcW w:w="991" w:type="dxa"/>
            <w:noWrap w:val="0"/>
            <w:vAlign w:val="top"/>
          </w:tcPr>
          <w:p w14:paraId="2ECFEA19">
            <w:pPr>
              <w:rPr>
                <w:rFonts w:hint="eastAsia" w:ascii="仿宋" w:hAnsi="仿宋" w:eastAsia="仿宋" w:cs="仿宋"/>
                <w:sz w:val="21"/>
              </w:rPr>
            </w:pPr>
          </w:p>
        </w:tc>
        <w:tc>
          <w:tcPr>
            <w:tcW w:w="1416" w:type="dxa"/>
            <w:noWrap w:val="0"/>
            <w:vAlign w:val="top"/>
          </w:tcPr>
          <w:p w14:paraId="4463B567">
            <w:pPr>
              <w:rPr>
                <w:rFonts w:hint="eastAsia" w:ascii="仿宋" w:hAnsi="仿宋" w:eastAsia="仿宋" w:cs="仿宋"/>
                <w:sz w:val="21"/>
              </w:rPr>
            </w:pPr>
          </w:p>
        </w:tc>
        <w:tc>
          <w:tcPr>
            <w:tcW w:w="992" w:type="dxa"/>
            <w:noWrap w:val="0"/>
            <w:vAlign w:val="top"/>
          </w:tcPr>
          <w:p w14:paraId="6582DAE3">
            <w:pPr>
              <w:rPr>
                <w:rFonts w:hint="eastAsia" w:ascii="仿宋" w:hAnsi="仿宋" w:eastAsia="仿宋" w:cs="仿宋"/>
                <w:sz w:val="21"/>
              </w:rPr>
            </w:pPr>
          </w:p>
        </w:tc>
        <w:tc>
          <w:tcPr>
            <w:tcW w:w="991" w:type="dxa"/>
            <w:noWrap w:val="0"/>
            <w:vAlign w:val="top"/>
          </w:tcPr>
          <w:p w14:paraId="3B3F6CCC">
            <w:pPr>
              <w:rPr>
                <w:rFonts w:hint="eastAsia" w:ascii="仿宋" w:hAnsi="仿宋" w:eastAsia="仿宋" w:cs="仿宋"/>
                <w:sz w:val="21"/>
              </w:rPr>
            </w:pPr>
          </w:p>
        </w:tc>
        <w:tc>
          <w:tcPr>
            <w:tcW w:w="784" w:type="dxa"/>
            <w:noWrap w:val="0"/>
            <w:vAlign w:val="top"/>
          </w:tcPr>
          <w:p w14:paraId="43C45B70">
            <w:pPr>
              <w:rPr>
                <w:rFonts w:hint="eastAsia" w:ascii="仿宋" w:hAnsi="仿宋" w:eastAsia="仿宋" w:cs="仿宋"/>
                <w:sz w:val="21"/>
              </w:rPr>
            </w:pPr>
          </w:p>
        </w:tc>
      </w:tr>
      <w:tr w14:paraId="4F615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127FF8F">
            <w:pPr>
              <w:rPr>
                <w:rFonts w:hint="eastAsia" w:ascii="仿宋" w:hAnsi="仿宋" w:eastAsia="仿宋" w:cs="仿宋"/>
                <w:sz w:val="21"/>
              </w:rPr>
            </w:pPr>
          </w:p>
        </w:tc>
        <w:tc>
          <w:tcPr>
            <w:tcW w:w="893" w:type="dxa"/>
            <w:noWrap w:val="0"/>
            <w:vAlign w:val="top"/>
          </w:tcPr>
          <w:p w14:paraId="1D6F7F53">
            <w:pPr>
              <w:rPr>
                <w:rFonts w:hint="eastAsia" w:ascii="仿宋" w:hAnsi="仿宋" w:eastAsia="仿宋" w:cs="仿宋"/>
                <w:sz w:val="21"/>
              </w:rPr>
            </w:pPr>
          </w:p>
        </w:tc>
        <w:tc>
          <w:tcPr>
            <w:tcW w:w="708" w:type="dxa"/>
            <w:noWrap w:val="0"/>
            <w:vAlign w:val="top"/>
          </w:tcPr>
          <w:p w14:paraId="5C0C4C36">
            <w:pPr>
              <w:rPr>
                <w:rFonts w:hint="eastAsia" w:ascii="仿宋" w:hAnsi="仿宋" w:eastAsia="仿宋" w:cs="仿宋"/>
                <w:sz w:val="21"/>
              </w:rPr>
            </w:pPr>
          </w:p>
        </w:tc>
        <w:tc>
          <w:tcPr>
            <w:tcW w:w="567" w:type="dxa"/>
            <w:noWrap w:val="0"/>
            <w:vAlign w:val="top"/>
          </w:tcPr>
          <w:p w14:paraId="5DB8F05E">
            <w:pPr>
              <w:rPr>
                <w:rFonts w:hint="eastAsia" w:ascii="仿宋" w:hAnsi="仿宋" w:eastAsia="仿宋" w:cs="仿宋"/>
                <w:sz w:val="21"/>
              </w:rPr>
            </w:pPr>
          </w:p>
        </w:tc>
        <w:tc>
          <w:tcPr>
            <w:tcW w:w="914" w:type="dxa"/>
            <w:noWrap w:val="0"/>
            <w:vAlign w:val="top"/>
          </w:tcPr>
          <w:p w14:paraId="1ED1CEB3">
            <w:pPr>
              <w:rPr>
                <w:rFonts w:hint="eastAsia" w:ascii="仿宋" w:hAnsi="仿宋" w:eastAsia="仿宋" w:cs="仿宋"/>
                <w:sz w:val="21"/>
              </w:rPr>
            </w:pPr>
          </w:p>
        </w:tc>
        <w:tc>
          <w:tcPr>
            <w:tcW w:w="991" w:type="dxa"/>
            <w:noWrap w:val="0"/>
            <w:vAlign w:val="top"/>
          </w:tcPr>
          <w:p w14:paraId="630D8405">
            <w:pPr>
              <w:rPr>
                <w:rFonts w:hint="eastAsia" w:ascii="仿宋" w:hAnsi="仿宋" w:eastAsia="仿宋" w:cs="仿宋"/>
                <w:sz w:val="21"/>
              </w:rPr>
            </w:pPr>
          </w:p>
        </w:tc>
        <w:tc>
          <w:tcPr>
            <w:tcW w:w="1416" w:type="dxa"/>
            <w:noWrap w:val="0"/>
            <w:vAlign w:val="top"/>
          </w:tcPr>
          <w:p w14:paraId="1ABE605A">
            <w:pPr>
              <w:rPr>
                <w:rFonts w:hint="eastAsia" w:ascii="仿宋" w:hAnsi="仿宋" w:eastAsia="仿宋" w:cs="仿宋"/>
                <w:sz w:val="21"/>
              </w:rPr>
            </w:pPr>
          </w:p>
        </w:tc>
        <w:tc>
          <w:tcPr>
            <w:tcW w:w="992" w:type="dxa"/>
            <w:noWrap w:val="0"/>
            <w:vAlign w:val="top"/>
          </w:tcPr>
          <w:p w14:paraId="59E2C997">
            <w:pPr>
              <w:rPr>
                <w:rFonts w:hint="eastAsia" w:ascii="仿宋" w:hAnsi="仿宋" w:eastAsia="仿宋" w:cs="仿宋"/>
                <w:sz w:val="21"/>
              </w:rPr>
            </w:pPr>
          </w:p>
        </w:tc>
        <w:tc>
          <w:tcPr>
            <w:tcW w:w="991" w:type="dxa"/>
            <w:noWrap w:val="0"/>
            <w:vAlign w:val="top"/>
          </w:tcPr>
          <w:p w14:paraId="017EAE29">
            <w:pPr>
              <w:rPr>
                <w:rFonts w:hint="eastAsia" w:ascii="仿宋" w:hAnsi="仿宋" w:eastAsia="仿宋" w:cs="仿宋"/>
                <w:sz w:val="21"/>
              </w:rPr>
            </w:pPr>
          </w:p>
        </w:tc>
        <w:tc>
          <w:tcPr>
            <w:tcW w:w="784" w:type="dxa"/>
            <w:noWrap w:val="0"/>
            <w:vAlign w:val="top"/>
          </w:tcPr>
          <w:p w14:paraId="3F824B9B">
            <w:pPr>
              <w:rPr>
                <w:rFonts w:hint="eastAsia" w:ascii="仿宋" w:hAnsi="仿宋" w:eastAsia="仿宋" w:cs="仿宋"/>
                <w:sz w:val="21"/>
              </w:rPr>
            </w:pPr>
          </w:p>
        </w:tc>
      </w:tr>
      <w:tr w14:paraId="14EDA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vAlign w:val="top"/>
          </w:tcPr>
          <w:p w14:paraId="57633C7B">
            <w:pPr>
              <w:rPr>
                <w:rFonts w:hint="eastAsia" w:ascii="仿宋" w:hAnsi="仿宋" w:eastAsia="仿宋" w:cs="仿宋"/>
                <w:sz w:val="21"/>
              </w:rPr>
            </w:pPr>
          </w:p>
        </w:tc>
        <w:tc>
          <w:tcPr>
            <w:tcW w:w="893" w:type="dxa"/>
            <w:noWrap w:val="0"/>
            <w:vAlign w:val="top"/>
          </w:tcPr>
          <w:p w14:paraId="294D4F26">
            <w:pPr>
              <w:rPr>
                <w:rFonts w:hint="eastAsia" w:ascii="仿宋" w:hAnsi="仿宋" w:eastAsia="仿宋" w:cs="仿宋"/>
                <w:sz w:val="21"/>
              </w:rPr>
            </w:pPr>
          </w:p>
        </w:tc>
        <w:tc>
          <w:tcPr>
            <w:tcW w:w="708" w:type="dxa"/>
            <w:noWrap w:val="0"/>
            <w:vAlign w:val="top"/>
          </w:tcPr>
          <w:p w14:paraId="0186D886">
            <w:pPr>
              <w:rPr>
                <w:rFonts w:hint="eastAsia" w:ascii="仿宋" w:hAnsi="仿宋" w:eastAsia="仿宋" w:cs="仿宋"/>
                <w:sz w:val="21"/>
              </w:rPr>
            </w:pPr>
          </w:p>
        </w:tc>
        <w:tc>
          <w:tcPr>
            <w:tcW w:w="567" w:type="dxa"/>
            <w:noWrap w:val="0"/>
            <w:vAlign w:val="top"/>
          </w:tcPr>
          <w:p w14:paraId="650BF86F">
            <w:pPr>
              <w:rPr>
                <w:rFonts w:hint="eastAsia" w:ascii="仿宋" w:hAnsi="仿宋" w:eastAsia="仿宋" w:cs="仿宋"/>
                <w:sz w:val="21"/>
              </w:rPr>
            </w:pPr>
          </w:p>
        </w:tc>
        <w:tc>
          <w:tcPr>
            <w:tcW w:w="914" w:type="dxa"/>
            <w:noWrap w:val="0"/>
            <w:vAlign w:val="top"/>
          </w:tcPr>
          <w:p w14:paraId="045D3163">
            <w:pPr>
              <w:rPr>
                <w:rFonts w:hint="eastAsia" w:ascii="仿宋" w:hAnsi="仿宋" w:eastAsia="仿宋" w:cs="仿宋"/>
                <w:sz w:val="21"/>
              </w:rPr>
            </w:pPr>
          </w:p>
        </w:tc>
        <w:tc>
          <w:tcPr>
            <w:tcW w:w="991" w:type="dxa"/>
            <w:noWrap w:val="0"/>
            <w:vAlign w:val="top"/>
          </w:tcPr>
          <w:p w14:paraId="659E9253">
            <w:pPr>
              <w:rPr>
                <w:rFonts w:hint="eastAsia" w:ascii="仿宋" w:hAnsi="仿宋" w:eastAsia="仿宋" w:cs="仿宋"/>
                <w:sz w:val="21"/>
              </w:rPr>
            </w:pPr>
          </w:p>
        </w:tc>
        <w:tc>
          <w:tcPr>
            <w:tcW w:w="1416" w:type="dxa"/>
            <w:noWrap w:val="0"/>
            <w:vAlign w:val="top"/>
          </w:tcPr>
          <w:p w14:paraId="6CAEAB99">
            <w:pPr>
              <w:rPr>
                <w:rFonts w:hint="eastAsia" w:ascii="仿宋" w:hAnsi="仿宋" w:eastAsia="仿宋" w:cs="仿宋"/>
                <w:sz w:val="21"/>
              </w:rPr>
            </w:pPr>
          </w:p>
        </w:tc>
        <w:tc>
          <w:tcPr>
            <w:tcW w:w="992" w:type="dxa"/>
            <w:noWrap w:val="0"/>
            <w:vAlign w:val="top"/>
          </w:tcPr>
          <w:p w14:paraId="3C8E73B9">
            <w:pPr>
              <w:rPr>
                <w:rFonts w:hint="eastAsia" w:ascii="仿宋" w:hAnsi="仿宋" w:eastAsia="仿宋" w:cs="仿宋"/>
                <w:sz w:val="21"/>
              </w:rPr>
            </w:pPr>
          </w:p>
        </w:tc>
        <w:tc>
          <w:tcPr>
            <w:tcW w:w="991" w:type="dxa"/>
            <w:noWrap w:val="0"/>
            <w:vAlign w:val="top"/>
          </w:tcPr>
          <w:p w14:paraId="08706ADE">
            <w:pPr>
              <w:rPr>
                <w:rFonts w:hint="eastAsia" w:ascii="仿宋" w:hAnsi="仿宋" w:eastAsia="仿宋" w:cs="仿宋"/>
                <w:sz w:val="21"/>
              </w:rPr>
            </w:pPr>
          </w:p>
        </w:tc>
        <w:tc>
          <w:tcPr>
            <w:tcW w:w="784" w:type="dxa"/>
            <w:noWrap w:val="0"/>
            <w:vAlign w:val="top"/>
          </w:tcPr>
          <w:p w14:paraId="57953C3C">
            <w:pPr>
              <w:rPr>
                <w:rFonts w:hint="eastAsia" w:ascii="仿宋" w:hAnsi="仿宋" w:eastAsia="仿宋" w:cs="仿宋"/>
                <w:sz w:val="21"/>
              </w:rPr>
            </w:pPr>
          </w:p>
        </w:tc>
      </w:tr>
    </w:tbl>
    <w:p w14:paraId="66F1D92D">
      <w:pPr>
        <w:spacing w:before="91" w:line="220" w:lineRule="auto"/>
        <w:ind w:left="76"/>
        <w:jc w:val="center"/>
        <w:outlineLvl w:val="2"/>
        <w:rPr>
          <w:rFonts w:hint="eastAsia" w:ascii="仿宋" w:hAnsi="仿宋" w:eastAsia="仿宋" w:cs="仿宋"/>
        </w:rPr>
      </w:pPr>
      <w:r>
        <w:rPr>
          <w:rFonts w:hint="eastAsia" w:ascii="仿宋" w:hAnsi="仿宋" w:eastAsia="仿宋" w:cs="仿宋"/>
          <w:spacing w:val="-5"/>
          <w:sz w:val="28"/>
          <w:szCs w:val="28"/>
        </w:rPr>
        <w:br w:type="page"/>
      </w:r>
      <w:r>
        <w:rPr>
          <w:rFonts w:hint="eastAsia" w:ascii="仿宋" w:hAnsi="仿宋" w:eastAsia="仿宋" w:cs="仿宋"/>
          <w:b/>
          <w:bCs/>
          <w:color w:val="auto"/>
          <w:kern w:val="2"/>
          <w:sz w:val="28"/>
          <w:szCs w:val="22"/>
          <w:highlight w:val="none"/>
          <w:lang w:val="en-US" w:eastAsia="zh-CN" w:bidi="ar-SA"/>
        </w:rPr>
        <w:t>五、拟配备的试验和检测仪器设备表</w:t>
      </w:r>
    </w:p>
    <w:p w14:paraId="5327B41A">
      <w:pPr>
        <w:spacing w:line="218" w:lineRule="exact"/>
        <w:rPr>
          <w:rFonts w:hint="eastAsia" w:ascii="仿宋" w:hAnsi="仿宋" w:eastAsia="仿宋" w:cs="仿宋"/>
        </w:rPr>
      </w:pPr>
    </w:p>
    <w:tbl>
      <w:tblPr>
        <w:tblStyle w:val="297"/>
        <w:tblW w:w="89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130"/>
        <w:gridCol w:w="1176"/>
        <w:gridCol w:w="706"/>
        <w:gridCol w:w="823"/>
        <w:gridCol w:w="1174"/>
        <w:gridCol w:w="1654"/>
        <w:gridCol w:w="995"/>
        <w:gridCol w:w="822"/>
      </w:tblGrid>
      <w:tr w14:paraId="47EE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496" w:type="dxa"/>
            <w:tcBorders>
              <w:top w:val="single" w:color="000000" w:sz="2" w:space="0"/>
              <w:bottom w:val="single" w:color="000000" w:sz="2" w:space="0"/>
            </w:tcBorders>
            <w:noWrap w:val="0"/>
            <w:textDirection w:val="tbRlV"/>
            <w:vAlign w:val="top"/>
          </w:tcPr>
          <w:p w14:paraId="49BFB41D">
            <w:pPr>
              <w:jc w:val="center"/>
              <w:rPr>
                <w:rFonts w:hint="eastAsia" w:ascii="仿宋" w:hAnsi="仿宋" w:eastAsia="仿宋" w:cs="仿宋"/>
                <w:lang w:eastAsia="zh-CN"/>
              </w:rPr>
            </w:pPr>
            <w:r>
              <w:rPr>
                <w:rFonts w:hint="eastAsia" w:ascii="仿宋" w:hAnsi="仿宋" w:eastAsia="仿宋" w:cs="仿宋"/>
                <w:lang w:eastAsia="zh-CN"/>
              </w:rPr>
              <w:t>序号</w:t>
            </w:r>
          </w:p>
        </w:tc>
        <w:tc>
          <w:tcPr>
            <w:tcW w:w="1130" w:type="dxa"/>
            <w:tcBorders>
              <w:top w:val="single" w:color="000000" w:sz="2" w:space="0"/>
              <w:bottom w:val="single" w:color="000000" w:sz="2" w:space="0"/>
            </w:tcBorders>
            <w:noWrap w:val="0"/>
            <w:vAlign w:val="center"/>
          </w:tcPr>
          <w:p w14:paraId="729E9CD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仪器设备 名称</w:t>
            </w:r>
          </w:p>
        </w:tc>
        <w:tc>
          <w:tcPr>
            <w:tcW w:w="1176" w:type="dxa"/>
            <w:tcBorders>
              <w:top w:val="single" w:color="000000" w:sz="2" w:space="0"/>
              <w:bottom w:val="single" w:color="000000" w:sz="2" w:space="0"/>
            </w:tcBorders>
            <w:noWrap w:val="0"/>
            <w:vAlign w:val="center"/>
          </w:tcPr>
          <w:p w14:paraId="703D934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型号规格</w:t>
            </w:r>
          </w:p>
        </w:tc>
        <w:tc>
          <w:tcPr>
            <w:tcW w:w="706" w:type="dxa"/>
            <w:tcBorders>
              <w:top w:val="single" w:color="000000" w:sz="2" w:space="0"/>
              <w:bottom w:val="single" w:color="000000" w:sz="2" w:space="0"/>
            </w:tcBorders>
            <w:noWrap w:val="0"/>
            <w:vAlign w:val="center"/>
          </w:tcPr>
          <w:p w14:paraId="2400305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数量</w:t>
            </w:r>
          </w:p>
        </w:tc>
        <w:tc>
          <w:tcPr>
            <w:tcW w:w="823" w:type="dxa"/>
            <w:tcBorders>
              <w:top w:val="single" w:color="000000" w:sz="2" w:space="0"/>
              <w:bottom w:val="single" w:color="000000" w:sz="2" w:space="0"/>
            </w:tcBorders>
            <w:noWrap w:val="0"/>
            <w:vAlign w:val="center"/>
          </w:tcPr>
          <w:p w14:paraId="25815DC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国别产地</w:t>
            </w:r>
          </w:p>
        </w:tc>
        <w:tc>
          <w:tcPr>
            <w:tcW w:w="1174" w:type="dxa"/>
            <w:tcBorders>
              <w:top w:val="single" w:color="000000" w:sz="2" w:space="0"/>
              <w:bottom w:val="single" w:color="000000" w:sz="2" w:space="0"/>
            </w:tcBorders>
            <w:noWrap w:val="0"/>
            <w:vAlign w:val="center"/>
          </w:tcPr>
          <w:p w14:paraId="7A1A872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制造年份</w:t>
            </w:r>
          </w:p>
        </w:tc>
        <w:tc>
          <w:tcPr>
            <w:tcW w:w="1654" w:type="dxa"/>
            <w:tcBorders>
              <w:top w:val="single" w:color="000000" w:sz="2" w:space="0"/>
              <w:bottom w:val="single" w:color="000000" w:sz="2" w:space="0"/>
            </w:tcBorders>
            <w:noWrap w:val="0"/>
            <w:vAlign w:val="center"/>
          </w:tcPr>
          <w:p w14:paraId="4161CAB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己使用台时数</w:t>
            </w:r>
          </w:p>
        </w:tc>
        <w:tc>
          <w:tcPr>
            <w:tcW w:w="995" w:type="dxa"/>
            <w:tcBorders>
              <w:top w:val="single" w:color="000000" w:sz="2" w:space="0"/>
              <w:bottom w:val="single" w:color="000000" w:sz="2" w:space="0"/>
            </w:tcBorders>
            <w:noWrap w:val="0"/>
            <w:vAlign w:val="center"/>
          </w:tcPr>
          <w:p w14:paraId="4C33376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用途</w:t>
            </w:r>
          </w:p>
        </w:tc>
        <w:tc>
          <w:tcPr>
            <w:tcW w:w="822" w:type="dxa"/>
            <w:tcBorders>
              <w:top w:val="single" w:color="000000" w:sz="2" w:space="0"/>
              <w:bottom w:val="single" w:color="000000" w:sz="2" w:space="0"/>
            </w:tcBorders>
            <w:noWrap w:val="0"/>
            <w:vAlign w:val="center"/>
          </w:tcPr>
          <w:p w14:paraId="314ED75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备注</w:t>
            </w:r>
          </w:p>
        </w:tc>
      </w:tr>
      <w:tr w14:paraId="65A7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46A1EE1">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6DE9E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31AE7A6">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2EE7E3">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F3B50A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B9D49F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2A3BF1C">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CEC1DE">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26783CC">
            <w:pPr>
              <w:rPr>
                <w:rFonts w:hint="eastAsia" w:ascii="仿宋" w:hAnsi="仿宋" w:eastAsia="仿宋" w:cs="仿宋"/>
                <w:sz w:val="24"/>
                <w:szCs w:val="24"/>
              </w:rPr>
            </w:pPr>
          </w:p>
        </w:tc>
      </w:tr>
      <w:tr w14:paraId="6293F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F56DC0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C1C3FB9">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8A53E45">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3E908F69">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3DEF1D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FB6866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D120A28">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336DC7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58477C1">
            <w:pPr>
              <w:rPr>
                <w:rFonts w:hint="eastAsia" w:ascii="仿宋" w:hAnsi="仿宋" w:eastAsia="仿宋" w:cs="仿宋"/>
                <w:sz w:val="24"/>
                <w:szCs w:val="24"/>
              </w:rPr>
            </w:pPr>
          </w:p>
        </w:tc>
      </w:tr>
      <w:tr w14:paraId="3CC9B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87C35D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3399AE57">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35DCC3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277A79B5">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05117E7">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35D0D784">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21A03A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ABBD0D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E211360">
            <w:pPr>
              <w:rPr>
                <w:rFonts w:hint="eastAsia" w:ascii="仿宋" w:hAnsi="仿宋" w:eastAsia="仿宋" w:cs="仿宋"/>
                <w:sz w:val="24"/>
                <w:szCs w:val="24"/>
              </w:rPr>
            </w:pPr>
          </w:p>
        </w:tc>
      </w:tr>
      <w:tr w14:paraId="3066C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AA2213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08FB98B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0284AD0">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206AB8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1EB2B2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5EF368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9A71B0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F785B4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D1633C3">
            <w:pPr>
              <w:rPr>
                <w:rFonts w:hint="eastAsia" w:ascii="仿宋" w:hAnsi="仿宋" w:eastAsia="仿宋" w:cs="仿宋"/>
                <w:sz w:val="24"/>
                <w:szCs w:val="24"/>
              </w:rPr>
            </w:pPr>
          </w:p>
        </w:tc>
      </w:tr>
      <w:tr w14:paraId="335AB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E3545C8">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183305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74F5F3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0B738130">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0D5E930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7A1DB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60BE412">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2C74F3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78D3293">
            <w:pPr>
              <w:rPr>
                <w:rFonts w:hint="eastAsia" w:ascii="仿宋" w:hAnsi="仿宋" w:eastAsia="仿宋" w:cs="仿宋"/>
                <w:sz w:val="24"/>
                <w:szCs w:val="24"/>
              </w:rPr>
            </w:pPr>
          </w:p>
        </w:tc>
      </w:tr>
      <w:tr w14:paraId="00C6B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1B88240">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680B54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6C73BBE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6857AB5F">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9A123C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D5C826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45347E2A">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66DE895">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29682">
            <w:pPr>
              <w:rPr>
                <w:rFonts w:hint="eastAsia" w:ascii="仿宋" w:hAnsi="仿宋" w:eastAsia="仿宋" w:cs="仿宋"/>
                <w:sz w:val="24"/>
                <w:szCs w:val="24"/>
              </w:rPr>
            </w:pPr>
          </w:p>
        </w:tc>
      </w:tr>
      <w:tr w14:paraId="0DE90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416A0CA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6C80BC1">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1BEAAA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56C60BC">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186E1BFB">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96565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65A5CF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6FE2F1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3D926A5">
            <w:pPr>
              <w:rPr>
                <w:rFonts w:hint="eastAsia" w:ascii="仿宋" w:hAnsi="仿宋" w:eastAsia="仿宋" w:cs="仿宋"/>
                <w:sz w:val="24"/>
                <w:szCs w:val="24"/>
              </w:rPr>
            </w:pPr>
          </w:p>
        </w:tc>
      </w:tr>
      <w:tr w14:paraId="66511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155CDB37">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05B5EC">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7F7E1521">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41B1F1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84D041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A130D83">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01C3C97E">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B40894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66C755D">
            <w:pPr>
              <w:rPr>
                <w:rFonts w:hint="eastAsia" w:ascii="仿宋" w:hAnsi="仿宋" w:eastAsia="仿宋" w:cs="仿宋"/>
                <w:sz w:val="24"/>
                <w:szCs w:val="24"/>
              </w:rPr>
            </w:pPr>
          </w:p>
        </w:tc>
      </w:tr>
      <w:tr w14:paraId="4DD70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76EC2483">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EEFD49D">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3A58C3C">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250551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D02577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C65EE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3580DDC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77195B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7D73D14">
            <w:pPr>
              <w:rPr>
                <w:rFonts w:hint="eastAsia" w:ascii="仿宋" w:hAnsi="仿宋" w:eastAsia="仿宋" w:cs="仿宋"/>
                <w:sz w:val="24"/>
                <w:szCs w:val="24"/>
              </w:rPr>
            </w:pPr>
          </w:p>
        </w:tc>
      </w:tr>
      <w:tr w14:paraId="6814F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01C4687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45C904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9D2493D">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1BB501A">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FD78DB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68344B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CEBC2E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1A81F031">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4A646DF7">
            <w:pPr>
              <w:rPr>
                <w:rFonts w:hint="eastAsia" w:ascii="仿宋" w:hAnsi="仿宋" w:eastAsia="仿宋" w:cs="仿宋"/>
                <w:sz w:val="24"/>
                <w:szCs w:val="24"/>
              </w:rPr>
            </w:pPr>
          </w:p>
        </w:tc>
      </w:tr>
      <w:tr w14:paraId="0E523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367EF2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47AECF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1FA885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35105D">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50FCCB50">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1D7DF42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454728F">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1E349C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691C618A">
            <w:pPr>
              <w:rPr>
                <w:rFonts w:hint="eastAsia" w:ascii="仿宋" w:hAnsi="仿宋" w:eastAsia="仿宋" w:cs="仿宋"/>
                <w:sz w:val="24"/>
                <w:szCs w:val="24"/>
              </w:rPr>
            </w:pPr>
          </w:p>
        </w:tc>
      </w:tr>
      <w:tr w14:paraId="0D78D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52F33A3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637F0E3">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AA74CC3">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519117CB">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1E686B1">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E52EB4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B50CA37">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16303CF">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3839A604">
            <w:pPr>
              <w:rPr>
                <w:rFonts w:hint="eastAsia" w:ascii="仿宋" w:hAnsi="仿宋" w:eastAsia="仿宋" w:cs="仿宋"/>
                <w:sz w:val="24"/>
                <w:szCs w:val="24"/>
              </w:rPr>
            </w:pPr>
          </w:p>
        </w:tc>
      </w:tr>
      <w:tr w14:paraId="09ADA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496" w:type="dxa"/>
            <w:tcBorders>
              <w:top w:val="single" w:color="000000" w:sz="2" w:space="0"/>
              <w:bottom w:val="single" w:color="000000" w:sz="2" w:space="0"/>
            </w:tcBorders>
            <w:noWrap w:val="0"/>
            <w:vAlign w:val="top"/>
          </w:tcPr>
          <w:p w14:paraId="10584D8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8659BC8">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2CB365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3D5559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69E4154C">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65FBB3F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5140F9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0AA46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A383D">
            <w:pPr>
              <w:rPr>
                <w:rFonts w:hint="eastAsia" w:ascii="仿宋" w:hAnsi="仿宋" w:eastAsia="仿宋" w:cs="仿宋"/>
                <w:sz w:val="24"/>
                <w:szCs w:val="24"/>
              </w:rPr>
            </w:pPr>
          </w:p>
        </w:tc>
      </w:tr>
    </w:tbl>
    <w:p w14:paraId="35A6E41B">
      <w:pPr>
        <w:pStyle w:val="4"/>
        <w:numPr>
          <w:ilvl w:val="0"/>
          <w:numId w:val="0"/>
        </w:numPr>
        <w:spacing w:line="360" w:lineRule="auto"/>
        <w:ind w:leftChars="0"/>
        <w:rPr>
          <w:rFonts w:hint="eastAsia" w:ascii="仿宋" w:hAnsi="仿宋" w:eastAsia="仿宋" w:cs="仿宋"/>
        </w:rPr>
      </w:pPr>
    </w:p>
    <w:p w14:paraId="57740A4B">
      <w:pPr>
        <w:pStyle w:val="4"/>
        <w:numPr>
          <w:ilvl w:val="0"/>
          <w:numId w:val="0"/>
        </w:numPr>
        <w:spacing w:line="360" w:lineRule="auto"/>
        <w:ind w:leftChars="0"/>
        <w:rPr>
          <w:rFonts w:hint="eastAsia" w:ascii="仿宋" w:hAnsi="仿宋" w:eastAsia="仿宋" w:cs="仿宋"/>
        </w:rPr>
      </w:pPr>
    </w:p>
    <w:p w14:paraId="440B9A70">
      <w:pPr>
        <w:spacing w:before="91" w:line="220" w:lineRule="auto"/>
        <w:ind w:left="35"/>
        <w:jc w:val="center"/>
        <w:outlineLvl w:val="2"/>
        <w:rPr>
          <w:rFonts w:hint="eastAsia" w:ascii="仿宋" w:hAnsi="仿宋" w:eastAsia="仿宋" w:cs="仿宋"/>
          <w:sz w:val="28"/>
          <w:szCs w:val="28"/>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六、劳动力计划表</w:t>
      </w:r>
    </w:p>
    <w:p w14:paraId="4A913DAC">
      <w:pPr>
        <w:spacing w:before="205" w:line="229" w:lineRule="auto"/>
        <w:ind w:left="7453"/>
        <w:rPr>
          <w:rFonts w:hint="eastAsia" w:ascii="仿宋" w:hAnsi="仿宋" w:eastAsia="仿宋" w:cs="仿宋"/>
          <w:sz w:val="23"/>
          <w:szCs w:val="23"/>
        </w:rPr>
      </w:pPr>
      <w:r>
        <w:rPr>
          <w:rFonts w:hint="eastAsia" w:ascii="仿宋" w:hAnsi="仿宋" w:eastAsia="仿宋" w:cs="仿宋"/>
          <w:spacing w:val="8"/>
          <w:sz w:val="23"/>
          <w:szCs w:val="23"/>
        </w:rPr>
        <w:t>单</w:t>
      </w:r>
      <w:r>
        <w:rPr>
          <w:rFonts w:hint="eastAsia" w:ascii="仿宋" w:hAnsi="仿宋" w:eastAsia="仿宋" w:cs="仿宋"/>
          <w:spacing w:val="7"/>
          <w:sz w:val="23"/>
          <w:szCs w:val="23"/>
        </w:rPr>
        <w:t>位：人</w:t>
      </w:r>
    </w:p>
    <w:p w14:paraId="41706631">
      <w:pPr>
        <w:spacing w:line="147" w:lineRule="exact"/>
        <w:rPr>
          <w:rFonts w:hint="eastAsia" w:ascii="仿宋" w:hAnsi="仿宋" w:eastAsia="仿宋" w:cs="仿宋"/>
        </w:rPr>
      </w:pPr>
    </w:p>
    <w:tbl>
      <w:tblPr>
        <w:tblStyle w:val="297"/>
        <w:tblW w:w="88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04"/>
        <w:gridCol w:w="1106"/>
        <w:gridCol w:w="1105"/>
        <w:gridCol w:w="1105"/>
        <w:gridCol w:w="1106"/>
        <w:gridCol w:w="1104"/>
        <w:gridCol w:w="1117"/>
      </w:tblGrid>
      <w:tr w14:paraId="71427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112" w:type="dxa"/>
            <w:tcBorders>
              <w:top w:val="single" w:color="000000" w:sz="2" w:space="0"/>
              <w:bottom w:val="single" w:color="000000" w:sz="2" w:space="0"/>
            </w:tcBorders>
            <w:noWrap w:val="0"/>
            <w:vAlign w:val="top"/>
          </w:tcPr>
          <w:p w14:paraId="4A611A0F">
            <w:pPr>
              <w:spacing w:before="254" w:line="229" w:lineRule="auto"/>
              <w:ind w:left="353"/>
              <w:rPr>
                <w:rFonts w:hint="eastAsia" w:ascii="仿宋" w:hAnsi="仿宋" w:eastAsia="仿宋" w:cs="仿宋"/>
                <w:sz w:val="24"/>
                <w:szCs w:val="24"/>
              </w:rPr>
            </w:pPr>
            <w:r>
              <w:rPr>
                <w:rFonts w:hint="eastAsia" w:ascii="仿宋" w:hAnsi="仿宋" w:eastAsia="仿宋" w:cs="仿宋"/>
                <w:spacing w:val="4"/>
                <w:sz w:val="24"/>
                <w:szCs w:val="24"/>
              </w:rPr>
              <w:t>工</w:t>
            </w:r>
            <w:r>
              <w:rPr>
                <w:rFonts w:hint="eastAsia" w:ascii="仿宋" w:hAnsi="仿宋" w:eastAsia="仿宋" w:cs="仿宋"/>
                <w:spacing w:val="3"/>
                <w:sz w:val="24"/>
                <w:szCs w:val="24"/>
              </w:rPr>
              <w:t>种</w:t>
            </w:r>
          </w:p>
        </w:tc>
        <w:tc>
          <w:tcPr>
            <w:tcW w:w="7747" w:type="dxa"/>
            <w:gridSpan w:val="7"/>
            <w:tcBorders>
              <w:top w:val="single" w:color="000000" w:sz="2" w:space="0"/>
              <w:bottom w:val="single" w:color="000000" w:sz="2" w:space="0"/>
            </w:tcBorders>
            <w:noWrap w:val="0"/>
            <w:vAlign w:val="top"/>
          </w:tcPr>
          <w:p w14:paraId="6BC52452">
            <w:pPr>
              <w:spacing w:before="254" w:line="228" w:lineRule="auto"/>
              <w:ind w:left="2420"/>
              <w:rPr>
                <w:rFonts w:hint="eastAsia" w:ascii="仿宋" w:hAnsi="仿宋" w:eastAsia="仿宋" w:cs="仿宋"/>
                <w:sz w:val="24"/>
                <w:szCs w:val="24"/>
              </w:rPr>
            </w:pPr>
            <w:r>
              <w:rPr>
                <w:rFonts w:hint="eastAsia" w:ascii="仿宋" w:hAnsi="仿宋" w:eastAsia="仿宋" w:cs="仿宋"/>
                <w:spacing w:val="10"/>
                <w:sz w:val="24"/>
                <w:szCs w:val="24"/>
              </w:rPr>
              <w:t>按</w:t>
            </w:r>
            <w:r>
              <w:rPr>
                <w:rFonts w:hint="eastAsia" w:ascii="仿宋" w:hAnsi="仿宋" w:eastAsia="仿宋" w:cs="仿宋"/>
                <w:spacing w:val="9"/>
                <w:sz w:val="24"/>
                <w:szCs w:val="24"/>
              </w:rPr>
              <w:t>工程施工阶段投入劳动力情况</w:t>
            </w:r>
          </w:p>
        </w:tc>
      </w:tr>
      <w:tr w14:paraId="306BB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1F403A2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05DEA0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64D91D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B00AC8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1AAD043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54E2C1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583806">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1569D07">
            <w:pPr>
              <w:rPr>
                <w:rFonts w:hint="eastAsia" w:ascii="仿宋" w:hAnsi="仿宋" w:eastAsia="仿宋" w:cs="仿宋"/>
                <w:sz w:val="24"/>
                <w:szCs w:val="24"/>
              </w:rPr>
            </w:pPr>
          </w:p>
        </w:tc>
      </w:tr>
      <w:tr w14:paraId="568B4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5B9124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3B950A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3F1CD6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B4E30DE">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74021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049832B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2581604">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D650573">
            <w:pPr>
              <w:rPr>
                <w:rFonts w:hint="eastAsia" w:ascii="仿宋" w:hAnsi="仿宋" w:eastAsia="仿宋" w:cs="仿宋"/>
                <w:sz w:val="24"/>
                <w:szCs w:val="24"/>
              </w:rPr>
            </w:pPr>
          </w:p>
        </w:tc>
      </w:tr>
      <w:tr w14:paraId="0E350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79D3738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0347C98">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4C3CED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DD42E8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4C40B5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0DC65F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AA7E1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C9ECD95">
            <w:pPr>
              <w:rPr>
                <w:rFonts w:hint="eastAsia" w:ascii="仿宋" w:hAnsi="仿宋" w:eastAsia="仿宋" w:cs="仿宋"/>
                <w:sz w:val="24"/>
                <w:szCs w:val="24"/>
              </w:rPr>
            </w:pPr>
          </w:p>
        </w:tc>
      </w:tr>
      <w:tr w14:paraId="2F4B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B3657B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97B2A7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CD1B6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E415BF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D48C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2061E2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95F369">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4D79852">
            <w:pPr>
              <w:rPr>
                <w:rFonts w:hint="eastAsia" w:ascii="仿宋" w:hAnsi="仿宋" w:eastAsia="仿宋" w:cs="仿宋"/>
                <w:sz w:val="24"/>
                <w:szCs w:val="24"/>
              </w:rPr>
            </w:pPr>
          </w:p>
        </w:tc>
      </w:tr>
      <w:tr w14:paraId="7F068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7DE2D2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BFA48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679DEE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E54199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951B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C1F60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C2B5DA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BD3E63E">
            <w:pPr>
              <w:rPr>
                <w:rFonts w:hint="eastAsia" w:ascii="仿宋" w:hAnsi="仿宋" w:eastAsia="仿宋" w:cs="仿宋"/>
                <w:sz w:val="24"/>
                <w:szCs w:val="24"/>
              </w:rPr>
            </w:pPr>
          </w:p>
        </w:tc>
      </w:tr>
      <w:tr w14:paraId="1EED3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0A518A5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248592B">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3A0F00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974DB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67CBD6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962826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72D719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22BF171">
            <w:pPr>
              <w:rPr>
                <w:rFonts w:hint="eastAsia" w:ascii="仿宋" w:hAnsi="仿宋" w:eastAsia="仿宋" w:cs="仿宋"/>
                <w:sz w:val="24"/>
                <w:szCs w:val="24"/>
              </w:rPr>
            </w:pPr>
          </w:p>
        </w:tc>
      </w:tr>
      <w:tr w14:paraId="6570F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474766BD">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4F8787">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2B18A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0A4D66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F5A5E89">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B75C9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097AED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E51B85E">
            <w:pPr>
              <w:rPr>
                <w:rFonts w:hint="eastAsia" w:ascii="仿宋" w:hAnsi="仿宋" w:eastAsia="仿宋" w:cs="仿宋"/>
                <w:sz w:val="24"/>
                <w:szCs w:val="24"/>
              </w:rPr>
            </w:pPr>
          </w:p>
        </w:tc>
      </w:tr>
      <w:tr w14:paraId="3A61E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5B9E1EE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C2FA4C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6498DC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36563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4C006A1">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DAB5F9">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317F695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BE652C0">
            <w:pPr>
              <w:rPr>
                <w:rFonts w:hint="eastAsia" w:ascii="仿宋" w:hAnsi="仿宋" w:eastAsia="仿宋" w:cs="仿宋"/>
                <w:sz w:val="24"/>
                <w:szCs w:val="24"/>
              </w:rPr>
            </w:pPr>
          </w:p>
        </w:tc>
      </w:tr>
      <w:tr w14:paraId="4FC1D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31E3D76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24202E4">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6EFDE0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E0E4EEC">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08563F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B032AC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FC4556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2EB276A">
            <w:pPr>
              <w:rPr>
                <w:rFonts w:hint="eastAsia" w:ascii="仿宋" w:hAnsi="仿宋" w:eastAsia="仿宋" w:cs="仿宋"/>
                <w:sz w:val="24"/>
                <w:szCs w:val="24"/>
              </w:rPr>
            </w:pPr>
          </w:p>
        </w:tc>
      </w:tr>
      <w:tr w14:paraId="236CE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2A90F78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97CB37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D5D41A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C259FAF">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7A1C0BF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9B3286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6556970">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6159FF07">
            <w:pPr>
              <w:rPr>
                <w:rFonts w:hint="eastAsia" w:ascii="仿宋" w:hAnsi="仿宋" w:eastAsia="仿宋" w:cs="仿宋"/>
                <w:sz w:val="24"/>
                <w:szCs w:val="24"/>
              </w:rPr>
            </w:pPr>
          </w:p>
        </w:tc>
      </w:tr>
      <w:tr w14:paraId="54977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651C50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7E5F51E">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51F9C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218999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F83843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003809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D70425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58EA9EA">
            <w:pPr>
              <w:rPr>
                <w:rFonts w:hint="eastAsia" w:ascii="仿宋" w:hAnsi="仿宋" w:eastAsia="仿宋" w:cs="仿宋"/>
                <w:sz w:val="24"/>
                <w:szCs w:val="24"/>
              </w:rPr>
            </w:pPr>
          </w:p>
        </w:tc>
      </w:tr>
      <w:tr w14:paraId="77415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12" w:type="dxa"/>
            <w:tcBorders>
              <w:top w:val="single" w:color="000000" w:sz="2" w:space="0"/>
              <w:bottom w:val="single" w:color="000000" w:sz="2" w:space="0"/>
            </w:tcBorders>
            <w:noWrap w:val="0"/>
            <w:vAlign w:val="top"/>
          </w:tcPr>
          <w:p w14:paraId="7D66CC1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14599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D29A7D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6A4495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5F085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1112E9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D35660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712BFAEF">
            <w:pPr>
              <w:rPr>
                <w:rFonts w:hint="eastAsia" w:ascii="仿宋" w:hAnsi="仿宋" w:eastAsia="仿宋" w:cs="仿宋"/>
                <w:sz w:val="24"/>
                <w:szCs w:val="24"/>
              </w:rPr>
            </w:pPr>
          </w:p>
        </w:tc>
      </w:tr>
    </w:tbl>
    <w:p w14:paraId="62B50639">
      <w:pPr>
        <w:pStyle w:val="5"/>
        <w:ind w:left="0" w:leftChars="0" w:firstLine="0" w:firstLine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14:paraId="4600A120">
      <w:pPr>
        <w:pStyle w:val="5"/>
        <w:ind w:left="0" w:leftChars="0" w:firstLine="0" w:firstLineChars="0"/>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项目管理组织方案</w:t>
      </w:r>
    </w:p>
    <w:p w14:paraId="31DDAFAA">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p>
    <w:p w14:paraId="2459B364">
      <w:pPr>
        <w:pStyle w:val="5"/>
        <w:ind w:left="0" w:leftChars="0" w:firstLine="0" w:firstLineChars="0"/>
        <w:jc w:val="center"/>
        <w:rPr>
          <w:rFonts w:hint="eastAsia" w:ascii="仿宋" w:hAnsi="仿宋" w:eastAsia="仿宋" w:cs="仿宋"/>
        </w:rPr>
      </w:pPr>
      <w:r>
        <w:rPr>
          <w:rFonts w:hint="eastAsia" w:ascii="仿宋" w:hAnsi="仿宋" w:eastAsia="仿宋" w:cs="仿宋"/>
        </w:rPr>
        <w:br w:type="page"/>
      </w:r>
      <w:bookmarkStart w:id="531" w:name="_Toc60928916"/>
      <w:bookmarkStart w:id="532" w:name="_Toc60929148"/>
    </w:p>
    <w:bookmarkEnd w:id="531"/>
    <w:bookmarkEnd w:id="532"/>
    <w:p w14:paraId="19A5E318">
      <w:pPr>
        <w:pStyle w:val="22"/>
        <w:tabs>
          <w:tab w:val="left" w:pos="567"/>
        </w:tabs>
        <w:jc w:val="center"/>
        <w:rPr>
          <w:rFonts w:hint="eastAsia" w:ascii="仿宋" w:hAnsi="仿宋" w:eastAsia="仿宋" w:cs="仿宋"/>
          <w:b/>
          <w:bCs/>
          <w:sz w:val="32"/>
          <w:szCs w:val="32"/>
          <w:lang w:eastAsia="zh-CN"/>
        </w:rPr>
      </w:pPr>
      <w:bookmarkStart w:id="533" w:name="_Toc60928917"/>
      <w:bookmarkStart w:id="534" w:name="_Toc60929149"/>
      <w:r>
        <w:rPr>
          <w:rFonts w:hint="eastAsia" w:ascii="仿宋" w:hAnsi="仿宋" w:eastAsia="仿宋" w:cs="仿宋"/>
          <w:b/>
          <w:bCs/>
          <w:sz w:val="32"/>
          <w:szCs w:val="32"/>
          <w:lang w:eastAsia="zh-CN"/>
        </w:rPr>
        <w:t>施工组织设计方案</w:t>
      </w:r>
    </w:p>
    <w:p w14:paraId="3A20DE70">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bookmarkEnd w:id="533"/>
      <w:bookmarkEnd w:id="534"/>
    </w:p>
    <w:p w14:paraId="12E1ED0B">
      <w:pPr>
        <w:rPr>
          <w:rFonts w:hint="eastAsia" w:ascii="仿宋" w:hAnsi="仿宋" w:eastAsia="仿宋" w:cs="仿宋"/>
        </w:rPr>
      </w:pPr>
    </w:p>
    <w:p w14:paraId="607D595C">
      <w:pPr>
        <w:pStyle w:val="4"/>
        <w:spacing w:line="360" w:lineRule="auto"/>
        <w:ind w:firstLine="480" w:firstLineChars="200"/>
        <w:rPr>
          <w:rFonts w:hint="eastAsia" w:ascii="仿宋" w:hAnsi="仿宋" w:eastAsia="仿宋" w:cs="仿宋"/>
        </w:rPr>
      </w:pPr>
      <w:r>
        <w:rPr>
          <w:rFonts w:hint="eastAsia" w:ascii="仿宋" w:hAnsi="仿宋" w:eastAsia="仿宋" w:cs="仿宋"/>
        </w:rPr>
        <w:br w:type="page"/>
      </w:r>
    </w:p>
    <w:p w14:paraId="05F1739C">
      <w:pPr>
        <w:pStyle w:val="5"/>
        <w:ind w:firstLine="0" w:firstLineChars="0"/>
        <w:jc w:val="center"/>
        <w:rPr>
          <w:rFonts w:hint="eastAsia" w:ascii="仿宋" w:hAnsi="仿宋" w:eastAsia="仿宋" w:cs="仿宋"/>
          <w:sz w:val="32"/>
          <w:szCs w:val="32"/>
        </w:rPr>
      </w:pPr>
      <w:bookmarkStart w:id="535" w:name="_Toc60929150"/>
      <w:bookmarkStart w:id="536" w:name="_Toc62194361"/>
      <w:bookmarkStart w:id="537" w:name="_Toc60928918"/>
      <w:r>
        <w:rPr>
          <w:rFonts w:hint="eastAsia" w:ascii="仿宋" w:hAnsi="仿宋" w:eastAsia="仿宋" w:cs="仿宋"/>
          <w:sz w:val="32"/>
          <w:szCs w:val="32"/>
        </w:rPr>
        <w:t>业绩一览表</w:t>
      </w:r>
      <w:bookmarkEnd w:id="535"/>
      <w:bookmarkEnd w:id="536"/>
      <w:bookmarkEnd w:id="537"/>
    </w:p>
    <w:p w14:paraId="499004E8">
      <w:pPr>
        <w:rPr>
          <w:rFonts w:hint="eastAsia" w:ascii="仿宋" w:hAnsi="仿宋" w:eastAsia="仿宋" w:cs="仿宋"/>
          <w:sz w:val="24"/>
          <w:u w:val="single"/>
        </w:rPr>
      </w:pPr>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473E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38E75CD">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14:paraId="559B8BA7">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14:paraId="308A6840">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14:paraId="2C837AA1">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14:paraId="71F51102">
            <w:pPr>
              <w:jc w:val="center"/>
              <w:rPr>
                <w:rFonts w:hint="eastAsia" w:ascii="仿宋" w:hAnsi="仿宋" w:eastAsia="仿宋" w:cs="仿宋"/>
                <w:sz w:val="24"/>
              </w:rPr>
            </w:pPr>
            <w:r>
              <w:rPr>
                <w:rFonts w:hint="eastAsia" w:ascii="仿宋" w:hAnsi="仿宋" w:eastAsia="仿宋" w:cs="仿宋"/>
                <w:sz w:val="24"/>
              </w:rPr>
              <w:t>业主名称、联系人及电话</w:t>
            </w:r>
          </w:p>
        </w:tc>
      </w:tr>
      <w:tr w14:paraId="7C985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61F6234">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14:paraId="2A5DB90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018C7DD">
            <w:pPr>
              <w:jc w:val="center"/>
              <w:rPr>
                <w:rFonts w:hint="eastAsia" w:ascii="仿宋" w:hAnsi="仿宋" w:eastAsia="仿宋" w:cs="仿宋"/>
                <w:sz w:val="24"/>
              </w:rPr>
            </w:pPr>
          </w:p>
        </w:tc>
        <w:tc>
          <w:tcPr>
            <w:tcW w:w="1441" w:type="dxa"/>
            <w:noWrap w:val="0"/>
            <w:vAlign w:val="center"/>
          </w:tcPr>
          <w:p w14:paraId="1431D78C">
            <w:pPr>
              <w:jc w:val="center"/>
              <w:rPr>
                <w:rFonts w:hint="eastAsia" w:ascii="仿宋" w:hAnsi="仿宋" w:eastAsia="仿宋" w:cs="仿宋"/>
                <w:sz w:val="24"/>
              </w:rPr>
            </w:pPr>
          </w:p>
        </w:tc>
        <w:tc>
          <w:tcPr>
            <w:tcW w:w="2700" w:type="dxa"/>
            <w:noWrap w:val="0"/>
            <w:vAlign w:val="top"/>
          </w:tcPr>
          <w:p w14:paraId="0056537A">
            <w:pPr>
              <w:jc w:val="center"/>
              <w:rPr>
                <w:rFonts w:hint="eastAsia" w:ascii="仿宋" w:hAnsi="仿宋" w:eastAsia="仿宋" w:cs="仿宋"/>
                <w:sz w:val="24"/>
              </w:rPr>
            </w:pPr>
          </w:p>
        </w:tc>
      </w:tr>
      <w:tr w14:paraId="7631C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B2CD6A3">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14:paraId="58CFCC0D">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13A5B">
            <w:pPr>
              <w:jc w:val="center"/>
              <w:rPr>
                <w:rFonts w:hint="eastAsia" w:ascii="仿宋" w:hAnsi="仿宋" w:eastAsia="仿宋" w:cs="仿宋"/>
                <w:sz w:val="24"/>
              </w:rPr>
            </w:pPr>
          </w:p>
        </w:tc>
        <w:tc>
          <w:tcPr>
            <w:tcW w:w="1441" w:type="dxa"/>
            <w:noWrap w:val="0"/>
            <w:vAlign w:val="center"/>
          </w:tcPr>
          <w:p w14:paraId="0D755B69">
            <w:pPr>
              <w:jc w:val="center"/>
              <w:rPr>
                <w:rFonts w:hint="eastAsia" w:ascii="仿宋" w:hAnsi="仿宋" w:eastAsia="仿宋" w:cs="仿宋"/>
                <w:sz w:val="24"/>
              </w:rPr>
            </w:pPr>
          </w:p>
        </w:tc>
        <w:tc>
          <w:tcPr>
            <w:tcW w:w="2700" w:type="dxa"/>
            <w:noWrap w:val="0"/>
            <w:vAlign w:val="top"/>
          </w:tcPr>
          <w:p w14:paraId="60FCB9D2">
            <w:pPr>
              <w:jc w:val="center"/>
              <w:rPr>
                <w:rFonts w:hint="eastAsia" w:ascii="仿宋" w:hAnsi="仿宋" w:eastAsia="仿宋" w:cs="仿宋"/>
                <w:sz w:val="24"/>
              </w:rPr>
            </w:pPr>
          </w:p>
        </w:tc>
      </w:tr>
      <w:tr w14:paraId="5B7AA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90FDD34">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14:paraId="5F73FB4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BF4429E">
            <w:pPr>
              <w:jc w:val="center"/>
              <w:rPr>
                <w:rFonts w:hint="eastAsia" w:ascii="仿宋" w:hAnsi="仿宋" w:eastAsia="仿宋" w:cs="仿宋"/>
                <w:sz w:val="24"/>
              </w:rPr>
            </w:pPr>
          </w:p>
        </w:tc>
        <w:tc>
          <w:tcPr>
            <w:tcW w:w="1441" w:type="dxa"/>
            <w:noWrap w:val="0"/>
            <w:vAlign w:val="center"/>
          </w:tcPr>
          <w:p w14:paraId="2F75F09F">
            <w:pPr>
              <w:jc w:val="center"/>
              <w:rPr>
                <w:rFonts w:hint="eastAsia" w:ascii="仿宋" w:hAnsi="仿宋" w:eastAsia="仿宋" w:cs="仿宋"/>
                <w:sz w:val="24"/>
              </w:rPr>
            </w:pPr>
          </w:p>
        </w:tc>
        <w:tc>
          <w:tcPr>
            <w:tcW w:w="2700" w:type="dxa"/>
            <w:noWrap w:val="0"/>
            <w:vAlign w:val="top"/>
          </w:tcPr>
          <w:p w14:paraId="09E9D2A5">
            <w:pPr>
              <w:jc w:val="center"/>
              <w:rPr>
                <w:rFonts w:hint="eastAsia" w:ascii="仿宋" w:hAnsi="仿宋" w:eastAsia="仿宋" w:cs="仿宋"/>
                <w:sz w:val="24"/>
              </w:rPr>
            </w:pPr>
          </w:p>
        </w:tc>
      </w:tr>
      <w:tr w14:paraId="7CD8B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1224E7E">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14:paraId="06A3E21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17AA049">
            <w:pPr>
              <w:jc w:val="center"/>
              <w:rPr>
                <w:rFonts w:hint="eastAsia" w:ascii="仿宋" w:hAnsi="仿宋" w:eastAsia="仿宋" w:cs="仿宋"/>
                <w:sz w:val="24"/>
              </w:rPr>
            </w:pPr>
          </w:p>
        </w:tc>
        <w:tc>
          <w:tcPr>
            <w:tcW w:w="1441" w:type="dxa"/>
            <w:noWrap w:val="0"/>
            <w:vAlign w:val="center"/>
          </w:tcPr>
          <w:p w14:paraId="234A446B">
            <w:pPr>
              <w:jc w:val="center"/>
              <w:rPr>
                <w:rFonts w:hint="eastAsia" w:ascii="仿宋" w:hAnsi="仿宋" w:eastAsia="仿宋" w:cs="仿宋"/>
                <w:sz w:val="24"/>
              </w:rPr>
            </w:pPr>
          </w:p>
        </w:tc>
        <w:tc>
          <w:tcPr>
            <w:tcW w:w="2700" w:type="dxa"/>
            <w:noWrap w:val="0"/>
            <w:vAlign w:val="top"/>
          </w:tcPr>
          <w:p w14:paraId="0ECADFAD">
            <w:pPr>
              <w:jc w:val="center"/>
              <w:rPr>
                <w:rFonts w:hint="eastAsia" w:ascii="仿宋" w:hAnsi="仿宋" w:eastAsia="仿宋" w:cs="仿宋"/>
                <w:sz w:val="24"/>
              </w:rPr>
            </w:pPr>
          </w:p>
        </w:tc>
      </w:tr>
      <w:tr w14:paraId="0E43F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99E6BAE">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14:paraId="0371DA0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8A642BF">
            <w:pPr>
              <w:jc w:val="center"/>
              <w:rPr>
                <w:rFonts w:hint="eastAsia" w:ascii="仿宋" w:hAnsi="仿宋" w:eastAsia="仿宋" w:cs="仿宋"/>
                <w:sz w:val="24"/>
              </w:rPr>
            </w:pPr>
          </w:p>
        </w:tc>
        <w:tc>
          <w:tcPr>
            <w:tcW w:w="1441" w:type="dxa"/>
            <w:noWrap w:val="0"/>
            <w:vAlign w:val="center"/>
          </w:tcPr>
          <w:p w14:paraId="4F242EDE">
            <w:pPr>
              <w:jc w:val="center"/>
              <w:rPr>
                <w:rFonts w:hint="eastAsia" w:ascii="仿宋" w:hAnsi="仿宋" w:eastAsia="仿宋" w:cs="仿宋"/>
                <w:sz w:val="24"/>
              </w:rPr>
            </w:pPr>
          </w:p>
        </w:tc>
        <w:tc>
          <w:tcPr>
            <w:tcW w:w="2700" w:type="dxa"/>
            <w:noWrap w:val="0"/>
            <w:vAlign w:val="top"/>
          </w:tcPr>
          <w:p w14:paraId="2A9EDB56">
            <w:pPr>
              <w:jc w:val="center"/>
              <w:rPr>
                <w:rFonts w:hint="eastAsia" w:ascii="仿宋" w:hAnsi="仿宋" w:eastAsia="仿宋" w:cs="仿宋"/>
                <w:sz w:val="24"/>
              </w:rPr>
            </w:pPr>
          </w:p>
        </w:tc>
      </w:tr>
      <w:tr w14:paraId="21AD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339F117">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14:paraId="7E8F3C4F">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2A949D4">
            <w:pPr>
              <w:jc w:val="center"/>
              <w:rPr>
                <w:rFonts w:hint="eastAsia" w:ascii="仿宋" w:hAnsi="仿宋" w:eastAsia="仿宋" w:cs="仿宋"/>
                <w:sz w:val="24"/>
              </w:rPr>
            </w:pPr>
          </w:p>
        </w:tc>
        <w:tc>
          <w:tcPr>
            <w:tcW w:w="1441" w:type="dxa"/>
            <w:noWrap w:val="0"/>
            <w:vAlign w:val="center"/>
          </w:tcPr>
          <w:p w14:paraId="6914D3CE">
            <w:pPr>
              <w:jc w:val="center"/>
              <w:rPr>
                <w:rFonts w:hint="eastAsia" w:ascii="仿宋" w:hAnsi="仿宋" w:eastAsia="仿宋" w:cs="仿宋"/>
                <w:sz w:val="24"/>
              </w:rPr>
            </w:pPr>
          </w:p>
        </w:tc>
        <w:tc>
          <w:tcPr>
            <w:tcW w:w="2700" w:type="dxa"/>
            <w:noWrap w:val="0"/>
            <w:vAlign w:val="top"/>
          </w:tcPr>
          <w:p w14:paraId="52092F7C">
            <w:pPr>
              <w:jc w:val="center"/>
              <w:rPr>
                <w:rFonts w:hint="eastAsia" w:ascii="仿宋" w:hAnsi="仿宋" w:eastAsia="仿宋" w:cs="仿宋"/>
                <w:sz w:val="24"/>
              </w:rPr>
            </w:pPr>
          </w:p>
        </w:tc>
      </w:tr>
      <w:tr w14:paraId="34C72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B577D85">
            <w:pPr>
              <w:jc w:val="center"/>
              <w:rPr>
                <w:rFonts w:hint="eastAsia" w:ascii="仿宋" w:hAnsi="仿宋" w:eastAsia="仿宋" w:cs="仿宋"/>
                <w:sz w:val="24"/>
              </w:rPr>
            </w:pPr>
          </w:p>
        </w:tc>
        <w:tc>
          <w:tcPr>
            <w:tcW w:w="1980" w:type="dxa"/>
            <w:noWrap w:val="0"/>
            <w:vAlign w:val="center"/>
          </w:tcPr>
          <w:p w14:paraId="2D037C76">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D7589">
            <w:pPr>
              <w:jc w:val="center"/>
              <w:rPr>
                <w:rFonts w:hint="eastAsia" w:ascii="仿宋" w:hAnsi="仿宋" w:eastAsia="仿宋" w:cs="仿宋"/>
                <w:sz w:val="24"/>
              </w:rPr>
            </w:pPr>
          </w:p>
        </w:tc>
        <w:tc>
          <w:tcPr>
            <w:tcW w:w="1441" w:type="dxa"/>
            <w:noWrap w:val="0"/>
            <w:vAlign w:val="center"/>
          </w:tcPr>
          <w:p w14:paraId="275135B1">
            <w:pPr>
              <w:jc w:val="center"/>
              <w:rPr>
                <w:rFonts w:hint="eastAsia" w:ascii="仿宋" w:hAnsi="仿宋" w:eastAsia="仿宋" w:cs="仿宋"/>
                <w:sz w:val="24"/>
              </w:rPr>
            </w:pPr>
          </w:p>
        </w:tc>
        <w:tc>
          <w:tcPr>
            <w:tcW w:w="2700" w:type="dxa"/>
            <w:noWrap w:val="0"/>
            <w:vAlign w:val="top"/>
          </w:tcPr>
          <w:p w14:paraId="5D210CA4">
            <w:pPr>
              <w:jc w:val="center"/>
              <w:rPr>
                <w:rFonts w:hint="eastAsia" w:ascii="仿宋" w:hAnsi="仿宋" w:eastAsia="仿宋" w:cs="仿宋"/>
                <w:sz w:val="24"/>
              </w:rPr>
            </w:pPr>
          </w:p>
        </w:tc>
      </w:tr>
      <w:tr w14:paraId="72ED5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6157979E">
            <w:pPr>
              <w:jc w:val="center"/>
              <w:rPr>
                <w:rFonts w:hint="eastAsia" w:ascii="仿宋" w:hAnsi="仿宋" w:eastAsia="仿宋" w:cs="仿宋"/>
                <w:sz w:val="24"/>
              </w:rPr>
            </w:pPr>
          </w:p>
        </w:tc>
        <w:tc>
          <w:tcPr>
            <w:tcW w:w="1980" w:type="dxa"/>
            <w:noWrap w:val="0"/>
            <w:vAlign w:val="center"/>
          </w:tcPr>
          <w:p w14:paraId="5764987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14223AA">
            <w:pPr>
              <w:jc w:val="center"/>
              <w:rPr>
                <w:rFonts w:hint="eastAsia" w:ascii="仿宋" w:hAnsi="仿宋" w:eastAsia="仿宋" w:cs="仿宋"/>
                <w:sz w:val="24"/>
              </w:rPr>
            </w:pPr>
          </w:p>
        </w:tc>
        <w:tc>
          <w:tcPr>
            <w:tcW w:w="1441" w:type="dxa"/>
            <w:noWrap w:val="0"/>
            <w:vAlign w:val="center"/>
          </w:tcPr>
          <w:p w14:paraId="721B6E52">
            <w:pPr>
              <w:jc w:val="center"/>
              <w:rPr>
                <w:rFonts w:hint="eastAsia" w:ascii="仿宋" w:hAnsi="仿宋" w:eastAsia="仿宋" w:cs="仿宋"/>
                <w:sz w:val="24"/>
              </w:rPr>
            </w:pPr>
          </w:p>
        </w:tc>
        <w:tc>
          <w:tcPr>
            <w:tcW w:w="2700" w:type="dxa"/>
            <w:noWrap w:val="0"/>
            <w:vAlign w:val="top"/>
          </w:tcPr>
          <w:p w14:paraId="048CADBC">
            <w:pPr>
              <w:jc w:val="center"/>
              <w:rPr>
                <w:rFonts w:hint="eastAsia" w:ascii="仿宋" w:hAnsi="仿宋" w:eastAsia="仿宋" w:cs="仿宋"/>
                <w:sz w:val="24"/>
              </w:rPr>
            </w:pPr>
          </w:p>
        </w:tc>
      </w:tr>
      <w:tr w14:paraId="19B38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BE428DE">
            <w:pPr>
              <w:jc w:val="center"/>
              <w:rPr>
                <w:rFonts w:hint="eastAsia" w:ascii="仿宋" w:hAnsi="仿宋" w:eastAsia="仿宋" w:cs="仿宋"/>
                <w:sz w:val="24"/>
              </w:rPr>
            </w:pPr>
          </w:p>
        </w:tc>
        <w:tc>
          <w:tcPr>
            <w:tcW w:w="1980" w:type="dxa"/>
            <w:noWrap w:val="0"/>
            <w:vAlign w:val="center"/>
          </w:tcPr>
          <w:p w14:paraId="589E95A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B55F307">
            <w:pPr>
              <w:jc w:val="center"/>
              <w:rPr>
                <w:rFonts w:hint="eastAsia" w:ascii="仿宋" w:hAnsi="仿宋" w:eastAsia="仿宋" w:cs="仿宋"/>
                <w:sz w:val="24"/>
              </w:rPr>
            </w:pPr>
          </w:p>
        </w:tc>
        <w:tc>
          <w:tcPr>
            <w:tcW w:w="1441" w:type="dxa"/>
            <w:noWrap w:val="0"/>
            <w:vAlign w:val="center"/>
          </w:tcPr>
          <w:p w14:paraId="5CF4C531">
            <w:pPr>
              <w:jc w:val="center"/>
              <w:rPr>
                <w:rFonts w:hint="eastAsia" w:ascii="仿宋" w:hAnsi="仿宋" w:eastAsia="仿宋" w:cs="仿宋"/>
                <w:sz w:val="24"/>
              </w:rPr>
            </w:pPr>
          </w:p>
        </w:tc>
        <w:tc>
          <w:tcPr>
            <w:tcW w:w="2700" w:type="dxa"/>
            <w:noWrap w:val="0"/>
            <w:vAlign w:val="top"/>
          </w:tcPr>
          <w:p w14:paraId="1AD699FB">
            <w:pPr>
              <w:jc w:val="center"/>
              <w:rPr>
                <w:rFonts w:hint="eastAsia" w:ascii="仿宋" w:hAnsi="仿宋" w:eastAsia="仿宋" w:cs="仿宋"/>
                <w:sz w:val="24"/>
              </w:rPr>
            </w:pPr>
          </w:p>
        </w:tc>
      </w:tr>
      <w:tr w14:paraId="076F2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7868740">
            <w:pPr>
              <w:jc w:val="center"/>
              <w:rPr>
                <w:rFonts w:hint="eastAsia" w:ascii="仿宋" w:hAnsi="仿宋" w:eastAsia="仿宋" w:cs="仿宋"/>
                <w:sz w:val="24"/>
              </w:rPr>
            </w:pPr>
          </w:p>
        </w:tc>
        <w:tc>
          <w:tcPr>
            <w:tcW w:w="1980" w:type="dxa"/>
            <w:noWrap w:val="0"/>
            <w:vAlign w:val="center"/>
          </w:tcPr>
          <w:p w14:paraId="52CFCB81">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3C35226B">
            <w:pPr>
              <w:jc w:val="center"/>
              <w:rPr>
                <w:rFonts w:hint="eastAsia" w:ascii="仿宋" w:hAnsi="仿宋" w:eastAsia="仿宋" w:cs="仿宋"/>
                <w:sz w:val="24"/>
              </w:rPr>
            </w:pPr>
          </w:p>
        </w:tc>
        <w:tc>
          <w:tcPr>
            <w:tcW w:w="1441" w:type="dxa"/>
            <w:noWrap w:val="0"/>
            <w:vAlign w:val="center"/>
          </w:tcPr>
          <w:p w14:paraId="4E397C02">
            <w:pPr>
              <w:jc w:val="center"/>
              <w:rPr>
                <w:rFonts w:hint="eastAsia" w:ascii="仿宋" w:hAnsi="仿宋" w:eastAsia="仿宋" w:cs="仿宋"/>
                <w:sz w:val="24"/>
              </w:rPr>
            </w:pPr>
          </w:p>
        </w:tc>
        <w:tc>
          <w:tcPr>
            <w:tcW w:w="2700" w:type="dxa"/>
            <w:noWrap w:val="0"/>
            <w:vAlign w:val="top"/>
          </w:tcPr>
          <w:p w14:paraId="533CF8D9">
            <w:pPr>
              <w:jc w:val="center"/>
              <w:rPr>
                <w:rFonts w:hint="eastAsia" w:ascii="仿宋" w:hAnsi="仿宋" w:eastAsia="仿宋" w:cs="仿宋"/>
                <w:sz w:val="24"/>
              </w:rPr>
            </w:pPr>
          </w:p>
        </w:tc>
      </w:tr>
    </w:tbl>
    <w:p w14:paraId="4B151BDE">
      <w:pPr>
        <w:snapToGrid w:val="0"/>
        <w:ind w:left="349" w:hanging="348" w:hangingChars="166"/>
        <w:rPr>
          <w:rFonts w:hint="eastAsia" w:ascii="仿宋" w:hAnsi="仿宋" w:eastAsia="仿宋" w:cs="仿宋"/>
        </w:rPr>
      </w:pPr>
    </w:p>
    <w:p w14:paraId="08488526">
      <w:pPr>
        <w:snapToGrid w:val="0"/>
        <w:ind w:left="349" w:hanging="348" w:hangingChars="166"/>
        <w:rPr>
          <w:rFonts w:hint="eastAsia" w:ascii="仿宋" w:hAnsi="仿宋" w:eastAsia="仿宋" w:cs="仿宋"/>
        </w:rPr>
      </w:pPr>
      <w:r>
        <w:rPr>
          <w:rFonts w:hint="eastAsia" w:ascii="仿宋" w:hAnsi="仿宋" w:eastAsia="仿宋" w:cs="仿宋"/>
        </w:rPr>
        <w:t xml:space="preserve">注：1. </w:t>
      </w:r>
      <w:r>
        <w:rPr>
          <w:rFonts w:hint="eastAsia" w:ascii="仿宋" w:hAnsi="仿宋" w:eastAsia="仿宋" w:cs="仿宋"/>
          <w:lang w:eastAsia="zh-CN"/>
        </w:rPr>
        <w:t>投标人</w:t>
      </w:r>
      <w:r>
        <w:rPr>
          <w:rFonts w:hint="eastAsia" w:ascii="仿宋" w:hAnsi="仿宋" w:eastAsia="仿宋" w:cs="仿宋"/>
        </w:rPr>
        <w:t>应如实列出以上情况，如有隐瞒，一经查实将导致其投标申请被拒绝。</w:t>
      </w:r>
    </w:p>
    <w:p w14:paraId="251272A0">
      <w:pPr>
        <w:rPr>
          <w:rFonts w:hint="eastAsia" w:ascii="仿宋" w:hAnsi="仿宋" w:eastAsia="仿宋" w:cs="仿宋"/>
        </w:rPr>
      </w:pPr>
      <w:r>
        <w:rPr>
          <w:rFonts w:hint="eastAsia" w:ascii="仿宋" w:hAnsi="仿宋" w:eastAsia="仿宋" w:cs="仿宋"/>
        </w:rPr>
        <w:t>2、每个项目合同须单独具表，提供双方签订的合同复印件加盖公章，无相关证明的项目在评审时将不予确认。</w:t>
      </w:r>
    </w:p>
    <w:p w14:paraId="734F3065">
      <w:pPr>
        <w:rPr>
          <w:rFonts w:hint="eastAsia" w:ascii="仿宋" w:hAnsi="仿宋" w:eastAsia="仿宋" w:cs="仿宋"/>
        </w:rPr>
      </w:pPr>
    </w:p>
    <w:p w14:paraId="02D585EC">
      <w:pPr>
        <w:pStyle w:val="22"/>
        <w:tabs>
          <w:tab w:val="left" w:pos="567"/>
        </w:tabs>
        <w:rPr>
          <w:rFonts w:hint="eastAsia" w:ascii="仿宋" w:hAnsi="仿宋" w:eastAsia="仿宋" w:cs="仿宋"/>
        </w:rPr>
      </w:pPr>
    </w:p>
    <w:p w14:paraId="273488C0">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24C09CF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1C2E2136">
      <w:pPr>
        <w:pStyle w:val="22"/>
        <w:ind w:firstLine="1920" w:firstLineChars="800"/>
        <w:rPr>
          <w:rFonts w:hint="eastAsia" w:ascii="仿宋" w:hAnsi="仿宋" w:eastAsia="仿宋" w:cs="仿宋"/>
          <w:lang w:val="zh-CN"/>
        </w:rPr>
      </w:pPr>
      <w:r>
        <w:rPr>
          <w:rFonts w:hint="eastAsia" w:ascii="仿宋" w:hAnsi="仿宋" w:eastAsia="仿宋" w:cs="仿宋"/>
          <w:sz w:val="24"/>
        </w:rPr>
        <w:t>日    期：</w:t>
      </w:r>
      <w:r>
        <w:rPr>
          <w:rFonts w:hint="eastAsia" w:ascii="仿宋" w:hAnsi="仿宋" w:eastAsia="仿宋" w:cs="仿宋"/>
          <w:sz w:val="32"/>
          <w:u w:val="none"/>
        </w:rPr>
        <w:t xml:space="preserve">               </w:t>
      </w:r>
      <w:r>
        <w:rPr>
          <w:rFonts w:hint="eastAsia" w:ascii="仿宋" w:hAnsi="仿宋" w:eastAsia="仿宋" w:cs="仿宋"/>
          <w:lang w:val="zh-CN"/>
        </w:rPr>
        <w:br w:type="page"/>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14:paraId="6A01F700">
      <w:pPr>
        <w:spacing w:after="120"/>
        <w:rPr>
          <w:rFonts w:hint="eastAsia" w:ascii="仿宋" w:hAnsi="仿宋" w:eastAsia="仿宋" w:cs="仿宋"/>
        </w:rPr>
      </w:pPr>
    </w:p>
    <w:p w14:paraId="13B72F2B">
      <w:pPr>
        <w:pStyle w:val="3"/>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14:paraId="1149D948">
      <w:pPr>
        <w:pStyle w:val="195"/>
        <w:rPr>
          <w:rFonts w:hint="eastAsia" w:ascii="仿宋" w:hAnsi="仿宋" w:eastAsia="仿宋" w:cs="仿宋"/>
          <w:b/>
          <w:bCs/>
          <w:sz w:val="32"/>
          <w:szCs w:val="32"/>
        </w:rPr>
      </w:pPr>
    </w:p>
    <w:p w14:paraId="05822AEA">
      <w:pPr>
        <w:pStyle w:val="22"/>
        <w:jc w:val="center"/>
        <w:rPr>
          <w:rFonts w:hint="eastAsia" w:ascii="仿宋" w:hAnsi="仿宋" w:eastAsia="仿宋" w:cs="仿宋"/>
          <w:kern w:val="0"/>
          <w:sz w:val="30"/>
          <w:szCs w:val="30"/>
        </w:rPr>
      </w:pPr>
      <w:r>
        <w:rPr>
          <w:rFonts w:hint="eastAsia" w:ascii="仿宋" w:hAnsi="仿宋" w:eastAsia="仿宋" w:cs="仿宋"/>
          <w:b/>
          <w:bCs/>
          <w:sz w:val="28"/>
          <w:szCs w:val="36"/>
        </w:rPr>
        <w:t>一、</w:t>
      </w:r>
      <w:bookmarkStart w:id="538" w:name="_Toc7005133"/>
      <w:r>
        <w:rPr>
          <w:rFonts w:hint="eastAsia" w:ascii="仿宋" w:hAnsi="仿宋" w:eastAsia="仿宋" w:cs="仿宋"/>
          <w:b/>
          <w:bCs/>
          <w:sz w:val="28"/>
          <w:szCs w:val="36"/>
        </w:rPr>
        <w:t>中小企业声明函（工程）</w:t>
      </w:r>
    </w:p>
    <w:p w14:paraId="442BFF0A">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14:paraId="4692955F">
      <w:pPr>
        <w:pStyle w:val="6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u w:val="none"/>
          <w:lang w:val="en-US" w:eastAsia="zh-CN"/>
        </w:rPr>
        <w:t>1.</w:t>
      </w:r>
      <w:r>
        <w:rPr>
          <w:rFonts w:hint="eastAsia" w:ascii="仿宋" w:hAnsi="仿宋" w:eastAsia="仿宋" w:cs="仿宋"/>
          <w:kern w:val="0"/>
          <w:sz w:val="24"/>
          <w:szCs w:val="24"/>
          <w:u w:val="single"/>
        </w:rPr>
        <w:t xml:space="preserve">（标的名称）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14:paraId="7F3F3639">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14:paraId="4FEBCEA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69EFC0C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466FF430">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461D10E9">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14:paraId="3139183D">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企业名称（盖章）：</w:t>
      </w:r>
    </w:p>
    <w:p w14:paraId="4ADD8552">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日期：</w:t>
      </w:r>
    </w:p>
    <w:p w14:paraId="4CB1AB4B">
      <w:pPr>
        <w:rPr>
          <w:rFonts w:hint="eastAsia" w:ascii="仿宋" w:hAnsi="仿宋" w:eastAsia="仿宋" w:cs="仿宋"/>
          <w:kern w:val="0"/>
          <w:sz w:val="30"/>
          <w:szCs w:val="30"/>
          <w:u w:val="single"/>
        </w:rPr>
      </w:pPr>
      <w:r>
        <w:rPr>
          <w:rFonts w:hint="eastAsia" w:ascii="仿宋" w:hAnsi="仿宋" w:eastAsia="仿宋" w:cs="仿宋"/>
          <w:kern w:val="0"/>
          <w:sz w:val="30"/>
          <w:szCs w:val="30"/>
          <w:u w:val="single"/>
        </w:rPr>
        <w:t xml:space="preserve">                 </w:t>
      </w:r>
    </w:p>
    <w:p w14:paraId="3EC330FF">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14:paraId="63E308CE">
      <w:pPr>
        <w:rPr>
          <w:rFonts w:hint="eastAsia" w:ascii="仿宋" w:hAnsi="仿宋" w:eastAsia="仿宋" w:cs="仿宋"/>
          <w:b/>
          <w:sz w:val="28"/>
          <w:szCs w:val="28"/>
        </w:rPr>
      </w:pPr>
      <w:r>
        <w:rPr>
          <w:rFonts w:hint="eastAsia" w:ascii="仿宋" w:hAnsi="仿宋" w:eastAsia="仿宋" w:cs="仿宋"/>
          <w:b/>
          <w:sz w:val="28"/>
          <w:szCs w:val="28"/>
        </w:rPr>
        <w:br w:type="page"/>
      </w:r>
    </w:p>
    <w:bookmarkEnd w:id="538"/>
    <w:p w14:paraId="52648AB5">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41119A0D">
      <w:pPr>
        <w:spacing w:line="360" w:lineRule="auto"/>
        <w:rPr>
          <w:rFonts w:hint="eastAsia" w:ascii="仿宋" w:hAnsi="仿宋" w:eastAsia="仿宋" w:cs="仿宋"/>
          <w:b/>
          <w:kern w:val="0"/>
          <w:sz w:val="24"/>
          <w:szCs w:val="20"/>
        </w:rPr>
      </w:pPr>
    </w:p>
    <w:p w14:paraId="1C7873D7">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0E763D8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1912F6F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6CCB6816">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3A82A14">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69C6E41B">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100A4569">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5CC01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607975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C4224B9">
      <w:pPr>
        <w:widowControl/>
        <w:spacing w:before="100" w:beforeAutospacing="1" w:after="100" w:afterAutospacing="1" w:line="360" w:lineRule="auto"/>
        <w:jc w:val="left"/>
        <w:rPr>
          <w:rFonts w:hint="eastAsia" w:ascii="仿宋" w:hAnsi="仿宋" w:eastAsia="仿宋" w:cs="仿宋"/>
          <w:kern w:val="0"/>
          <w:sz w:val="24"/>
          <w:u w:val="single"/>
        </w:rPr>
      </w:pPr>
    </w:p>
    <w:p w14:paraId="6945E4E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FF6D4F8">
      <w:pPr>
        <w:rPr>
          <w:rFonts w:hint="eastAsia" w:ascii="仿宋" w:hAnsi="仿宋" w:eastAsia="仿宋" w:cs="仿宋"/>
          <w:sz w:val="32"/>
          <w:szCs w:val="32"/>
        </w:rPr>
      </w:pPr>
    </w:p>
    <w:p w14:paraId="72383944">
      <w:pPr>
        <w:pStyle w:val="5"/>
        <w:jc w:val="center"/>
        <w:rPr>
          <w:rFonts w:hint="eastAsia" w:ascii="仿宋" w:hAnsi="仿宋" w:eastAsia="仿宋" w:cs="仿宋"/>
          <w:b/>
          <w:sz w:val="32"/>
          <w:szCs w:val="32"/>
        </w:rPr>
      </w:pPr>
      <w:bookmarkStart w:id="539"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39"/>
    </w:p>
    <w:p w14:paraId="280539CD">
      <w:pPr>
        <w:spacing w:after="120"/>
        <w:rPr>
          <w:rFonts w:hint="eastAsia" w:ascii="仿宋" w:hAnsi="仿宋" w:eastAsia="仿宋" w:cs="仿宋"/>
        </w:rPr>
      </w:pPr>
    </w:p>
    <w:p w14:paraId="18751D0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4B8B9828">
      <w:pPr>
        <w:rPr>
          <w:rFonts w:hint="eastAsia" w:ascii="仿宋" w:hAnsi="仿宋" w:eastAsia="仿宋" w:cs="仿宋"/>
          <w:sz w:val="24"/>
        </w:rPr>
      </w:pPr>
    </w:p>
    <w:p w14:paraId="544F899B">
      <w:pPr>
        <w:spacing w:line="360" w:lineRule="auto"/>
        <w:rPr>
          <w:rFonts w:hint="eastAsia" w:ascii="仿宋" w:hAnsi="仿宋" w:eastAsia="仿宋" w:cs="仿宋"/>
          <w:sz w:val="24"/>
        </w:rPr>
      </w:pPr>
    </w:p>
    <w:p w14:paraId="76E3BDC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E3A6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3A922E">
      <w:pPr>
        <w:spacing w:line="360" w:lineRule="auto"/>
        <w:rPr>
          <w:rFonts w:hint="eastAsia" w:ascii="仿宋" w:hAnsi="仿宋" w:eastAsia="仿宋" w:cs="仿宋"/>
          <w:sz w:val="24"/>
        </w:rPr>
      </w:pPr>
    </w:p>
    <w:p w14:paraId="068A95AA">
      <w:pPr>
        <w:rPr>
          <w:rFonts w:hint="eastAsia" w:ascii="仿宋" w:hAnsi="仿宋" w:eastAsia="仿宋" w:cs="仿宋"/>
          <w:sz w:val="24"/>
        </w:rPr>
      </w:pPr>
      <w:r>
        <w:rPr>
          <w:rFonts w:hint="eastAsia" w:ascii="仿宋" w:hAnsi="仿宋" w:eastAsia="仿宋" w:cs="仿宋"/>
          <w:sz w:val="24"/>
        </w:rPr>
        <w:t xml:space="preserve"> </w:t>
      </w:r>
    </w:p>
    <w:p w14:paraId="0B2652B3">
      <w:pPr>
        <w:rPr>
          <w:rFonts w:hint="eastAsia" w:ascii="仿宋" w:hAnsi="仿宋" w:eastAsia="仿宋" w:cs="仿宋"/>
          <w:sz w:val="24"/>
        </w:rPr>
      </w:pPr>
    </w:p>
    <w:p w14:paraId="22CD9BA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430DBE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F74A38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47599CE">
      <w:pPr>
        <w:ind w:firstLine="3600" w:firstLineChars="1500"/>
        <w:rPr>
          <w:rFonts w:hint="eastAsia" w:ascii="仿宋" w:hAnsi="仿宋" w:eastAsia="仿宋" w:cs="仿宋"/>
          <w:sz w:val="24"/>
        </w:rPr>
      </w:pPr>
    </w:p>
    <w:p w14:paraId="6414D23F">
      <w:pPr>
        <w:rPr>
          <w:rFonts w:hint="eastAsia" w:ascii="仿宋" w:hAnsi="仿宋" w:eastAsia="仿宋" w:cs="仿宋"/>
          <w:sz w:val="24"/>
        </w:rPr>
      </w:pPr>
    </w:p>
    <w:p w14:paraId="5D8ECAC5">
      <w:pPr>
        <w:snapToGrid w:val="0"/>
        <w:spacing w:before="120" w:beforeLines="50"/>
        <w:jc w:val="center"/>
        <w:rPr>
          <w:rFonts w:hint="eastAsia" w:ascii="仿宋" w:hAnsi="仿宋" w:eastAsia="仿宋" w:cs="仿宋"/>
          <w:b/>
          <w:sz w:val="24"/>
          <w:szCs w:val="21"/>
        </w:rPr>
      </w:pPr>
    </w:p>
    <w:p w14:paraId="213D408B">
      <w:pPr>
        <w:widowControl/>
        <w:jc w:val="left"/>
        <w:rPr>
          <w:rFonts w:hint="eastAsia" w:ascii="仿宋" w:hAnsi="仿宋" w:eastAsia="仿宋" w:cs="仿宋"/>
          <w:sz w:val="24"/>
        </w:rPr>
      </w:pPr>
      <w:r>
        <w:rPr>
          <w:rFonts w:hint="eastAsia" w:ascii="仿宋" w:hAnsi="仿宋" w:eastAsia="仿宋" w:cs="仿宋"/>
          <w:sz w:val="24"/>
        </w:rPr>
        <w:br w:type="page"/>
      </w:r>
    </w:p>
    <w:p w14:paraId="559BFB19">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0000E499">
      <w:pPr>
        <w:spacing w:line="360" w:lineRule="auto"/>
        <w:rPr>
          <w:rFonts w:hint="eastAsia" w:ascii="仿宋" w:hAnsi="仿宋" w:eastAsia="仿宋" w:cs="仿宋"/>
          <w:sz w:val="24"/>
        </w:rPr>
      </w:pPr>
    </w:p>
    <w:p w14:paraId="0BC4820A">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2CA1015E">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B2E3FA8">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76BF8B4A">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35A48102">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5C7958FF">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480D7503">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0F29CDB2">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3DC0E6D5">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5BE98022">
      <w:pPr>
        <w:spacing w:line="360" w:lineRule="auto"/>
        <w:ind w:firstLine="480" w:firstLineChars="200"/>
        <w:rPr>
          <w:rFonts w:hint="eastAsia" w:ascii="仿宋" w:hAnsi="仿宋" w:eastAsia="仿宋" w:cs="仿宋"/>
          <w:sz w:val="24"/>
        </w:rPr>
      </w:pPr>
    </w:p>
    <w:p w14:paraId="4983470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9790D8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87BCA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6435B0">
      <w:pPr>
        <w:pStyle w:val="22"/>
        <w:rPr>
          <w:rFonts w:hint="eastAsia" w:ascii="仿宋" w:hAnsi="仿宋" w:eastAsia="仿宋" w:cs="仿宋"/>
        </w:rPr>
      </w:pPr>
      <w:r>
        <w:rPr>
          <w:rFonts w:hint="eastAsia" w:ascii="仿宋" w:hAnsi="仿宋" w:eastAsia="仿宋" w:cs="仿宋"/>
        </w:rPr>
        <w:br w:type="page"/>
      </w:r>
    </w:p>
    <w:p w14:paraId="1D64DFCF">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40"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40"/>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2"/>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755A26BF">
      <w:pPr>
        <w:pStyle w:val="4"/>
        <w:ind w:left="0" w:leftChars="0" w:firstLine="723" w:firstLineChars="300"/>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（2）须上传至信用中国（陕西榆林）附件中进行公示；</w:t>
      </w:r>
    </w:p>
    <w:p w14:paraId="6D68C4AA">
      <w:pPr>
        <w:pStyle w:val="3"/>
        <w:jc w:val="center"/>
        <w:rPr>
          <w:rFonts w:hint="eastAsia" w:ascii="仿宋" w:hAnsi="仿宋" w:eastAsia="仿宋" w:cs="仿宋"/>
          <w:b/>
          <w:bCs/>
        </w:rPr>
      </w:pPr>
    </w:p>
    <w:p w14:paraId="33F4AD18">
      <w:pPr>
        <w:pStyle w:val="195"/>
        <w:rPr>
          <w:rFonts w:hint="eastAsia" w:ascii="仿宋" w:hAnsi="仿宋" w:eastAsia="仿宋" w:cs="仿宋"/>
          <w:b/>
          <w:sz w:val="32"/>
          <w:szCs w:val="32"/>
        </w:rPr>
      </w:pPr>
    </w:p>
    <w:p w14:paraId="2A9C7533">
      <w:pPr>
        <w:rPr>
          <w:rFonts w:hint="eastAsia" w:ascii="仿宋" w:hAnsi="仿宋" w:eastAsia="仿宋" w:cs="仿宋"/>
          <w:sz w:val="24"/>
        </w:rPr>
      </w:pPr>
    </w:p>
    <w:p w14:paraId="33CBAB7A">
      <w:pPr>
        <w:spacing w:after="120"/>
        <w:rPr>
          <w:rFonts w:hint="eastAsia" w:ascii="仿宋" w:hAnsi="仿宋" w:eastAsia="仿宋" w:cs="仿宋"/>
        </w:rPr>
      </w:pPr>
    </w:p>
    <w:p w14:paraId="45E0FABC">
      <w:pPr>
        <w:pStyle w:val="5"/>
        <w:ind w:firstLine="0" w:firstLineChars="0"/>
        <w:jc w:val="left"/>
        <w:rPr>
          <w:rFonts w:hint="eastAsia" w:ascii="仿宋" w:hAnsi="仿宋" w:eastAsia="仿宋" w:cs="仿宋"/>
          <w:b/>
          <w:bCs/>
          <w:sz w:val="28"/>
          <w:szCs w:val="28"/>
        </w:rPr>
      </w:pPr>
      <w:r>
        <w:rPr>
          <w:rFonts w:hint="eastAsia" w:ascii="仿宋" w:hAnsi="仿宋" w:eastAsia="仿宋" w:cs="仿宋"/>
          <w:b/>
          <w:bCs/>
          <w:sz w:val="24"/>
          <w:szCs w:val="32"/>
        </w:rPr>
        <w:t>附件1</w:t>
      </w:r>
      <w:bookmarkStart w:id="541" w:name="_Toc11167"/>
      <w:r>
        <w:rPr>
          <w:rFonts w:hint="eastAsia" w:ascii="仿宋" w:hAnsi="仿宋" w:eastAsia="仿宋" w:cs="仿宋"/>
          <w:b/>
          <w:bCs/>
          <w:sz w:val="28"/>
          <w:szCs w:val="28"/>
          <w:lang w:val="en-US" w:eastAsia="zh-CN"/>
        </w:rPr>
        <w:t>：</w:t>
      </w:r>
      <w:r>
        <w:rPr>
          <w:rFonts w:hint="eastAsia" w:ascii="仿宋" w:hAnsi="仿宋" w:eastAsia="仿宋" w:cs="仿宋"/>
          <w:b/>
          <w:bCs/>
          <w:sz w:val="28"/>
          <w:szCs w:val="28"/>
        </w:rPr>
        <w:t>榆林市政府采购服务类项目供应商信用承诺书（须上传至信用中国（陕西榆林）附件中进行公示）</w:t>
      </w:r>
      <w:bookmarkEnd w:id="541"/>
    </w:p>
    <w:p w14:paraId="48A879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0F34102A">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42"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42"/>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6E92EC6D">
      <w:pPr>
        <w:adjustRightInd w:val="0"/>
        <w:snapToGrid w:val="0"/>
        <w:spacing w:line="480" w:lineRule="auto"/>
        <w:jc w:val="center"/>
        <w:rPr>
          <w:rFonts w:hint="eastAsia" w:ascii="仿宋" w:hAnsi="仿宋" w:eastAsia="仿宋" w:cs="仿宋"/>
          <w:sz w:val="24"/>
          <w:highlight w:val="none"/>
        </w:rPr>
      </w:pP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0D2C4D2">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459C201">
      <w:pPr>
        <w:spacing w:line="360" w:lineRule="auto"/>
        <w:ind w:left="1080" w:leftChars="257" w:hanging="540"/>
        <w:jc w:val="center"/>
        <w:rPr>
          <w:rFonts w:hint="eastAsia" w:ascii="仿宋" w:hAnsi="仿宋" w:eastAsia="仿宋" w:cs="仿宋"/>
          <w:sz w:val="28"/>
          <w:szCs w:val="28"/>
          <w:u w:val="single"/>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3335" b="1460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2"/>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3"/>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1397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2065"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44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9"/>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143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6985" b="19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2"/>
                    <a:srcRect t="10237" b="8508"/>
                    <a:stretch>
                      <a:fillRect/>
                    </a:stretch>
                  </pic:blipFill>
                  <pic:spPr>
                    <a:xfrm>
                      <a:off x="0" y="0"/>
                      <a:ext cx="5235575" cy="2604135"/>
                    </a:xfrm>
                    <a:prstGeom prst="rect">
                      <a:avLst/>
                    </a:prstGeom>
                    <a:noFill/>
                    <a:ln>
                      <a:noFill/>
                    </a:ln>
                  </pic:spPr>
                </pic:pic>
              </a:graphicData>
            </a:graphic>
          </wp:inline>
        </w:drawing>
      </w:r>
    </w:p>
    <w:p w14:paraId="168BAC6A">
      <w:pPr>
        <w:spacing w:after="120"/>
        <w:rPr>
          <w:rFonts w:hint="eastAsia" w:ascii="仿宋" w:hAnsi="仿宋" w:eastAsia="仿宋" w:cs="仿宋"/>
        </w:rPr>
      </w:pPr>
    </w:p>
    <w:p w14:paraId="2799545F">
      <w:pPr>
        <w:rPr>
          <w:rFonts w:hint="eastAsia" w:ascii="仿宋" w:hAnsi="仿宋" w:eastAsia="仿宋" w:cs="仿宋"/>
          <w:b/>
          <w:bCs/>
          <w:sz w:val="28"/>
          <w:szCs w:val="36"/>
          <w:lang w:val="zh-CN"/>
        </w:rPr>
      </w:pPr>
    </w:p>
    <w:sectPr>
      <w:footerReference r:id="rId8" w:type="first"/>
      <w:headerReference r:id="rId6" w:type="default"/>
      <w:footerReference r:id="rId7"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BB452539"/>
    <w:multiLevelType w:val="multilevel"/>
    <w:tmpl w:val="BB452539"/>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5EA09C4"/>
    <w:multiLevelType w:val="multilevel"/>
    <w:tmpl w:val="05EA09C4"/>
    <w:lvl w:ilvl="0" w:tentative="0">
      <w:start w:val="1"/>
      <w:numFmt w:val="japaneseCounting"/>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49086AD5"/>
    <w:multiLevelType w:val="multilevel"/>
    <w:tmpl w:val="49086AD5"/>
    <w:lvl w:ilvl="0" w:tentative="0">
      <w:start w:val="4"/>
      <w:numFmt w:val="japaneseCounting"/>
      <w:lvlText w:val="%1、"/>
      <w:lvlJc w:val="left"/>
      <w:pPr>
        <w:ind w:left="1320" w:hanging="720"/>
      </w:pPr>
      <w:rPr>
        <w:rFonts w:hint="default" w:hAnsi="宋体" w:cs="Times New Roman"/>
      </w:rPr>
    </w:lvl>
    <w:lvl w:ilvl="1" w:tentative="0">
      <w:start w:val="1"/>
      <w:numFmt w:val="lowerLetter"/>
      <w:lvlText w:val="%2)"/>
      <w:lvlJc w:val="left"/>
      <w:pPr>
        <w:ind w:left="1440" w:hanging="420"/>
      </w:pPr>
      <w:rPr>
        <w:rFonts w:cs="Times New Roman"/>
      </w:rPr>
    </w:lvl>
    <w:lvl w:ilvl="2" w:tentative="0">
      <w:start w:val="1"/>
      <w:numFmt w:val="lowerRoman"/>
      <w:lvlText w:val="%3."/>
      <w:lvlJc w:val="right"/>
      <w:pPr>
        <w:ind w:left="1860" w:hanging="420"/>
      </w:pPr>
      <w:rPr>
        <w:rFonts w:cs="Times New Roman"/>
      </w:rPr>
    </w:lvl>
    <w:lvl w:ilvl="3" w:tentative="0">
      <w:start w:val="1"/>
      <w:numFmt w:val="decimal"/>
      <w:lvlText w:val="%4."/>
      <w:lvlJc w:val="left"/>
      <w:pPr>
        <w:ind w:left="2280" w:hanging="420"/>
      </w:pPr>
      <w:rPr>
        <w:rFonts w:cs="Times New Roman"/>
      </w:rPr>
    </w:lvl>
    <w:lvl w:ilvl="4" w:tentative="0">
      <w:start w:val="1"/>
      <w:numFmt w:val="lowerLetter"/>
      <w:lvlText w:val="%5)"/>
      <w:lvlJc w:val="left"/>
      <w:pPr>
        <w:ind w:left="2700" w:hanging="420"/>
      </w:pPr>
      <w:rPr>
        <w:rFonts w:cs="Times New Roman"/>
      </w:rPr>
    </w:lvl>
    <w:lvl w:ilvl="5" w:tentative="0">
      <w:start w:val="1"/>
      <w:numFmt w:val="lowerRoman"/>
      <w:lvlText w:val="%6."/>
      <w:lvlJc w:val="right"/>
      <w:pPr>
        <w:ind w:left="3120" w:hanging="420"/>
      </w:pPr>
      <w:rPr>
        <w:rFonts w:cs="Times New Roman"/>
      </w:rPr>
    </w:lvl>
    <w:lvl w:ilvl="6" w:tentative="0">
      <w:start w:val="1"/>
      <w:numFmt w:val="decimal"/>
      <w:lvlText w:val="%7."/>
      <w:lvlJc w:val="left"/>
      <w:pPr>
        <w:ind w:left="3540" w:hanging="420"/>
      </w:pPr>
      <w:rPr>
        <w:rFonts w:cs="Times New Roman"/>
      </w:rPr>
    </w:lvl>
    <w:lvl w:ilvl="7" w:tentative="0">
      <w:start w:val="1"/>
      <w:numFmt w:val="lowerLetter"/>
      <w:lvlText w:val="%8)"/>
      <w:lvlJc w:val="left"/>
      <w:pPr>
        <w:ind w:left="3960" w:hanging="420"/>
      </w:pPr>
      <w:rPr>
        <w:rFonts w:cs="Times New Roman"/>
      </w:rPr>
    </w:lvl>
    <w:lvl w:ilvl="8" w:tentative="0">
      <w:start w:val="1"/>
      <w:numFmt w:val="lowerRoman"/>
      <w:lvlText w:val="%9."/>
      <w:lvlJc w:val="right"/>
      <w:pPr>
        <w:ind w:left="4380" w:hanging="420"/>
      </w:pPr>
      <w:rPr>
        <w:rFonts w:cs="Times New Roman"/>
      </w:r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0"/>
  </w:num>
  <w:num w:numId="5">
    <w:abstractNumId w:val="0"/>
  </w:num>
  <w:num w:numId="6">
    <w:abstractNumId w:val="5"/>
  </w:num>
  <w:num w:numId="7">
    <w:abstractNumId w:val="7"/>
  </w:num>
  <w:num w:numId="8">
    <w:abstractNumId w:val="8"/>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E6429D"/>
    <w:rsid w:val="032E5AB3"/>
    <w:rsid w:val="03374FA4"/>
    <w:rsid w:val="036219CF"/>
    <w:rsid w:val="0380752A"/>
    <w:rsid w:val="03C4317A"/>
    <w:rsid w:val="03CF5E03"/>
    <w:rsid w:val="03F415DC"/>
    <w:rsid w:val="041E1097"/>
    <w:rsid w:val="04874841"/>
    <w:rsid w:val="04970F3B"/>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0F0EA7"/>
    <w:rsid w:val="0C275A89"/>
    <w:rsid w:val="0C774C9E"/>
    <w:rsid w:val="0CBB5882"/>
    <w:rsid w:val="0CD61017"/>
    <w:rsid w:val="0D531CDF"/>
    <w:rsid w:val="0D7C25A0"/>
    <w:rsid w:val="0D7D1F05"/>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5A2DDD"/>
    <w:rsid w:val="107A1082"/>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25455A"/>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9E251A"/>
    <w:rsid w:val="21A2314B"/>
    <w:rsid w:val="21A94E54"/>
    <w:rsid w:val="21C24F4B"/>
    <w:rsid w:val="21D73DBD"/>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E5929"/>
    <w:rsid w:val="27E14C4C"/>
    <w:rsid w:val="27E64D5A"/>
    <w:rsid w:val="282160D2"/>
    <w:rsid w:val="286C62A1"/>
    <w:rsid w:val="287D5B6E"/>
    <w:rsid w:val="289E5635"/>
    <w:rsid w:val="28A069B8"/>
    <w:rsid w:val="28C21683"/>
    <w:rsid w:val="28F72971"/>
    <w:rsid w:val="290F3C6E"/>
    <w:rsid w:val="2A3073E0"/>
    <w:rsid w:val="2A9A0A8F"/>
    <w:rsid w:val="2AE35535"/>
    <w:rsid w:val="2AF41E87"/>
    <w:rsid w:val="2B496FA3"/>
    <w:rsid w:val="2B532BFE"/>
    <w:rsid w:val="2B6A469F"/>
    <w:rsid w:val="2B893B9F"/>
    <w:rsid w:val="2B903CE1"/>
    <w:rsid w:val="2BAC65A8"/>
    <w:rsid w:val="2BB024B4"/>
    <w:rsid w:val="2BC60F98"/>
    <w:rsid w:val="2BCB45F0"/>
    <w:rsid w:val="2C066A1A"/>
    <w:rsid w:val="2C0B4AE6"/>
    <w:rsid w:val="2C3F7504"/>
    <w:rsid w:val="2C8165FA"/>
    <w:rsid w:val="2C944EC5"/>
    <w:rsid w:val="2CAC7CBD"/>
    <w:rsid w:val="2CCC08A3"/>
    <w:rsid w:val="2D0A514C"/>
    <w:rsid w:val="2D2B7225"/>
    <w:rsid w:val="2D2F30DD"/>
    <w:rsid w:val="2D3F44AA"/>
    <w:rsid w:val="2DA07759"/>
    <w:rsid w:val="2DB235BF"/>
    <w:rsid w:val="2E4B1C12"/>
    <w:rsid w:val="2E577392"/>
    <w:rsid w:val="2E6E6547"/>
    <w:rsid w:val="2E8B1B62"/>
    <w:rsid w:val="2E970AE4"/>
    <w:rsid w:val="2EB227A5"/>
    <w:rsid w:val="2F502084"/>
    <w:rsid w:val="2F540DBC"/>
    <w:rsid w:val="2F822BAC"/>
    <w:rsid w:val="2F96630B"/>
    <w:rsid w:val="2FAC7913"/>
    <w:rsid w:val="301F6139"/>
    <w:rsid w:val="30641E74"/>
    <w:rsid w:val="30810E1D"/>
    <w:rsid w:val="30D616E4"/>
    <w:rsid w:val="30F97581"/>
    <w:rsid w:val="31232B7B"/>
    <w:rsid w:val="314256C4"/>
    <w:rsid w:val="316E48C8"/>
    <w:rsid w:val="31947CF5"/>
    <w:rsid w:val="31C65637"/>
    <w:rsid w:val="32417274"/>
    <w:rsid w:val="324A563C"/>
    <w:rsid w:val="324A57AF"/>
    <w:rsid w:val="329F04E5"/>
    <w:rsid w:val="32A27980"/>
    <w:rsid w:val="32CB0035"/>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5C97D56"/>
    <w:rsid w:val="35EE5D6B"/>
    <w:rsid w:val="36054F45"/>
    <w:rsid w:val="3637765B"/>
    <w:rsid w:val="363A3F05"/>
    <w:rsid w:val="365311E6"/>
    <w:rsid w:val="367112A8"/>
    <w:rsid w:val="368E4F3A"/>
    <w:rsid w:val="37473FEE"/>
    <w:rsid w:val="375445E4"/>
    <w:rsid w:val="376964D6"/>
    <w:rsid w:val="378D71CC"/>
    <w:rsid w:val="379C0110"/>
    <w:rsid w:val="379C3619"/>
    <w:rsid w:val="384A2F51"/>
    <w:rsid w:val="387C3364"/>
    <w:rsid w:val="38CC73F3"/>
    <w:rsid w:val="38D96670"/>
    <w:rsid w:val="38E022EF"/>
    <w:rsid w:val="3916791D"/>
    <w:rsid w:val="395B66C1"/>
    <w:rsid w:val="395E3B0F"/>
    <w:rsid w:val="3990776B"/>
    <w:rsid w:val="39AD1B7B"/>
    <w:rsid w:val="39AE15AC"/>
    <w:rsid w:val="39E218FD"/>
    <w:rsid w:val="39E83FB4"/>
    <w:rsid w:val="3A153790"/>
    <w:rsid w:val="3A1F11A7"/>
    <w:rsid w:val="3A86575A"/>
    <w:rsid w:val="3AC94052"/>
    <w:rsid w:val="3B115AB0"/>
    <w:rsid w:val="3B341FC1"/>
    <w:rsid w:val="3B6F11E8"/>
    <w:rsid w:val="3B732683"/>
    <w:rsid w:val="3B851216"/>
    <w:rsid w:val="3CA34276"/>
    <w:rsid w:val="3D084D63"/>
    <w:rsid w:val="3D0B4A9A"/>
    <w:rsid w:val="3D420A8C"/>
    <w:rsid w:val="3D517AA3"/>
    <w:rsid w:val="3DA349DC"/>
    <w:rsid w:val="3DEC56E0"/>
    <w:rsid w:val="3E0F5C92"/>
    <w:rsid w:val="3E2D6905"/>
    <w:rsid w:val="3E3457B0"/>
    <w:rsid w:val="3E9753EA"/>
    <w:rsid w:val="3E9948D1"/>
    <w:rsid w:val="3EE41CB3"/>
    <w:rsid w:val="3F43088C"/>
    <w:rsid w:val="3F5E71A0"/>
    <w:rsid w:val="3F7F3F6B"/>
    <w:rsid w:val="3FAA2EEE"/>
    <w:rsid w:val="3FAA346A"/>
    <w:rsid w:val="3FAB317E"/>
    <w:rsid w:val="3FE327A2"/>
    <w:rsid w:val="405E545C"/>
    <w:rsid w:val="40602185"/>
    <w:rsid w:val="406D3C7A"/>
    <w:rsid w:val="408D0A8F"/>
    <w:rsid w:val="40D55514"/>
    <w:rsid w:val="40DD4529"/>
    <w:rsid w:val="412A3AB2"/>
    <w:rsid w:val="414920DE"/>
    <w:rsid w:val="41550B18"/>
    <w:rsid w:val="41E371A6"/>
    <w:rsid w:val="4206324A"/>
    <w:rsid w:val="420C2CFA"/>
    <w:rsid w:val="42B01A80"/>
    <w:rsid w:val="42B540C6"/>
    <w:rsid w:val="43124DBF"/>
    <w:rsid w:val="43267EE9"/>
    <w:rsid w:val="433D2CCC"/>
    <w:rsid w:val="43411BCB"/>
    <w:rsid w:val="435C4BA0"/>
    <w:rsid w:val="435F3373"/>
    <w:rsid w:val="436A7A26"/>
    <w:rsid w:val="4373005F"/>
    <w:rsid w:val="43CF0940"/>
    <w:rsid w:val="442326F2"/>
    <w:rsid w:val="442418FE"/>
    <w:rsid w:val="44781DAA"/>
    <w:rsid w:val="44C9249B"/>
    <w:rsid w:val="44CA357E"/>
    <w:rsid w:val="44D54B81"/>
    <w:rsid w:val="45635067"/>
    <w:rsid w:val="4587776E"/>
    <w:rsid w:val="45CF460B"/>
    <w:rsid w:val="45E27E1E"/>
    <w:rsid w:val="46142700"/>
    <w:rsid w:val="470316C4"/>
    <w:rsid w:val="470E368E"/>
    <w:rsid w:val="477631E0"/>
    <w:rsid w:val="47AC7367"/>
    <w:rsid w:val="47AD6319"/>
    <w:rsid w:val="47BA5BC1"/>
    <w:rsid w:val="47C7285C"/>
    <w:rsid w:val="480C69CA"/>
    <w:rsid w:val="487519F9"/>
    <w:rsid w:val="48BE05F5"/>
    <w:rsid w:val="49347AA6"/>
    <w:rsid w:val="496D392E"/>
    <w:rsid w:val="497F756E"/>
    <w:rsid w:val="498E7313"/>
    <w:rsid w:val="499B629D"/>
    <w:rsid w:val="49C5081B"/>
    <w:rsid w:val="4A0A5885"/>
    <w:rsid w:val="4A525E27"/>
    <w:rsid w:val="4AB33FDA"/>
    <w:rsid w:val="4B073A5C"/>
    <w:rsid w:val="4B387880"/>
    <w:rsid w:val="4B44760D"/>
    <w:rsid w:val="4B5C5D27"/>
    <w:rsid w:val="4B5E326D"/>
    <w:rsid w:val="4B840ACD"/>
    <w:rsid w:val="4B8C42AD"/>
    <w:rsid w:val="4BC51F60"/>
    <w:rsid w:val="4BD2475B"/>
    <w:rsid w:val="4BF72474"/>
    <w:rsid w:val="4C2E5AE5"/>
    <w:rsid w:val="4C3D0DD3"/>
    <w:rsid w:val="4C4F0B45"/>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E95362"/>
    <w:rsid w:val="52F30FD8"/>
    <w:rsid w:val="530973DA"/>
    <w:rsid w:val="53BB70AD"/>
    <w:rsid w:val="53DA43C4"/>
    <w:rsid w:val="53E267AB"/>
    <w:rsid w:val="53FD4057"/>
    <w:rsid w:val="54D02C4B"/>
    <w:rsid w:val="54E9053C"/>
    <w:rsid w:val="550D6F8B"/>
    <w:rsid w:val="55112B45"/>
    <w:rsid w:val="551D1A51"/>
    <w:rsid w:val="55351206"/>
    <w:rsid w:val="55653C63"/>
    <w:rsid w:val="558F79BB"/>
    <w:rsid w:val="55A649AE"/>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4A2BD7"/>
    <w:rsid w:val="5C990F6F"/>
    <w:rsid w:val="5CAF68F6"/>
    <w:rsid w:val="5CF84E92"/>
    <w:rsid w:val="5D213D72"/>
    <w:rsid w:val="5D4E247E"/>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6028E1"/>
    <w:rsid w:val="60747F1B"/>
    <w:rsid w:val="609F50E9"/>
    <w:rsid w:val="61394E2C"/>
    <w:rsid w:val="617F4494"/>
    <w:rsid w:val="61BF6E9A"/>
    <w:rsid w:val="61FE7898"/>
    <w:rsid w:val="621C7A8F"/>
    <w:rsid w:val="62261C1B"/>
    <w:rsid w:val="62A11A47"/>
    <w:rsid w:val="62B4089B"/>
    <w:rsid w:val="62E94FF3"/>
    <w:rsid w:val="62F475B6"/>
    <w:rsid w:val="630261E5"/>
    <w:rsid w:val="630C6A64"/>
    <w:rsid w:val="631F7E44"/>
    <w:rsid w:val="63376FCF"/>
    <w:rsid w:val="635D124F"/>
    <w:rsid w:val="637C04DD"/>
    <w:rsid w:val="638B61DA"/>
    <w:rsid w:val="63964CCA"/>
    <w:rsid w:val="63B3451B"/>
    <w:rsid w:val="648D18F2"/>
    <w:rsid w:val="64A955E7"/>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325674"/>
    <w:rsid w:val="6A4D2C84"/>
    <w:rsid w:val="6A52291B"/>
    <w:rsid w:val="6A7B10E5"/>
    <w:rsid w:val="6A817F02"/>
    <w:rsid w:val="6A8A48EA"/>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5204D"/>
    <w:rsid w:val="6F3657AD"/>
    <w:rsid w:val="6F3B10C9"/>
    <w:rsid w:val="6F5B091E"/>
    <w:rsid w:val="6F8A1C5E"/>
    <w:rsid w:val="6F974373"/>
    <w:rsid w:val="6FAF7C66"/>
    <w:rsid w:val="6FC71802"/>
    <w:rsid w:val="6FC74058"/>
    <w:rsid w:val="70040E87"/>
    <w:rsid w:val="704871A4"/>
    <w:rsid w:val="70592DFA"/>
    <w:rsid w:val="70694F36"/>
    <w:rsid w:val="70880C5C"/>
    <w:rsid w:val="70982128"/>
    <w:rsid w:val="70B523D0"/>
    <w:rsid w:val="70DD3906"/>
    <w:rsid w:val="7109479F"/>
    <w:rsid w:val="719B076B"/>
    <w:rsid w:val="71C160BF"/>
    <w:rsid w:val="71DC2403"/>
    <w:rsid w:val="724D07EA"/>
    <w:rsid w:val="72EC7281"/>
    <w:rsid w:val="72F0165D"/>
    <w:rsid w:val="73393BC2"/>
    <w:rsid w:val="737B44DB"/>
    <w:rsid w:val="737E3080"/>
    <w:rsid w:val="73842E33"/>
    <w:rsid w:val="73D310AD"/>
    <w:rsid w:val="73DB55DA"/>
    <w:rsid w:val="74262B1B"/>
    <w:rsid w:val="747F1F65"/>
    <w:rsid w:val="74A6094A"/>
    <w:rsid w:val="74C870C1"/>
    <w:rsid w:val="74CC21DF"/>
    <w:rsid w:val="74E16F35"/>
    <w:rsid w:val="753F3D93"/>
    <w:rsid w:val="75532D3D"/>
    <w:rsid w:val="758805C2"/>
    <w:rsid w:val="7588697C"/>
    <w:rsid w:val="75ED6D18"/>
    <w:rsid w:val="761F2330"/>
    <w:rsid w:val="763F26D5"/>
    <w:rsid w:val="764D0528"/>
    <w:rsid w:val="76621CC3"/>
    <w:rsid w:val="768677C8"/>
    <w:rsid w:val="76C82F19"/>
    <w:rsid w:val="77045A49"/>
    <w:rsid w:val="77266E5A"/>
    <w:rsid w:val="77291B31"/>
    <w:rsid w:val="774D315E"/>
    <w:rsid w:val="775C7088"/>
    <w:rsid w:val="77701354"/>
    <w:rsid w:val="77750DFA"/>
    <w:rsid w:val="77902D8C"/>
    <w:rsid w:val="779A189F"/>
    <w:rsid w:val="77F60E84"/>
    <w:rsid w:val="781F51BA"/>
    <w:rsid w:val="78494544"/>
    <w:rsid w:val="78810ADD"/>
    <w:rsid w:val="788E2C97"/>
    <w:rsid w:val="78955947"/>
    <w:rsid w:val="78D36201"/>
    <w:rsid w:val="78DC47E1"/>
    <w:rsid w:val="78E431C4"/>
    <w:rsid w:val="78EB4A40"/>
    <w:rsid w:val="79532003"/>
    <w:rsid w:val="796C6682"/>
    <w:rsid w:val="79BB696B"/>
    <w:rsid w:val="79F944AF"/>
    <w:rsid w:val="7A2F69EB"/>
    <w:rsid w:val="7A4413F9"/>
    <w:rsid w:val="7A5711E4"/>
    <w:rsid w:val="7A822D65"/>
    <w:rsid w:val="7AEA0E27"/>
    <w:rsid w:val="7AF66F9C"/>
    <w:rsid w:val="7B455A6D"/>
    <w:rsid w:val="7BAF6112"/>
    <w:rsid w:val="7BBE1FE9"/>
    <w:rsid w:val="7BEE5100"/>
    <w:rsid w:val="7C2F7BF3"/>
    <w:rsid w:val="7C4A702F"/>
    <w:rsid w:val="7C674FA4"/>
    <w:rsid w:val="7C735E4E"/>
    <w:rsid w:val="7D071AF5"/>
    <w:rsid w:val="7D2C4132"/>
    <w:rsid w:val="7D394FD8"/>
    <w:rsid w:val="7D5607ED"/>
    <w:rsid w:val="7D7E7646"/>
    <w:rsid w:val="7DBA7B76"/>
    <w:rsid w:val="7DC26738"/>
    <w:rsid w:val="7E090ED2"/>
    <w:rsid w:val="7E972C19"/>
    <w:rsid w:val="7EBB2BFC"/>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3"/>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3"/>
    <w:autoRedefine/>
    <w:qFormat/>
    <w:uiPriority w:val="99"/>
    <w:pPr>
      <w:tabs>
        <w:tab w:val="left" w:pos="588"/>
      </w:tabs>
      <w:spacing w:line="360" w:lineRule="auto"/>
      <w:outlineLvl w:val="2"/>
    </w:pPr>
    <w:rPr>
      <w:rFonts w:ascii="Tahoma" w:hAnsi="Tahoma"/>
    </w:rPr>
  </w:style>
  <w:style w:type="paragraph" w:styleId="6">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3"/>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6"/>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199"/>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4"/>
    <w:next w:val="14"/>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next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298"/>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5"/>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7"/>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4"/>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eastAsia="Arial Unicode MS"/>
      <w:kern w:val="2"/>
      <w:sz w:val="24"/>
      <w:szCs w:val="28"/>
    </w:rPr>
  </w:style>
  <w:style w:type="character" w:customStyle="1" w:styleId="99">
    <w:name w:val="del"/>
    <w:basedOn w:val="52"/>
    <w:autoRedefine/>
    <w:qFormat/>
    <w:uiPriority w:val="0"/>
  </w:style>
  <w:style w:type="character" w:customStyle="1" w:styleId="100">
    <w:name w:val="批注文字 字符"/>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7"/>
    <w:autoRedefine/>
    <w:qFormat/>
    <w:uiPriority w:val="99"/>
    <w:rPr>
      <w:b/>
      <w:bCs/>
      <w:kern w:val="2"/>
      <w:sz w:val="24"/>
      <w:szCs w:val="28"/>
    </w:rPr>
  </w:style>
  <w:style w:type="character" w:customStyle="1" w:styleId="103">
    <w:name w:val="标题 2 字符"/>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10"/>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5"/>
    <w:autoRedefine/>
    <w:qFormat/>
    <w:uiPriority w:val="99"/>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2"/>
    <w:autoRedefine/>
    <w:qFormat/>
    <w:uiPriority w:val="99"/>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9"/>
    <w:autoRedefine/>
    <w:qFormat/>
    <w:uiPriority w:val="99"/>
    <w:rPr>
      <w:b/>
      <w:bCs/>
      <w:kern w:val="2"/>
      <w:sz w:val="24"/>
      <w:szCs w:val="28"/>
    </w:rPr>
  </w:style>
  <w:style w:type="character" w:customStyle="1" w:styleId="124">
    <w:name w:val="标题 字符"/>
    <w:link w:val="46"/>
    <w:autoRedefine/>
    <w:qFormat/>
    <w:uiPriority w:val="0"/>
    <w:rPr>
      <w:rFonts w:ascii="Cambria" w:hAnsi="Cambria"/>
      <w:b/>
      <w:bCs/>
      <w:kern w:val="2"/>
      <w:sz w:val="32"/>
      <w:szCs w:val="32"/>
    </w:rPr>
  </w:style>
  <w:style w:type="character" w:customStyle="1" w:styleId="125">
    <w:name w:val="标题 9 字符"/>
    <w:link w:val="11"/>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7"/>
    <w:autoRedefine/>
    <w:qFormat/>
    <w:uiPriority w:val="99"/>
    <w:rPr>
      <w:rFonts w:ascii="宋体"/>
      <w:kern w:val="2"/>
      <w:sz w:val="18"/>
      <w:szCs w:val="18"/>
    </w:rPr>
  </w:style>
  <w:style w:type="character" w:customStyle="1" w:styleId="131">
    <w:name w:val="正文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8"/>
    <w:autoRedefine/>
    <w:qFormat/>
    <w:uiPriority w:val="99"/>
    <w:rPr>
      <w:rFonts w:ascii="Arial" w:hAnsi="Arial" w:eastAsia="黑体"/>
      <w:b/>
      <w:bCs/>
      <w:kern w:val="2"/>
      <w:sz w:val="24"/>
      <w:szCs w:val="28"/>
    </w:rPr>
  </w:style>
  <w:style w:type="character" w:customStyle="1" w:styleId="134">
    <w:name w:val="正文文本 字符1"/>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4"/>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6"/>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0"/>
    <w:autoRedefine/>
    <w:qFormat/>
    <w:uiPriority w:val="0"/>
    <w:rPr>
      <w:rFonts w:ascii="..ì." w:hAnsi="Times New Roman" w:eastAsia="..ì." w:cs="Times New Roman"/>
      <w:sz w:val="24"/>
    </w:rPr>
  </w:style>
  <w:style w:type="character" w:customStyle="1" w:styleId="199">
    <w:name w:val="注释标题 字符"/>
    <w:basedOn w:val="52"/>
    <w:link w:val="13"/>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eastAsia="黑体"/>
      <w:sz w:val="21"/>
    </w:rPr>
  </w:style>
  <w:style w:type="character" w:customStyle="1" w:styleId="248">
    <w:name w:val="一级条标题 Char"/>
    <w:link w:val="241"/>
    <w:autoRedefine/>
    <w:qFormat/>
    <w:uiPriority w:val="0"/>
    <w:rPr>
      <w:rFonts w:ascii="黑体" w:eastAsia="黑体"/>
      <w:sz w:val="21"/>
    </w:rPr>
  </w:style>
  <w:style w:type="character" w:customStyle="1" w:styleId="249">
    <w:name w:val="二级条标题 Char"/>
    <w:link w:val="242"/>
    <w:autoRedefine/>
    <w:qFormat/>
    <w:uiPriority w:val="0"/>
    <w:rPr>
      <w:rFonts w:ascii="黑体" w:eastAsia="黑体"/>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字符"/>
    <w:basedOn w:val="52"/>
    <w:link w:val="43"/>
    <w:autoRedefine/>
    <w:qFormat/>
    <w:uiPriority w:val="0"/>
    <w:rPr>
      <w:rFonts w:ascii="黑体" w:hAnsi="Courier New" w:eastAsia="黑体"/>
    </w:rPr>
  </w:style>
  <w:style w:type="paragraph" w:customStyle="1" w:styleId="296">
    <w:name w:val="Table Text"/>
    <w:basedOn w:val="1"/>
    <w:autoRedefine/>
    <w:semiHidden/>
    <w:qFormat/>
    <w:uiPriority w:val="0"/>
    <w:rPr>
      <w:rFonts w:ascii="宋体" w:hAnsi="宋体" w:eastAsia="宋体" w:cs="宋体"/>
      <w:sz w:val="24"/>
      <w:szCs w:val="24"/>
      <w:lang w:val="en-US" w:eastAsia="en-US" w:bidi="ar-SA"/>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character" w:customStyle="1" w:styleId="298">
    <w:name w:val="标题 Char"/>
    <w:link w:val="46"/>
    <w:qFormat/>
    <w:uiPriority w:val="10"/>
    <w:rPr>
      <w:rFonts w:ascii="Cambria" w:hAnsi="Cambria" w:cs="Times New Roman"/>
      <w:b/>
      <w:bCs/>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93</Pages>
  <Words>21996</Words>
  <Characters>25839</Characters>
  <Lines>287</Lines>
  <Paragraphs>80</Paragraphs>
  <TotalTime>0</TotalTime>
  <ScaleCrop>false</ScaleCrop>
  <LinksUpToDate>false</LinksUpToDate>
  <CharactersWithSpaces>27104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HP</cp:lastModifiedBy>
  <cp:lastPrinted>2021-01-08T03:14:00Z</cp:lastPrinted>
  <dcterms:modified xsi:type="dcterms:W3CDTF">2025-03-12T10:11:30Z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45C12EDC48C4472F9188604B59319E51_13</vt:lpwstr>
  </property>
  <property fmtid="{D5CDD505-2E9C-101B-9397-08002B2CF9AE}" pid="4" name="KSOTemplateDocerSaveRecord">
    <vt:lpwstr>eyJoZGlkIjoiMTQ0YmQwN2I3NGY0M2E1MjAzZTc3YTU4MWNiOTQyMWMiLCJ1c2VySWQiOiI2NDIyMjE1OTUifQ==</vt:lpwstr>
  </property>
</Properties>
</file>