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46BC4">
      <w:pPr>
        <w:widowControl w:val="0"/>
        <w:spacing w:before="240" w:after="60" w:line="360" w:lineRule="auto"/>
        <w:jc w:val="center"/>
        <w:outlineLvl w:val="0"/>
        <w:rPr>
          <w:rFonts w:ascii="Times New Roman" w:hAnsi="Times New Roman" w:eastAsia="宋体" w:cs="Times New Roman"/>
          <w:b/>
          <w:bCs/>
          <w:kern w:val="2"/>
          <w:sz w:val="36"/>
          <w:szCs w:val="36"/>
          <w:highlight w:val="none"/>
          <w:lang w:val="en-US" w:eastAsia="zh-CN" w:bidi="ar-SA"/>
        </w:rPr>
      </w:pPr>
    </w:p>
    <w:p w14:paraId="0120FE7C">
      <w:pPr>
        <w:widowControl w:val="0"/>
        <w:spacing w:before="240" w:after="60" w:line="360" w:lineRule="auto"/>
        <w:jc w:val="center"/>
        <w:outlineLvl w:val="0"/>
        <w:rPr>
          <w:rFonts w:ascii="Times New Roman" w:hAnsi="Times New Roman" w:eastAsia="宋体" w:cs="Times New Roman"/>
          <w:b/>
          <w:bCs/>
          <w:kern w:val="2"/>
          <w:sz w:val="36"/>
          <w:szCs w:val="36"/>
          <w:highlight w:val="none"/>
          <w:lang w:val="en-US" w:eastAsia="zh-CN" w:bidi="ar-SA"/>
        </w:rPr>
      </w:pPr>
      <w:r>
        <w:rPr>
          <w:rFonts w:ascii="Times New Roman" w:hAnsi="Times New Roman" w:eastAsia="宋体" w:cs="Times New Roman"/>
          <w:b/>
          <w:bCs/>
          <w:kern w:val="2"/>
          <w:sz w:val="36"/>
          <w:szCs w:val="36"/>
          <w:highlight w:val="none"/>
          <w:lang w:val="en-US" w:eastAsia="zh-CN" w:bidi="ar-SA"/>
        </w:rPr>
        <w:t>采购内容及要求</w:t>
      </w:r>
    </w:p>
    <w:p w14:paraId="7BF918A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_GB2312" w:hAnsi="仿宋_GB2312" w:eastAsia="仿宋_GB2312" w:cs="仿宋_GB2312"/>
          <w:color w:val="auto"/>
          <w:sz w:val="24"/>
          <w:szCs w:val="24"/>
          <w:highlight w:val="none"/>
          <w:lang w:eastAsia="zh-CN"/>
        </w:rPr>
      </w:pPr>
    </w:p>
    <w:p w14:paraId="6866177B">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一、项目名称：</w:t>
      </w:r>
      <w:r>
        <w:rPr>
          <w:rFonts w:hint="eastAsia" w:ascii="仿宋_GB2312" w:hAnsi="仿宋_GB2312" w:eastAsia="仿宋_GB2312" w:cs="仿宋_GB2312"/>
          <w:color w:val="auto"/>
          <w:sz w:val="28"/>
          <w:szCs w:val="28"/>
          <w:highlight w:val="none"/>
          <w:lang w:val="en-US" w:eastAsia="zh-CN"/>
        </w:rPr>
        <w:t>宝鸡市姜城中学学生公寓提升改造项目</w:t>
      </w:r>
    </w:p>
    <w:p w14:paraId="7B98B948">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二、项目地点：</w:t>
      </w:r>
      <w:r>
        <w:rPr>
          <w:rFonts w:hint="eastAsia" w:ascii="仿宋_GB2312" w:hAnsi="仿宋_GB2312" w:eastAsia="仿宋_GB2312" w:cs="仿宋_GB2312"/>
          <w:color w:val="auto"/>
          <w:sz w:val="28"/>
          <w:szCs w:val="28"/>
          <w:highlight w:val="none"/>
          <w:lang w:val="en-US" w:eastAsia="zh-CN"/>
        </w:rPr>
        <w:t>宝鸡市姜城中学</w:t>
      </w:r>
    </w:p>
    <w:p w14:paraId="1A223179">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三、工期：</w:t>
      </w:r>
      <w:r>
        <w:rPr>
          <w:rFonts w:hint="eastAsia" w:ascii="仿宋_GB2312" w:hAnsi="仿宋_GB2312" w:eastAsia="仿宋_GB2312" w:cs="仿宋_GB2312"/>
          <w:color w:val="auto"/>
          <w:sz w:val="28"/>
          <w:szCs w:val="28"/>
          <w:highlight w:val="none"/>
          <w:lang w:val="en-US" w:eastAsia="zh-CN"/>
        </w:rPr>
        <w:t>45日历天</w:t>
      </w:r>
    </w:p>
    <w:p w14:paraId="77A69A74">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四、工程质量：合格</w:t>
      </w:r>
    </w:p>
    <w:p w14:paraId="3CBBA79D">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五、</w:t>
      </w:r>
      <w:bookmarkStart w:id="0" w:name="_Toc25239"/>
      <w:r>
        <w:rPr>
          <w:rFonts w:hint="eastAsia" w:ascii="仿宋_GB2312" w:hAnsi="仿宋_GB2312" w:eastAsia="仿宋_GB2312" w:cs="仿宋_GB2312"/>
          <w:color w:val="auto"/>
          <w:sz w:val="28"/>
          <w:szCs w:val="28"/>
          <w:highlight w:val="none"/>
          <w:lang w:eastAsia="zh-CN"/>
        </w:rPr>
        <w:t>主要内容为：</w:t>
      </w:r>
      <w:bookmarkEnd w:id="0"/>
      <w:bookmarkStart w:id="1" w:name="_Toc11847"/>
      <w:bookmarkStart w:id="2" w:name="_Toc14777"/>
      <w:bookmarkStart w:id="3" w:name="_Toc515189848"/>
      <w:r>
        <w:rPr>
          <w:rFonts w:hint="eastAsia" w:ascii="仿宋_GB2312" w:hAnsi="仿宋_GB2312" w:eastAsia="仿宋_GB2312" w:cs="仿宋_GB2312"/>
          <w:color w:val="auto"/>
          <w:sz w:val="28"/>
          <w:szCs w:val="28"/>
          <w:highlight w:val="none"/>
          <w:lang w:val="en" w:eastAsia="zh-CN"/>
        </w:rPr>
        <w:t>姜城中学学生公寓提升改造，</w:t>
      </w:r>
      <w:r>
        <w:rPr>
          <w:rFonts w:hint="eastAsia" w:ascii="仿宋_GB2312" w:hAnsi="仿宋_GB2312" w:eastAsia="仿宋_GB2312" w:cs="仿宋_GB2312"/>
          <w:color w:val="auto"/>
          <w:sz w:val="28"/>
          <w:szCs w:val="28"/>
          <w:highlight w:val="none"/>
          <w:lang w:val="en-US" w:eastAsia="zh-CN"/>
        </w:rPr>
        <w:t>具体详见工程量清单。</w:t>
      </w:r>
    </w:p>
    <w:p w14:paraId="5B6FFB85">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六、本工程质量要求及标准规范</w:t>
      </w:r>
      <w:bookmarkEnd w:id="1"/>
      <w:bookmarkEnd w:id="2"/>
      <w:bookmarkEnd w:id="3"/>
      <w:bookmarkStart w:id="6" w:name="_GoBack"/>
      <w:bookmarkEnd w:id="6"/>
    </w:p>
    <w:p w14:paraId="66B1C446">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1、工程施工应按国家现行标准和相应的行业技术规范执行，这些标准和技术规范应为合同签订日为止最新公布发行的标准和技术规范。</w:t>
      </w:r>
    </w:p>
    <w:p w14:paraId="1D1B705E">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2、符合招标文件要求及国家施工验收规范要求，达到合格。</w:t>
      </w:r>
    </w:p>
    <w:p w14:paraId="16E6FD6C">
      <w:pPr>
        <w:keepNext w:val="0"/>
        <w:keepLines w:val="0"/>
        <w:pageBreakBefore w:val="0"/>
        <w:widowControl w:val="0"/>
        <w:kinsoku/>
        <w:wordWrap/>
        <w:overflowPunct/>
        <w:topLinePunct w:val="0"/>
        <w:autoSpaceDE/>
        <w:autoSpaceDN/>
        <w:bidi w:val="0"/>
        <w:adjustRightInd/>
        <w:snapToGrid/>
        <w:spacing w:line="480" w:lineRule="auto"/>
        <w:ind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4" w:name="_Toc20211"/>
      <w:bookmarkStart w:id="5" w:name="_Toc6293"/>
      <w:r>
        <w:rPr>
          <w:rFonts w:hint="eastAsia" w:ascii="仿宋_GB2312" w:hAnsi="仿宋_GB2312" w:eastAsia="仿宋_GB2312" w:cs="仿宋_GB2312"/>
          <w:color w:val="auto"/>
          <w:sz w:val="28"/>
          <w:szCs w:val="28"/>
          <w:highlight w:val="none"/>
          <w:lang w:val="en-US" w:eastAsia="zh-CN"/>
        </w:rPr>
        <w:t>七、工程量清单及编制说明另行提供</w:t>
      </w:r>
      <w:bookmarkEnd w:id="4"/>
      <w:bookmarkEnd w:id="5"/>
    </w:p>
    <w:p w14:paraId="46516F0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D36A0"/>
    <w:rsid w:val="0E6D3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Arial Unicode MS"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line="360" w:lineRule="auto"/>
    </w:pPr>
    <w:rPr>
      <w:rFonts w:ascii="Tahoma" w:hAnsi="Tahoma"/>
    </w:rPr>
  </w:style>
  <w:style w:type="paragraph" w:styleId="3">
    <w:name w:val="Title"/>
    <w:basedOn w:val="1"/>
    <w:next w:val="1"/>
    <w:qFormat/>
    <w:uiPriority w:val="0"/>
    <w:pPr>
      <w:spacing w:before="240" w:after="60" w:line="440" w:lineRule="exact"/>
      <w:jc w:val="center"/>
      <w:outlineLvl w:val="0"/>
    </w:pPr>
    <w:rPr>
      <w:rFonts w:ascii="Cambria" w:hAnsi="Cambria"/>
      <w:b/>
      <w:bCs/>
      <w:sz w:val="32"/>
      <w:szCs w:val="32"/>
    </w:rPr>
  </w:style>
  <w:style w:type="character" w:customStyle="1" w:styleId="6">
    <w:name w:val="标题 1 Char1"/>
    <w:autoRedefine/>
    <w:qFormat/>
    <w:uiPriority w:val="99"/>
    <w:rPr>
      <w:rFonts w:ascii="黑体" w:eastAsia="黑体"/>
      <w:sz w:val="52"/>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2025-04-08T07:22:00Z</dcterms:created>
  <dc:creator>逝水无痕</dc:creator>
  <cp:lastModifiedBy>逝水无痕</cp:lastModifiedBy>
  <dcterms:modified xsi:type="dcterms:W3CDTF">2025-04-08T07:27:26Z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23673E1A287B4F96BC0A042AFAF8C019_11</vt:lpwstr>
  </property>
  <property fmtid="{D5CDD505-2E9C-101B-9397-08002B2CF9AE}" pid="4" name="KSOTemplateDocerSaveRecord">
    <vt:lpwstr>eyJoZGlkIjoiYTQxMDM4MmIxYzY2MDE2OGI3NzBlZTk2YzNiODBiZWUiLCJ1c2VySWQiOiIyNjI0MjExNDcifQ==</vt:lpwstr>
  </property>
</Properties>
</file>