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13822">
      <w:pPr>
        <w:pStyle w:val="2"/>
        <w:numPr>
          <w:ilvl w:val="0"/>
          <w:numId w:val="0"/>
        </w:numPr>
        <w:spacing w:line="600" w:lineRule="exact"/>
        <w:ind w:leftChars="0"/>
        <w:jc w:val="center"/>
        <w:rPr>
          <w:rFonts w:ascii="仿宋" w:hAnsi="仿宋" w:eastAsia="仿宋"/>
          <w:b/>
          <w:sz w:val="36"/>
          <w:szCs w:val="36"/>
        </w:rPr>
      </w:pPr>
      <w:r>
        <w:rPr>
          <w:rFonts w:hint="eastAsia" w:ascii="仿宋" w:hAnsi="仿宋" w:eastAsia="仿宋"/>
          <w:b/>
          <w:sz w:val="36"/>
          <w:szCs w:val="36"/>
        </w:rPr>
        <w:t>采购需求</w:t>
      </w:r>
      <w:bookmarkStart w:id="0" w:name="_GoBack"/>
      <w:bookmarkEnd w:id="0"/>
    </w:p>
    <w:p w14:paraId="54F8C0B3">
      <w:pPr>
        <w:spacing w:line="600" w:lineRule="exact"/>
        <w:ind w:left="1" w:firstLine="640" w:firstLineChars="200"/>
        <w:rPr>
          <w:rFonts w:ascii="仿宋" w:hAnsi="仿宋" w:eastAsia="仿宋" w:cs="仿宋"/>
          <w:bCs/>
          <w:color w:val="auto"/>
          <w:sz w:val="32"/>
          <w:szCs w:val="32"/>
        </w:rPr>
      </w:pPr>
      <w:r>
        <w:rPr>
          <w:rFonts w:hint="eastAsia" w:ascii="仿宋" w:hAnsi="仿宋" w:eastAsia="仿宋" w:cs="仿宋"/>
          <w:bCs/>
          <w:sz w:val="32"/>
          <w:szCs w:val="32"/>
        </w:rPr>
        <w:t>租用车辆主要用于</w:t>
      </w:r>
      <w:r>
        <w:rPr>
          <w:rFonts w:hint="eastAsia" w:ascii="仿宋" w:hAnsi="仿宋" w:eastAsia="仿宋" w:cs="仿宋"/>
          <w:bCs/>
          <w:color w:val="auto"/>
          <w:sz w:val="32"/>
          <w:szCs w:val="32"/>
        </w:rPr>
        <w:t>西安雁塔校区与临潼校区之间通勤往返班车运输工作及学生接送站等运输工作。</w:t>
      </w:r>
    </w:p>
    <w:p w14:paraId="4021CDC5">
      <w:pPr>
        <w:spacing w:line="600" w:lineRule="exact"/>
        <w:ind w:left="1"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（1）通勤班车运输工作情况：</w:t>
      </w:r>
    </w:p>
    <w:p w14:paraId="3556A5D1">
      <w:pPr>
        <w:spacing w:line="600" w:lineRule="exact"/>
        <w:ind w:left="1" w:firstLine="640" w:firstLineChars="200"/>
        <w:rPr>
          <w:rFonts w:ascii="仿宋" w:hAnsi="仿宋" w:eastAsia="仿宋" w:cs="仿宋"/>
          <w:bCs/>
          <w:color w:val="auto"/>
          <w:sz w:val="32"/>
          <w:szCs w:val="32"/>
        </w:rPr>
      </w:pPr>
      <w:r>
        <w:rPr>
          <w:rFonts w:hint="eastAsia" w:ascii="仿宋" w:hAnsi="仿宋" w:eastAsia="仿宋" w:cs="仿宋"/>
          <w:bCs/>
          <w:sz w:val="32"/>
          <w:szCs w:val="32"/>
        </w:rPr>
        <w:t>根据学校通勤班车整体运行情况，现需要租用20余辆大客车（具体以实际需求为准），负责雁塔校区-临潼校区（骊山校园、秦汉校园，或途经秦汉校园再至骊山校园，或途经骊山校园再至秦汉校园，以上都视为同一目的地临潼校区）的通勤班车运输工作。雁塔-临潼校区往返为一个圈次</w:t>
      </w:r>
      <w:r>
        <w:rPr>
          <w:rFonts w:hint="eastAsia" w:ascii="仿宋" w:hAnsi="仿宋" w:eastAsia="仿宋" w:cs="仿宋"/>
          <w:bCs/>
          <w:color w:val="auto"/>
          <w:sz w:val="32"/>
          <w:szCs w:val="32"/>
        </w:rPr>
        <w:t>，一个圈次行程约80公里，具体以实际为准。</w:t>
      </w:r>
    </w:p>
    <w:p w14:paraId="24A8A113">
      <w:pPr>
        <w:spacing w:line="600" w:lineRule="exact"/>
        <w:ind w:left="1" w:firstLine="640" w:firstLineChars="200"/>
        <w:rPr>
          <w:rFonts w:ascii="仿宋" w:hAnsi="仿宋" w:eastAsia="仿宋" w:cs="仿宋"/>
          <w:bCs/>
          <w:sz w:val="32"/>
          <w:szCs w:val="32"/>
        </w:rPr>
      </w:pPr>
      <w:r>
        <w:rPr>
          <w:rFonts w:hint="eastAsia" w:ascii="仿宋" w:hAnsi="仿宋" w:eastAsia="仿宋" w:cs="仿宋"/>
          <w:bCs/>
          <w:sz w:val="32"/>
          <w:szCs w:val="32"/>
        </w:rPr>
        <w:t>（2）学生接站送站工作：</w:t>
      </w:r>
    </w:p>
    <w:p w14:paraId="3D5EF9B5">
      <w:pPr>
        <w:spacing w:line="600" w:lineRule="exact"/>
        <w:ind w:left="1" w:firstLine="640" w:firstLineChars="200"/>
        <w:rPr>
          <w:rFonts w:hint="eastAsia" w:ascii="仿宋" w:hAnsi="仿宋" w:eastAsia="仿宋" w:cs="仿宋"/>
          <w:bCs/>
          <w:sz w:val="32"/>
          <w:szCs w:val="32"/>
        </w:rPr>
      </w:pPr>
      <w:r>
        <w:rPr>
          <w:rFonts w:hint="eastAsia" w:ascii="仿宋" w:hAnsi="仿宋" w:eastAsia="仿宋" w:cs="仿宋"/>
          <w:bCs/>
          <w:sz w:val="32"/>
          <w:szCs w:val="32"/>
        </w:rPr>
        <w:t>根据学校工作安排，需租用大客车（50座以上，必须有大件行李舱）负责火车站-临潼校区及高铁站-临潼校区的运输工作，运行圈次约100个圈次（具体以实际需求为准，租车费用按实际圈次结算）。</w:t>
      </w:r>
    </w:p>
    <w:p w14:paraId="28E953BD">
      <w:pPr>
        <w:spacing w:line="600" w:lineRule="exact"/>
        <w:ind w:left="1" w:firstLine="640" w:firstLineChars="200"/>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备注：具体内容详见采购文件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DD6F28"/>
    <w:rsid w:val="31F509A1"/>
    <w:rsid w:val="72512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99"/>
    <w:pPr>
      <w:spacing w:line="324" w:lineRule="auto"/>
    </w:pPr>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2025-04-22T06:20:48Z</dcterms:created>
  <dc:creator>lenovo</dc:creator>
  <cp:lastModifiedBy>趁早</cp:lastModifiedBy>
  <dcterms:modified xsi:type="dcterms:W3CDTF">2025-04-22T06:23:53Z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eyJoZGlkIjoiYzJhMWI3NGJiYWY1M2I2N2YyZjJlMjEzNjIzYzA1MjAiLCJ1c2VySWQiOiIyNDE1Nzk0OTUifQ==</vt:lpwstr>
  </property>
  <property fmtid="{D5CDD505-2E9C-101B-9397-08002B2CF9AE}" pid="4" name="ICV">
    <vt:lpwstr>73E5DD80EE564EF3B2AF226DEAD03DCB_12</vt:lpwstr>
  </property>
</Properties>
</file>