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4B60C">
      <w:pPr>
        <w:adjustRightInd w:val="0"/>
        <w:snapToGrid w:val="0"/>
        <w:spacing w:line="360" w:lineRule="auto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采购需求</w:t>
      </w:r>
    </w:p>
    <w:p w14:paraId="7F7A554B"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</w:rPr>
        <w:t>1、项目名称：</w:t>
      </w:r>
      <w:r>
        <w:rPr>
          <w:rFonts w:hint="eastAsia" w:ascii="宋体" w:hAnsi="宋体" w:cs="宋体"/>
          <w:sz w:val="24"/>
          <w:szCs w:val="32"/>
          <w:lang w:eastAsia="zh-CN"/>
        </w:rPr>
        <w:t>西安高新区财政业务专网升级维护项目</w:t>
      </w:r>
    </w:p>
    <w:p w14:paraId="196ACB9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</w:rPr>
        <w:t>2、项目编号：THXZB202</w:t>
      </w:r>
      <w:r>
        <w:rPr>
          <w:rFonts w:hint="eastAsia" w:ascii="宋体" w:hAnsi="宋体" w:cs="宋体"/>
          <w:sz w:val="24"/>
          <w:szCs w:val="32"/>
          <w:lang w:val="en-US" w:eastAsia="zh-CN"/>
        </w:rPr>
        <w:t>5-1005</w:t>
      </w:r>
    </w:p>
    <w:p w14:paraId="0F1B6B9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3、预算金额：</w:t>
      </w:r>
      <w:r>
        <w:rPr>
          <w:rFonts w:hint="eastAsia" w:ascii="宋体" w:hAnsi="宋体" w:cs="宋体"/>
          <w:color w:val="222222"/>
          <w:sz w:val="24"/>
          <w:lang w:val="en-US" w:eastAsia="zh-CN"/>
        </w:rPr>
        <w:t>2400000.00</w:t>
      </w:r>
      <w:r>
        <w:rPr>
          <w:rFonts w:hint="eastAsia" w:ascii="宋体" w:hAnsi="宋体" w:cs="宋体"/>
          <w:sz w:val="24"/>
        </w:rPr>
        <w:t>元</w:t>
      </w:r>
      <w:r>
        <w:rPr>
          <w:rFonts w:hint="eastAsia" w:ascii="宋体" w:hAnsi="宋体" w:cs="宋体"/>
          <w:sz w:val="24"/>
          <w:szCs w:val="32"/>
        </w:rPr>
        <w:t>。</w:t>
      </w:r>
    </w:p>
    <w:p w14:paraId="47A56007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32"/>
        </w:rPr>
        <w:t>4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服务</w:t>
      </w:r>
      <w:r>
        <w:rPr>
          <w:rFonts w:hint="eastAsia" w:ascii="宋体" w:hAnsi="宋体" w:cs="宋体"/>
          <w:sz w:val="24"/>
        </w:rPr>
        <w:t>地点：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西安高新技术产业开发区财政金融局</w:t>
      </w:r>
      <w:r>
        <w:rPr>
          <w:rFonts w:hint="eastAsia" w:ascii="宋体" w:hAnsi="宋体" w:cs="宋体"/>
          <w:sz w:val="24"/>
        </w:rPr>
        <w:t>。</w:t>
      </w:r>
    </w:p>
    <w:p w14:paraId="257E742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、服务期</w:t>
      </w:r>
      <w:r>
        <w:rPr>
          <w:rFonts w:hint="eastAsia" w:ascii="宋体" w:hAnsi="宋体" w:cs="宋体"/>
          <w:sz w:val="24"/>
          <w:lang w:val="en-US" w:eastAsia="zh-CN"/>
        </w:rPr>
        <w:t>限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2"/>
          <w:lang w:val="en-US" w:eastAsia="zh-CN" w:bidi="ar-SA"/>
        </w:rPr>
        <w:t>自合同签订之日起一年</w:t>
      </w:r>
      <w:r>
        <w:rPr>
          <w:rFonts w:hint="eastAsia" w:ascii="宋体" w:hAnsi="宋体" w:cs="宋体"/>
          <w:b w:val="0"/>
          <w:bCs w:val="0"/>
          <w:sz w:val="24"/>
        </w:rPr>
        <w:t>。</w:t>
      </w:r>
    </w:p>
    <w:p w14:paraId="1E77B4C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、项目背景</w:t>
      </w:r>
    </w:p>
    <w:p w14:paraId="33BA2C46">
      <w:pPr>
        <w:pStyle w:val="1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西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安高新技术产业开发区财政业务专网（以下简称“财政专网”）是西安高新区重要的财务信息服务专网。它是连接各级财政部门、预算单位、内部机构以及有关信息资源共享部门的大型网络系统，是高新区财政信息系统运行的基础。现有财政专网建成于2010年，并于2022年完成升级改造。</w:t>
      </w:r>
    </w:p>
    <w:p w14:paraId="76C6FA0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57" w:rightChars="-27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财政专网基础网络上联西安市财政局金财网，下联高新区财政业务终端，是高新区财政金融局与西安市财政局开展上下级信息传送、预算编制、预算执行、财政总账、会计核算、财政决算、财务报告等财政业务工作及办公管理工作的重要支撑。</w:t>
      </w:r>
    </w:p>
    <w:p w14:paraId="4C28B07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、项目概况</w:t>
      </w:r>
    </w:p>
    <w:p w14:paraId="6D5F126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按照财信办[2015]2号财政业务专网网络安全接入规范要求，各级财政业务专网，纵向上联上级财政部门业务专网，下联下级财政部门业务专网，横向连接各级预算单位等信息资源共享部门。高新区财政专网现有网络涉及162个点位，其中纵向网络接入点位2个，横向网络接入点位160个。</w:t>
      </w:r>
    </w:p>
    <w:p w14:paraId="3931BFD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财政专网网络上联市财政局，下联丝路创智谷办公区域及外联单位。其中纵向网络接入单位为高新区财政金融局，横向网络接入单位为外联单位，包括管委会各内部机构、街办财政所、各学校、各卫生院等预算单位。</w:t>
      </w:r>
    </w:p>
    <w:p w14:paraId="4E46AB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17046"/>
    <w:rsid w:val="004F0F4D"/>
    <w:rsid w:val="010857E2"/>
    <w:rsid w:val="02D47D39"/>
    <w:rsid w:val="052D7F46"/>
    <w:rsid w:val="05362B05"/>
    <w:rsid w:val="05AD64DF"/>
    <w:rsid w:val="07B86B01"/>
    <w:rsid w:val="07BE535D"/>
    <w:rsid w:val="09CA6B57"/>
    <w:rsid w:val="0ADE34F7"/>
    <w:rsid w:val="0ADE719B"/>
    <w:rsid w:val="0B5C4D03"/>
    <w:rsid w:val="0B735881"/>
    <w:rsid w:val="0CA653DC"/>
    <w:rsid w:val="0CF5561A"/>
    <w:rsid w:val="0E274C11"/>
    <w:rsid w:val="11F33501"/>
    <w:rsid w:val="196640D0"/>
    <w:rsid w:val="1C382B5F"/>
    <w:rsid w:val="1CB93D9D"/>
    <w:rsid w:val="1D48524C"/>
    <w:rsid w:val="1D840B24"/>
    <w:rsid w:val="1ECD5B85"/>
    <w:rsid w:val="21CF61DE"/>
    <w:rsid w:val="22B43433"/>
    <w:rsid w:val="22F664C5"/>
    <w:rsid w:val="24CA4BBB"/>
    <w:rsid w:val="25273966"/>
    <w:rsid w:val="25E32F85"/>
    <w:rsid w:val="283050FB"/>
    <w:rsid w:val="28F04CA6"/>
    <w:rsid w:val="2975156E"/>
    <w:rsid w:val="2CD87928"/>
    <w:rsid w:val="2D7C41E1"/>
    <w:rsid w:val="2DE17B90"/>
    <w:rsid w:val="303403EF"/>
    <w:rsid w:val="308466D8"/>
    <w:rsid w:val="31D847AC"/>
    <w:rsid w:val="32023431"/>
    <w:rsid w:val="32A83CD6"/>
    <w:rsid w:val="34420C73"/>
    <w:rsid w:val="34DA0A32"/>
    <w:rsid w:val="35C6510A"/>
    <w:rsid w:val="360E18B1"/>
    <w:rsid w:val="378F3624"/>
    <w:rsid w:val="3B2C22D1"/>
    <w:rsid w:val="3BAA0841"/>
    <w:rsid w:val="3BE663F2"/>
    <w:rsid w:val="3BF3011D"/>
    <w:rsid w:val="3D9D2854"/>
    <w:rsid w:val="40082293"/>
    <w:rsid w:val="430B16C1"/>
    <w:rsid w:val="44C63A0B"/>
    <w:rsid w:val="455C75A3"/>
    <w:rsid w:val="474F7F57"/>
    <w:rsid w:val="4CFA792D"/>
    <w:rsid w:val="4D1D7170"/>
    <w:rsid w:val="4D646013"/>
    <w:rsid w:val="51A17046"/>
    <w:rsid w:val="525F614B"/>
    <w:rsid w:val="53337C8C"/>
    <w:rsid w:val="542D3DC5"/>
    <w:rsid w:val="57640CEA"/>
    <w:rsid w:val="57923690"/>
    <w:rsid w:val="5BF84DFD"/>
    <w:rsid w:val="5D632CDE"/>
    <w:rsid w:val="5EF37821"/>
    <w:rsid w:val="61D36C4B"/>
    <w:rsid w:val="61EC24E5"/>
    <w:rsid w:val="629B747C"/>
    <w:rsid w:val="65A46809"/>
    <w:rsid w:val="67984807"/>
    <w:rsid w:val="6C775A02"/>
    <w:rsid w:val="6CB20263"/>
    <w:rsid w:val="6E3B0847"/>
    <w:rsid w:val="6EE70791"/>
    <w:rsid w:val="6F462F26"/>
    <w:rsid w:val="704260BE"/>
    <w:rsid w:val="71310596"/>
    <w:rsid w:val="74844791"/>
    <w:rsid w:val="74DD3202"/>
    <w:rsid w:val="76F1383A"/>
    <w:rsid w:val="77062109"/>
    <w:rsid w:val="7AD5146A"/>
    <w:rsid w:val="7AFE2D3C"/>
    <w:rsid w:val="7B637D31"/>
    <w:rsid w:val="7DE9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  <w:lang w:eastAsia="zh-CN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0"/>
    <w:pPr>
      <w:keepNext/>
      <w:keepLines/>
      <w:widowControl/>
      <w:spacing w:before="260" w:beforeLines="0" w:after="260" w:afterLines="0"/>
      <w:ind w:left="284"/>
      <w:jc w:val="left"/>
      <w:outlineLvl w:val="1"/>
    </w:pPr>
    <w:rPr>
      <w:rFonts w:ascii="Arial" w:hAnsi="Arial" w:eastAsia="仿宋" w:cs="Times New Roman"/>
      <w:b/>
      <w:bCs/>
      <w:kern w:val="2"/>
      <w:sz w:val="30"/>
      <w:szCs w:val="32"/>
      <w:lang w:eastAsia="zh-CN"/>
    </w:rPr>
  </w:style>
  <w:style w:type="paragraph" w:styleId="4">
    <w:name w:val="heading 3"/>
    <w:basedOn w:val="1"/>
    <w:next w:val="1"/>
    <w:link w:val="10"/>
    <w:autoRedefine/>
    <w:semiHidden/>
    <w:unhideWhenUsed/>
    <w:qFormat/>
    <w:uiPriority w:val="0"/>
    <w:pPr>
      <w:keepNext/>
      <w:spacing w:before="-40" w:beforeLines="80" w:line="360" w:lineRule="auto"/>
      <w:jc w:val="center"/>
      <w:outlineLvl w:val="2"/>
    </w:pPr>
    <w:rPr>
      <w:rFonts w:ascii="Calibri" w:hAnsi="Calibri" w:eastAsia="仿宋" w:cs="仿宋"/>
      <w:b/>
      <w:bCs/>
      <w:kern w:val="2"/>
      <w:sz w:val="28"/>
      <w:szCs w:val="28"/>
      <w:lang w:eastAsia="zh-CN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adjustRightInd w:val="0"/>
      <w:snapToGrid w:val="0"/>
      <w:spacing w:line="360" w:lineRule="auto"/>
      <w:ind w:firstLine="643" w:firstLineChars="200"/>
      <w:jc w:val="both"/>
      <w:outlineLvl w:val="3"/>
    </w:pPr>
    <w:rPr>
      <w:rFonts w:ascii="Arial" w:hAnsi="Arial" w:eastAsia="仿宋" w:cs="Times New Roman"/>
      <w:b/>
      <w:bCs/>
      <w:kern w:val="2"/>
      <w:sz w:val="28"/>
      <w:szCs w:val="28"/>
      <w:lang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0"/>
    <w:rPr>
      <w:rFonts w:hint="eastAsia" w:ascii="Times New Roman" w:hAnsi="Times New Roman" w:eastAsia="宋体" w:cs="Times New Roman"/>
      <w:b/>
      <w:bCs/>
      <w:snapToGrid w:val="0"/>
      <w:color w:val="000000"/>
      <w:kern w:val="0"/>
      <w:sz w:val="32"/>
      <w:szCs w:val="21"/>
      <w:lang w:eastAsia="zh-CN"/>
    </w:rPr>
  </w:style>
  <w:style w:type="character" w:customStyle="1" w:styleId="9">
    <w:name w:val="标题 2 Char"/>
    <w:link w:val="3"/>
    <w:qFormat/>
    <w:uiPriority w:val="0"/>
    <w:rPr>
      <w:rFonts w:ascii="Arial" w:hAnsi="Arial" w:eastAsia="宋体" w:cs="Times New Roman"/>
      <w:b/>
      <w:bCs/>
      <w:snapToGrid w:val="0"/>
      <w:color w:val="000000"/>
      <w:kern w:val="2"/>
      <w:sz w:val="28"/>
      <w:szCs w:val="32"/>
      <w:lang w:val="en-US" w:eastAsia="zh-CN" w:bidi="ar-SA"/>
    </w:rPr>
  </w:style>
  <w:style w:type="character" w:customStyle="1" w:styleId="10">
    <w:name w:val="标题 3 Char"/>
    <w:link w:val="4"/>
    <w:autoRedefine/>
    <w:qFormat/>
    <w:uiPriority w:val="0"/>
    <w:rPr>
      <w:rFonts w:ascii="Times New Roman" w:hAnsi="Times New Roman" w:eastAsia="宋体" w:cs="Times New Roman"/>
      <w:b/>
      <w:bCs/>
      <w:snapToGrid w:val="0"/>
      <w:color w:val="000000"/>
      <w:kern w:val="2"/>
      <w:sz w:val="28"/>
      <w:szCs w:val="24"/>
      <w:lang w:eastAsia="zh-CN"/>
    </w:rPr>
  </w:style>
  <w:style w:type="paragraph" w:customStyle="1" w:styleId="11">
    <w:name w:val="Heading #3|1"/>
    <w:basedOn w:val="1"/>
    <w:link w:val="12"/>
    <w:qFormat/>
    <w:uiPriority w:val="0"/>
    <w:pPr>
      <w:spacing w:after="20"/>
      <w:ind w:firstLine="500"/>
      <w:jc w:val="left"/>
      <w:outlineLvl w:val="2"/>
    </w:pPr>
    <w:rPr>
      <w:rFonts w:ascii="宋体" w:hAnsi="宋体" w:eastAsia="宋体" w:cs="宋体"/>
      <w:kern w:val="0"/>
      <w:sz w:val="32"/>
      <w:szCs w:val="32"/>
      <w:lang w:val="zh-TW" w:eastAsia="zh-TW" w:bidi="zh-TW"/>
    </w:rPr>
  </w:style>
  <w:style w:type="character" w:customStyle="1" w:styleId="12">
    <w:name w:val="Heading #3|1_"/>
    <w:basedOn w:val="7"/>
    <w:link w:val="11"/>
    <w:qFormat/>
    <w:uiPriority w:val="0"/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13">
    <w:name w:val="※正文"/>
    <w:basedOn w:val="1"/>
    <w:next w:val="1"/>
    <w:qFormat/>
    <w:uiPriority w:val="0"/>
    <w:pPr>
      <w:wordWrap w:val="0"/>
      <w:spacing w:line="400" w:lineRule="exact"/>
    </w:pPr>
    <w:rPr>
      <w:rFonts w:ascii="Calibri Light" w:hAnsi="Calibri Light" w:eastAsia="华文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2025-02-19T06:39:00Z</dcterms:created>
  <dc:creator>热血</dc:creator>
  <cp:lastModifiedBy>热血</cp:lastModifiedBy>
  <dcterms:modified xsi:type="dcterms:W3CDTF">2025-02-19T06:44:26Z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EA12E2A95BCF4BDAB3BC77FCF5DBCC33_11</vt:lpwstr>
  </property>
  <property fmtid="{D5CDD505-2E9C-101B-9397-08002B2CF9AE}" pid="4" name="KSOTemplateDocerSaveRecord">
    <vt:lpwstr>eyJoZGlkIjoiNGMwOWFhODgzZDhlNTZkZTM4ZGZlZTJjYWNmNDI0YzUiLCJ1c2VySWQiOiI0ODE1MzEwNjcifQ==</vt:lpwstr>
  </property>
</Properties>
</file>