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BB2D9">
      <w:r>
        <w:drawing>
          <wp:inline distT="0" distB="0" distL="114300" distR="114300">
            <wp:extent cx="5269865" cy="3146425"/>
            <wp:effectExtent l="0" t="0" r="698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4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2825750"/>
            <wp:effectExtent l="0" t="0" r="952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7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2025-04-08T11:28:51Z</dcterms:created>
  <dc:creator>Administrator</dc:creator>
  <cp:lastModifiedBy>尚智</cp:lastModifiedBy>
  <dcterms:modified xsi:type="dcterms:W3CDTF">2025-04-08T11:29:12Z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eyJoZGlkIjoiMzAyZDcyNjBlOTIyNjYzMWNhNGE2ZGIzMDIzZjQ4ZGEiLCJ1c2VySWQiOiI2NDIyMjE1OTUifQ==</vt:lpwstr>
  </property>
  <property fmtid="{D5CDD505-2E9C-101B-9397-08002B2CF9AE}" pid="4" name="ICV">
    <vt:lpwstr>74CAD8CB946340C0A2A85FD466EEDC4F_12</vt:lpwstr>
  </property>
</Properties>
</file>