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3BFFE7">
      <w:pPr>
        <w:pStyle w:val="3"/>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陇县八渡林场国家油松良种基地2025年林木良种培育项目</w:t>
      </w:r>
    </w:p>
    <w:p w14:paraId="26CC7B0F">
      <w:pPr>
        <w:pStyle w:val="3"/>
        <w:rPr>
          <w:rFonts w:hint="eastAsia" w:ascii="宋体" w:hAnsi="宋体" w:eastAsia="宋体" w:cs="宋体"/>
          <w:color w:val="auto"/>
          <w:highlight w:val="none"/>
        </w:rPr>
      </w:pPr>
      <w:r>
        <w:rPr>
          <w:rFonts w:hint="eastAsia" w:ascii="宋体" w:hAnsi="宋体" w:eastAsia="宋体" w:cs="宋体"/>
          <w:color w:val="auto"/>
          <w:highlight w:val="none"/>
        </w:rPr>
        <w:t>竞争性磋商公告</w:t>
      </w:r>
    </w:p>
    <w:p w14:paraId="36CCD28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 w:val="24"/>
          <w:szCs w:val="24"/>
          <w:highlight w:val="none"/>
        </w:rPr>
        <w:t>项目概况</w:t>
      </w:r>
    </w:p>
    <w:p w14:paraId="377A57B7">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陇县八渡林场国家油松良种基地2025年林木良种培育项目</w:t>
      </w:r>
      <w:r>
        <w:rPr>
          <w:rFonts w:hint="eastAsia" w:ascii="宋体" w:hAnsi="宋体" w:eastAsia="宋体" w:cs="宋体"/>
          <w:color w:val="auto"/>
          <w:sz w:val="24"/>
          <w:szCs w:val="24"/>
          <w:highlight w:val="none"/>
        </w:rPr>
        <w:t>的潜在供应商应在全国公共资源交易平台（陕西省.宝鸡市）获取采购文件，并于202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月2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09</w:t>
      </w:r>
      <w:r>
        <w:rPr>
          <w:rFonts w:hint="eastAsia" w:ascii="宋体" w:hAnsi="宋体" w:eastAsia="宋体" w:cs="宋体"/>
          <w:color w:val="auto"/>
          <w:sz w:val="24"/>
          <w:szCs w:val="24"/>
          <w:highlight w:val="none"/>
        </w:rPr>
        <w:t>时00分（北京时间）前提交响应文件。</w:t>
      </w:r>
    </w:p>
    <w:p w14:paraId="702DC50E">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一、项目基本情况：</w:t>
      </w:r>
    </w:p>
    <w:p w14:paraId="0A679375">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val="en-US" w:eastAsia="zh-CN"/>
        </w:rPr>
        <w:t>XSLZCG-2025-04-001</w:t>
      </w:r>
    </w:p>
    <w:p w14:paraId="0E432062">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val="en-US" w:eastAsia="zh-CN"/>
        </w:rPr>
        <w:t>陇县八渡林场国家油松良种基地2025年林木良种培育项目</w:t>
      </w:r>
    </w:p>
    <w:p w14:paraId="09A14FE3">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采购方式：竞争性磋商</w:t>
      </w:r>
    </w:p>
    <w:p w14:paraId="719C5DA8">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w:t>
      </w:r>
      <w:r>
        <w:rPr>
          <w:rFonts w:hint="eastAsia" w:ascii="宋体" w:hAnsi="宋体" w:cs="宋体"/>
          <w:color w:val="auto"/>
          <w:sz w:val="24"/>
          <w:szCs w:val="24"/>
          <w:highlight w:val="none"/>
          <w:lang w:val="en-US" w:eastAsia="zh-CN"/>
        </w:rPr>
        <w:t>90</w:t>
      </w:r>
      <w:r>
        <w:rPr>
          <w:rFonts w:hint="eastAsia" w:ascii="宋体" w:hAnsi="宋体" w:eastAsia="宋体" w:cs="宋体"/>
          <w:color w:val="auto"/>
          <w:sz w:val="24"/>
          <w:szCs w:val="24"/>
          <w:highlight w:val="none"/>
        </w:rPr>
        <w:t>0000.00元</w:t>
      </w:r>
    </w:p>
    <w:p w14:paraId="74497D2A">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w:t>
      </w:r>
    </w:p>
    <w:p w14:paraId="65B21CBB">
      <w:pPr>
        <w:keepNext w:val="0"/>
        <w:keepLines w:val="0"/>
        <w:pageBreakBefore w:val="0"/>
        <w:widowControl w:val="0"/>
        <w:kinsoku/>
        <w:wordWrap/>
        <w:overflowPunct/>
        <w:topLinePunct w:val="0"/>
        <w:autoSpaceDE/>
        <w:autoSpaceDN/>
        <w:bidi w:val="0"/>
        <w:adjustRightInd/>
        <w:snapToGrid/>
        <w:spacing w:line="54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合同包1(</w:t>
      </w:r>
      <w:r>
        <w:rPr>
          <w:rFonts w:hint="eastAsia" w:ascii="宋体" w:hAnsi="宋体" w:eastAsia="宋体" w:cs="宋体"/>
          <w:color w:val="auto"/>
          <w:sz w:val="24"/>
          <w:szCs w:val="24"/>
          <w:highlight w:val="none"/>
          <w:lang w:val="en-US" w:eastAsia="zh-CN"/>
        </w:rPr>
        <w:t>陇县八渡林场国家油松良种基地2025年林木良种培育项目</w:t>
      </w:r>
      <w:r>
        <w:rPr>
          <w:rFonts w:hint="eastAsia" w:ascii="宋体" w:hAnsi="宋体" w:eastAsia="宋体" w:cs="宋体"/>
          <w:color w:val="auto"/>
          <w:sz w:val="24"/>
          <w:szCs w:val="24"/>
          <w:highlight w:val="none"/>
        </w:rPr>
        <w:t>):</w:t>
      </w:r>
    </w:p>
    <w:p w14:paraId="449051F3">
      <w:pPr>
        <w:keepNext w:val="0"/>
        <w:keepLines w:val="0"/>
        <w:pageBreakBefore w:val="0"/>
        <w:widowControl w:val="0"/>
        <w:kinsoku/>
        <w:wordWrap/>
        <w:overflowPunct/>
        <w:topLinePunct w:val="0"/>
        <w:autoSpaceDE/>
        <w:autoSpaceDN/>
        <w:bidi w:val="0"/>
        <w:adjustRightInd/>
        <w:snapToGrid/>
        <w:spacing w:line="54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合同包预算金额：</w:t>
      </w:r>
      <w:r>
        <w:rPr>
          <w:rFonts w:hint="eastAsia" w:ascii="宋体" w:hAnsi="宋体" w:cs="宋体"/>
          <w:color w:val="auto"/>
          <w:sz w:val="24"/>
          <w:szCs w:val="24"/>
          <w:highlight w:val="none"/>
          <w:lang w:val="en-US" w:eastAsia="zh-CN"/>
        </w:rPr>
        <w:t>900</w:t>
      </w:r>
      <w:r>
        <w:rPr>
          <w:rFonts w:hint="eastAsia" w:ascii="宋体" w:hAnsi="宋体" w:eastAsia="宋体" w:cs="宋体"/>
          <w:color w:val="auto"/>
          <w:sz w:val="24"/>
          <w:szCs w:val="24"/>
          <w:highlight w:val="none"/>
        </w:rPr>
        <w:t>000.00元</w:t>
      </w:r>
    </w:p>
    <w:p w14:paraId="00944DCA">
      <w:pPr>
        <w:keepNext w:val="0"/>
        <w:keepLines w:val="0"/>
        <w:pageBreakBefore w:val="0"/>
        <w:widowControl w:val="0"/>
        <w:kinsoku/>
        <w:wordWrap/>
        <w:overflowPunct/>
        <w:topLinePunct w:val="0"/>
        <w:autoSpaceDE/>
        <w:autoSpaceDN/>
        <w:bidi w:val="0"/>
        <w:adjustRightInd/>
        <w:snapToGrid/>
        <w:spacing w:after="156" w:afterLines="50" w:line="54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合同包最高限价：</w:t>
      </w:r>
      <w:r>
        <w:rPr>
          <w:rFonts w:hint="eastAsia" w:ascii="宋体" w:hAnsi="宋体" w:cs="宋体"/>
          <w:color w:val="auto"/>
          <w:sz w:val="24"/>
          <w:szCs w:val="24"/>
          <w:highlight w:val="none"/>
          <w:lang w:val="en-US" w:eastAsia="zh-CN"/>
        </w:rPr>
        <w:t>900000</w:t>
      </w:r>
      <w:r>
        <w:rPr>
          <w:rFonts w:hint="eastAsia" w:ascii="宋体" w:hAnsi="宋体" w:eastAsia="宋体" w:cs="宋体"/>
          <w:color w:val="auto"/>
          <w:sz w:val="24"/>
          <w:szCs w:val="24"/>
          <w:highlight w:val="none"/>
        </w:rPr>
        <w:t>.00元</w:t>
      </w:r>
    </w:p>
    <w:tbl>
      <w:tblPr>
        <w:tblStyle w:val="4"/>
        <w:tblW w:w="8650" w:type="dxa"/>
        <w:jc w:val="center"/>
        <w:shd w:val="clear" w:color="auto" w:fill="FFFFFF"/>
        <w:tblLayout w:type="fixed"/>
        <w:tblCellMar>
          <w:top w:w="0" w:type="dxa"/>
          <w:left w:w="0" w:type="dxa"/>
          <w:bottom w:w="0" w:type="dxa"/>
          <w:right w:w="0" w:type="dxa"/>
        </w:tblCellMar>
      </w:tblPr>
      <w:tblGrid>
        <w:gridCol w:w="885"/>
        <w:gridCol w:w="1200"/>
        <w:gridCol w:w="1392"/>
        <w:gridCol w:w="1033"/>
        <w:gridCol w:w="1450"/>
        <w:gridCol w:w="1290"/>
        <w:gridCol w:w="1400"/>
      </w:tblGrid>
      <w:tr w14:paraId="5B77BFDD">
        <w:tblPrEx>
          <w:shd w:val="clear" w:color="auto" w:fill="FFFFFF"/>
          <w:tblCellMar>
            <w:top w:w="0" w:type="dxa"/>
            <w:left w:w="0" w:type="dxa"/>
            <w:bottom w:w="0" w:type="dxa"/>
            <w:right w:w="0" w:type="dxa"/>
          </w:tblCellMar>
        </w:tblPrEx>
        <w:trPr>
          <w:trHeight w:val="704" w:hRule="atLeast"/>
          <w:tblHeader/>
          <w:jc w:val="center"/>
        </w:trPr>
        <w:tc>
          <w:tcPr>
            <w:tcW w:w="88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38D5AC5F">
            <w:pPr>
              <w:widowControl/>
              <w:wordWrap w:val="0"/>
              <w:spacing w:line="240" w:lineRule="exact"/>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品目号</w:t>
            </w:r>
          </w:p>
        </w:tc>
        <w:tc>
          <w:tcPr>
            <w:tcW w:w="120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513BC4F1">
            <w:pPr>
              <w:widowControl/>
              <w:wordWrap w:val="0"/>
              <w:spacing w:line="240" w:lineRule="exact"/>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品目名称</w:t>
            </w:r>
          </w:p>
        </w:tc>
        <w:tc>
          <w:tcPr>
            <w:tcW w:w="1392"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2614CB3D">
            <w:pPr>
              <w:widowControl/>
              <w:wordWrap w:val="0"/>
              <w:spacing w:line="240" w:lineRule="exact"/>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采购标的</w:t>
            </w:r>
          </w:p>
        </w:tc>
        <w:tc>
          <w:tcPr>
            <w:tcW w:w="103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0958F241">
            <w:pPr>
              <w:widowControl/>
              <w:wordWrap w:val="0"/>
              <w:spacing w:line="240" w:lineRule="exact"/>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p w14:paraId="73E68E52">
            <w:pPr>
              <w:widowControl/>
              <w:wordWrap w:val="0"/>
              <w:spacing w:line="240" w:lineRule="exact"/>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145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311E22EE">
            <w:pPr>
              <w:widowControl/>
              <w:wordWrap w:val="0"/>
              <w:jc w:val="center"/>
              <w:rPr>
                <w:rFonts w:hint="eastAsia"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技术规格</w:t>
            </w:r>
          </w:p>
          <w:p w14:paraId="5ADA1CB3">
            <w:pPr>
              <w:widowControl/>
              <w:wordWrap w:val="0"/>
              <w:jc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参数及要求</w:t>
            </w:r>
          </w:p>
        </w:tc>
        <w:tc>
          <w:tcPr>
            <w:tcW w:w="129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11C55E18">
            <w:pPr>
              <w:widowControl/>
              <w:wordWrap w:val="0"/>
              <w:spacing w:line="240" w:lineRule="exact"/>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品目预算(元)</w:t>
            </w:r>
          </w:p>
        </w:tc>
        <w:tc>
          <w:tcPr>
            <w:tcW w:w="140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28E7060F">
            <w:pPr>
              <w:widowControl/>
              <w:wordWrap w:val="0"/>
              <w:spacing w:line="240" w:lineRule="exact"/>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最高限价(元)</w:t>
            </w:r>
          </w:p>
        </w:tc>
      </w:tr>
      <w:tr w14:paraId="4E2BFC2E">
        <w:tblPrEx>
          <w:tblCellMar>
            <w:top w:w="0" w:type="dxa"/>
            <w:left w:w="0" w:type="dxa"/>
            <w:bottom w:w="0" w:type="dxa"/>
            <w:right w:w="0" w:type="dxa"/>
          </w:tblCellMar>
        </w:tblPrEx>
        <w:trPr>
          <w:trHeight w:val="687" w:hRule="atLeast"/>
          <w:jc w:val="center"/>
        </w:trPr>
        <w:tc>
          <w:tcPr>
            <w:tcW w:w="88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776861A6">
            <w:pPr>
              <w:widowControl/>
              <w:wordWrap w:val="0"/>
              <w:spacing w:line="24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20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58FC979D">
            <w:pPr>
              <w:widowControl/>
              <w:wordWrap w:val="0"/>
              <w:spacing w:line="24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林木抚育管理服务</w:t>
            </w:r>
          </w:p>
        </w:tc>
        <w:tc>
          <w:tcPr>
            <w:tcW w:w="1392"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74731A47">
            <w:pPr>
              <w:widowControl/>
              <w:wordWrap w:val="0"/>
              <w:spacing w:line="24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抚育、育苗</w:t>
            </w:r>
          </w:p>
        </w:tc>
        <w:tc>
          <w:tcPr>
            <w:tcW w:w="103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5E80CE43">
            <w:pPr>
              <w:widowControl/>
              <w:wordWrap w:val="0"/>
              <w:spacing w:line="240" w:lineRule="exact"/>
              <w:jc w:val="center"/>
              <w:textAlignment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项</w:t>
            </w:r>
            <w:r>
              <w:rPr>
                <w:rFonts w:hint="eastAsia" w:ascii="宋体" w:hAnsi="宋体" w:eastAsia="宋体" w:cs="宋体"/>
                <w:color w:val="auto"/>
                <w:szCs w:val="21"/>
                <w:highlight w:val="none"/>
              </w:rPr>
              <w:t>)</w:t>
            </w:r>
          </w:p>
        </w:tc>
        <w:tc>
          <w:tcPr>
            <w:tcW w:w="145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16A68F80">
            <w:pPr>
              <w:widowControl/>
              <w:wordWrap w:val="0"/>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详见</w:t>
            </w:r>
          </w:p>
          <w:p w14:paraId="23B5CB84">
            <w:pPr>
              <w:widowControl/>
              <w:wordWrap w:val="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采购文件</w:t>
            </w:r>
          </w:p>
        </w:tc>
        <w:tc>
          <w:tcPr>
            <w:tcW w:w="129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4ED82283">
            <w:pPr>
              <w:widowControl/>
              <w:wordWrap w:val="0"/>
              <w:spacing w:line="240" w:lineRule="exact"/>
              <w:jc w:val="center"/>
              <w:textAlignment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900</w:t>
            </w:r>
            <w:r>
              <w:rPr>
                <w:rFonts w:hint="eastAsia" w:ascii="宋体" w:hAnsi="宋体" w:eastAsia="宋体" w:cs="宋体"/>
                <w:color w:val="auto"/>
                <w:szCs w:val="21"/>
                <w:highlight w:val="none"/>
              </w:rPr>
              <w:t>000.00</w:t>
            </w:r>
          </w:p>
        </w:tc>
        <w:tc>
          <w:tcPr>
            <w:tcW w:w="140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3974C20A">
            <w:pPr>
              <w:widowControl/>
              <w:wordWrap w:val="0"/>
              <w:spacing w:line="240" w:lineRule="exact"/>
              <w:jc w:val="center"/>
              <w:textAlignment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90000</w:t>
            </w:r>
            <w:r>
              <w:rPr>
                <w:rFonts w:hint="eastAsia" w:ascii="宋体" w:hAnsi="宋体" w:eastAsia="宋体" w:cs="宋体"/>
                <w:color w:val="auto"/>
                <w:szCs w:val="21"/>
                <w:highlight w:val="none"/>
              </w:rPr>
              <w:t>0.00</w:t>
            </w:r>
          </w:p>
        </w:tc>
      </w:tr>
    </w:tbl>
    <w:p w14:paraId="724A7F0A">
      <w:pPr>
        <w:keepNext w:val="0"/>
        <w:keepLines w:val="0"/>
        <w:pageBreakBefore w:val="0"/>
        <w:kinsoku/>
        <w:overflowPunct/>
        <w:topLinePunct w:val="0"/>
        <w:autoSpaceDE/>
        <w:autoSpaceDN/>
        <w:bidi w:val="0"/>
        <w:adjustRightInd/>
        <w:snapToGrid/>
        <w:spacing w:line="54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本合同包不接受联合体投标</w:t>
      </w:r>
    </w:p>
    <w:p w14:paraId="49949D70">
      <w:pPr>
        <w:keepNext w:val="0"/>
        <w:keepLines w:val="0"/>
        <w:pageBreakBefore w:val="0"/>
        <w:kinsoku/>
        <w:overflowPunct/>
        <w:topLinePunct w:val="0"/>
        <w:autoSpaceDE/>
        <w:autoSpaceDN/>
        <w:bidi w:val="0"/>
        <w:adjustRightInd/>
        <w:snapToGrid/>
        <w:spacing w:line="540" w:lineRule="exact"/>
        <w:ind w:firstLine="960" w:firstLineChars="4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合同履行期限：</w:t>
      </w:r>
      <w:r>
        <w:rPr>
          <w:rFonts w:hint="eastAsia" w:ascii="宋体" w:hAnsi="宋体" w:cs="宋体"/>
          <w:color w:val="auto"/>
          <w:sz w:val="24"/>
          <w:szCs w:val="24"/>
          <w:highlight w:val="none"/>
          <w:lang w:val="en-US" w:eastAsia="zh-CN"/>
        </w:rPr>
        <w:t>240日历天</w:t>
      </w:r>
    </w:p>
    <w:p w14:paraId="09B80C74">
      <w:pPr>
        <w:keepNext w:val="0"/>
        <w:keepLines w:val="0"/>
        <w:pageBreakBefore w:val="0"/>
        <w:widowControl/>
        <w:kinsoku/>
        <w:overflowPunct/>
        <w:topLinePunct w:val="0"/>
        <w:autoSpaceDE/>
        <w:autoSpaceDN/>
        <w:bidi w:val="0"/>
        <w:adjustRightInd/>
        <w:snapToGrid/>
        <w:spacing w:line="54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二、申请人的资格要求：</w:t>
      </w:r>
    </w:p>
    <w:p w14:paraId="5EC9679F">
      <w:pPr>
        <w:keepNext w:val="0"/>
        <w:keepLines w:val="0"/>
        <w:pageBreakBefore w:val="0"/>
        <w:widowControl/>
        <w:kinsoku/>
        <w:overflowPunct/>
        <w:topLinePunct w:val="0"/>
        <w:autoSpaceDE/>
        <w:autoSpaceDN/>
        <w:bidi w:val="0"/>
        <w:adjustRightInd/>
        <w:snapToGrid/>
        <w:spacing w:line="5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14:paraId="79340AEF">
      <w:pPr>
        <w:keepNext w:val="0"/>
        <w:keepLines w:val="0"/>
        <w:pageBreakBefore w:val="0"/>
        <w:kinsoku/>
        <w:overflowPunct/>
        <w:topLinePunct w:val="0"/>
        <w:autoSpaceDE/>
        <w:autoSpaceDN/>
        <w:bidi w:val="0"/>
        <w:adjustRightInd/>
        <w:snapToGrid/>
        <w:spacing w:line="5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2.落实政府采购政策需满足的资格要求：</w:t>
      </w:r>
    </w:p>
    <w:p w14:paraId="2500F12D">
      <w:pPr>
        <w:keepNext w:val="0"/>
        <w:keepLines w:val="0"/>
        <w:pageBreakBefore w:val="0"/>
        <w:kinsoku/>
        <w:overflowPunct/>
        <w:topLinePunct w:val="0"/>
        <w:autoSpaceDE/>
        <w:autoSpaceDN/>
        <w:bidi w:val="0"/>
        <w:adjustRightInd/>
        <w:snapToGrid/>
        <w:spacing w:line="5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合同包1(陇县八渡林场国家油松良种基地2025年林木良种培育项目)落实政府采购政策需满足的资格要求如下:</w:t>
      </w:r>
    </w:p>
    <w:p w14:paraId="7190EE62">
      <w:pPr>
        <w:keepNext w:val="0"/>
        <w:keepLines w:val="0"/>
        <w:pageBreakBefore w:val="0"/>
        <w:kinsoku/>
        <w:overflowPunct/>
        <w:topLinePunct w:val="0"/>
        <w:autoSpaceDE/>
        <w:autoSpaceDN/>
        <w:bidi w:val="0"/>
        <w:adjustRightInd/>
        <w:snapToGrid/>
        <w:spacing w:line="5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本项目专门面向中小企业采购，供应商须提供中小企业声明函（监狱企业和残疾人福利性单位视为中小企业，如有虚假，将依法承担相应责任）。</w:t>
      </w:r>
    </w:p>
    <w:p w14:paraId="7DE12345">
      <w:pPr>
        <w:keepNext w:val="0"/>
        <w:keepLines w:val="0"/>
        <w:pageBreakBefore w:val="0"/>
        <w:kinsoku/>
        <w:overflowPunct/>
        <w:topLinePunct w:val="0"/>
        <w:autoSpaceDE/>
        <w:autoSpaceDN/>
        <w:bidi w:val="0"/>
        <w:adjustRightInd/>
        <w:snapToGrid/>
        <w:spacing w:line="5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w:t>
      </w:r>
    </w:p>
    <w:p w14:paraId="2E632E91">
      <w:pPr>
        <w:keepNext w:val="0"/>
        <w:keepLines w:val="0"/>
        <w:pageBreakBefore w:val="0"/>
        <w:kinsoku/>
        <w:overflowPunct/>
        <w:topLinePunct w:val="0"/>
        <w:autoSpaceDE/>
        <w:autoSpaceDN/>
        <w:bidi w:val="0"/>
        <w:adjustRightInd/>
        <w:snapToGrid/>
        <w:spacing w:line="5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合同包1(陇县八渡林场国家油松良种基地2025年林木良种培育项目)特定资格要求如下:</w:t>
      </w:r>
    </w:p>
    <w:p w14:paraId="04F331B1">
      <w:pPr>
        <w:keepNext w:val="0"/>
        <w:keepLines w:val="0"/>
        <w:pageBreakBefore w:val="0"/>
        <w:widowControl/>
        <w:kinsoku/>
        <w:wordWrap w:val="0"/>
        <w:overflowPunct/>
        <w:topLinePunct w:val="0"/>
        <w:autoSpaceDE/>
        <w:autoSpaceDN/>
        <w:bidi w:val="0"/>
        <w:adjustRightInd/>
        <w:snapToGrid/>
        <w:spacing w:line="5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法定代表人直接参加磋商的，须提供法定代表人身份证明书（附法定代表人身份证复印件并加盖公章）；委托代理人参加磋商的，须提供法人授权委托书（附法定代表人及委托代理人身份证复印件并加盖公章）；</w:t>
      </w:r>
    </w:p>
    <w:p w14:paraId="7182B2B4">
      <w:pPr>
        <w:keepNext w:val="0"/>
        <w:keepLines w:val="0"/>
        <w:pageBreakBefore w:val="0"/>
        <w:widowControl/>
        <w:kinsoku/>
        <w:wordWrap w:val="0"/>
        <w:overflowPunct/>
        <w:topLinePunct w:val="0"/>
        <w:autoSpaceDE/>
        <w:autoSpaceDN/>
        <w:bidi w:val="0"/>
        <w:adjustRightInd/>
        <w:snapToGrid/>
        <w:spacing w:line="5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供应商未被列入“中国执行信息公开网”（http://zxgk.court.gov.cn/shixin/）失信被执行人名单，未被列入“信用中国”网站（www.creditchina.gov.cn）重大税收违法失信主体，未被列入“中国政府采购网”（www.ccgp.gov.cn）政府采购严重违法失信行为记录名单；</w:t>
      </w:r>
    </w:p>
    <w:p w14:paraId="7521836E">
      <w:pPr>
        <w:keepNext w:val="0"/>
        <w:keepLines w:val="0"/>
        <w:pageBreakBefore w:val="0"/>
        <w:widowControl/>
        <w:kinsoku/>
        <w:wordWrap w:val="0"/>
        <w:overflowPunct/>
        <w:topLinePunct w:val="0"/>
        <w:autoSpaceDE/>
        <w:autoSpaceDN/>
        <w:bidi w:val="0"/>
        <w:adjustRightInd/>
        <w:snapToGrid/>
        <w:spacing w:line="540" w:lineRule="exact"/>
        <w:ind w:firstLine="480" w:firstLineChars="20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3.3、单位负责人为同一人或者存在控股、管理关系的不同单位，不得参加同一合同项下的政府采购活动；</w:t>
      </w:r>
    </w:p>
    <w:p w14:paraId="5AB2F425">
      <w:pPr>
        <w:keepNext w:val="0"/>
        <w:keepLines w:val="0"/>
        <w:pageBreakBefore w:val="0"/>
        <w:widowControl/>
        <w:kinsoku/>
        <w:wordWrap w:val="0"/>
        <w:overflowPunct/>
        <w:topLinePunct w:val="0"/>
        <w:autoSpaceDE/>
        <w:autoSpaceDN/>
        <w:bidi w:val="0"/>
        <w:adjustRightInd/>
        <w:snapToGrid/>
        <w:spacing w:line="5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3.4、本项目不接受联合体磋商。</w:t>
      </w:r>
    </w:p>
    <w:p w14:paraId="13507CFA">
      <w:pPr>
        <w:keepNext w:val="0"/>
        <w:keepLines w:val="0"/>
        <w:pageBreakBefore w:val="0"/>
        <w:widowControl/>
        <w:kinsoku/>
        <w:wordWrap w:val="0"/>
        <w:overflowPunct/>
        <w:topLinePunct w:val="0"/>
        <w:autoSpaceDE/>
        <w:autoSpaceDN/>
        <w:bidi w:val="0"/>
        <w:adjustRightInd/>
        <w:snapToGrid/>
        <w:spacing w:line="54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三、获取采购文件</w:t>
      </w:r>
    </w:p>
    <w:p w14:paraId="2918BF9F">
      <w:pPr>
        <w:keepNext w:val="0"/>
        <w:keepLines w:val="0"/>
        <w:pageBreakBefore w:val="0"/>
        <w:widowControl/>
        <w:kinsoku/>
        <w:overflowPunct/>
        <w:topLinePunct w:val="0"/>
        <w:autoSpaceDE/>
        <w:autoSpaceDN/>
        <w:bidi w:val="0"/>
        <w:adjustRightInd/>
        <w:snapToGrid/>
        <w:spacing w:line="5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月1</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日 至 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月1</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日 ，每天上午 00:00:00 至 12:00:00 ，下午 12:00:00 至 23:59:59 （北京时间,法定节假日除外）</w:t>
      </w:r>
    </w:p>
    <w:p w14:paraId="578E15AE">
      <w:pPr>
        <w:keepNext w:val="0"/>
        <w:keepLines w:val="0"/>
        <w:pageBreakBefore w:val="0"/>
        <w:widowControl/>
        <w:kinsoku/>
        <w:overflowPunct/>
        <w:topLinePunct w:val="0"/>
        <w:autoSpaceDE/>
        <w:autoSpaceDN/>
        <w:bidi w:val="0"/>
        <w:adjustRightInd/>
        <w:snapToGrid/>
        <w:spacing w:line="5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途径：全国公共资源交易平台（陕西省.宝鸡市）</w:t>
      </w:r>
    </w:p>
    <w:p w14:paraId="2E7EFD35">
      <w:pPr>
        <w:keepNext w:val="0"/>
        <w:keepLines w:val="0"/>
        <w:pageBreakBefore w:val="0"/>
        <w:widowControl/>
        <w:kinsoku/>
        <w:overflowPunct/>
        <w:topLinePunct w:val="0"/>
        <w:autoSpaceDE/>
        <w:autoSpaceDN/>
        <w:bidi w:val="0"/>
        <w:adjustRightInd/>
        <w:snapToGrid/>
        <w:spacing w:line="5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方式：在线获取</w:t>
      </w:r>
    </w:p>
    <w:p w14:paraId="11CA45E4">
      <w:pPr>
        <w:keepNext w:val="0"/>
        <w:keepLines w:val="0"/>
        <w:pageBreakBefore w:val="0"/>
        <w:widowControl/>
        <w:kinsoku/>
        <w:overflowPunct/>
        <w:topLinePunct w:val="0"/>
        <w:autoSpaceDE/>
        <w:autoSpaceDN/>
        <w:bidi w:val="0"/>
        <w:adjustRightInd/>
        <w:snapToGrid/>
        <w:spacing w:line="5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售价：0元</w:t>
      </w:r>
    </w:p>
    <w:p w14:paraId="72F45852">
      <w:pPr>
        <w:keepNext w:val="0"/>
        <w:keepLines w:val="0"/>
        <w:pageBreakBefore w:val="0"/>
        <w:widowControl/>
        <w:kinsoku/>
        <w:overflowPunct/>
        <w:topLinePunct w:val="0"/>
        <w:autoSpaceDE/>
        <w:autoSpaceDN/>
        <w:bidi w:val="0"/>
        <w:adjustRightInd/>
        <w:snapToGrid/>
        <w:spacing w:line="54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四、响应文件提交</w:t>
      </w:r>
    </w:p>
    <w:p w14:paraId="03141E04">
      <w:pPr>
        <w:keepNext w:val="0"/>
        <w:keepLines w:val="0"/>
        <w:pageBreakBefore w:val="0"/>
        <w:widowControl/>
        <w:kinsoku/>
        <w:overflowPunct/>
        <w:topLinePunct w:val="0"/>
        <w:autoSpaceDE/>
        <w:autoSpaceDN/>
        <w:bidi w:val="0"/>
        <w:adjustRightInd/>
        <w:snapToGrid/>
        <w:spacing w:line="5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截止时间：202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09</w:t>
      </w:r>
      <w:r>
        <w:rPr>
          <w:rFonts w:hint="eastAsia" w:ascii="宋体" w:hAnsi="宋体" w:eastAsia="宋体" w:cs="宋体"/>
          <w:color w:val="auto"/>
          <w:sz w:val="24"/>
          <w:szCs w:val="24"/>
          <w:highlight w:val="none"/>
        </w:rPr>
        <w:t>时00分00秒 （北京时间）</w:t>
      </w:r>
    </w:p>
    <w:p w14:paraId="05331B16">
      <w:pPr>
        <w:keepNext w:val="0"/>
        <w:keepLines w:val="0"/>
        <w:pageBreakBefore w:val="0"/>
        <w:widowControl/>
        <w:kinsoku/>
        <w:overflowPunct/>
        <w:topLinePunct w:val="0"/>
        <w:autoSpaceDE/>
        <w:autoSpaceDN/>
        <w:bidi w:val="0"/>
        <w:adjustRightInd/>
        <w:snapToGrid/>
        <w:spacing w:line="5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地点：全国公共资源交易平台（陕西省·宝鸡市）</w:t>
      </w:r>
    </w:p>
    <w:p w14:paraId="79370824">
      <w:pPr>
        <w:keepNext w:val="0"/>
        <w:keepLines w:val="0"/>
        <w:pageBreakBefore w:val="0"/>
        <w:widowControl/>
        <w:kinsoku/>
        <w:overflowPunct/>
        <w:topLinePunct w:val="0"/>
        <w:autoSpaceDE/>
        <w:autoSpaceDN/>
        <w:bidi w:val="0"/>
        <w:adjustRightInd/>
        <w:snapToGrid/>
        <w:spacing w:line="54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五、开启</w:t>
      </w:r>
    </w:p>
    <w:p w14:paraId="71B08CD5">
      <w:pPr>
        <w:keepNext w:val="0"/>
        <w:keepLines w:val="0"/>
        <w:pageBreakBefore w:val="0"/>
        <w:widowControl/>
        <w:kinsoku/>
        <w:overflowPunct/>
        <w:topLinePunct w:val="0"/>
        <w:autoSpaceDE/>
        <w:autoSpaceDN/>
        <w:bidi w:val="0"/>
        <w:adjustRightInd/>
        <w:snapToGrid/>
        <w:spacing w:line="5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月2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09</w:t>
      </w:r>
      <w:r>
        <w:rPr>
          <w:rFonts w:hint="eastAsia" w:ascii="宋体" w:hAnsi="宋体" w:eastAsia="宋体" w:cs="宋体"/>
          <w:color w:val="auto"/>
          <w:sz w:val="24"/>
          <w:szCs w:val="24"/>
          <w:highlight w:val="none"/>
        </w:rPr>
        <w:t>时00分00秒 （北京时间）</w:t>
      </w:r>
    </w:p>
    <w:p w14:paraId="589EF2D9">
      <w:pPr>
        <w:keepNext w:val="0"/>
        <w:keepLines w:val="0"/>
        <w:pageBreakBefore w:val="0"/>
        <w:widowControl/>
        <w:kinsoku/>
        <w:overflowPunct/>
        <w:topLinePunct w:val="0"/>
        <w:autoSpaceDE/>
        <w:autoSpaceDN/>
        <w:bidi w:val="0"/>
        <w:adjustRightInd/>
        <w:snapToGrid/>
        <w:spacing w:line="5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地点：全国公共资源交易平台(陕西省·宝鸡市)→不见面开标</w:t>
      </w:r>
    </w:p>
    <w:p w14:paraId="4BFE3B47">
      <w:pPr>
        <w:keepNext w:val="0"/>
        <w:keepLines w:val="0"/>
        <w:pageBreakBefore w:val="0"/>
        <w:widowControl/>
        <w:kinsoku/>
        <w:overflowPunct/>
        <w:topLinePunct w:val="0"/>
        <w:autoSpaceDE/>
        <w:autoSpaceDN/>
        <w:bidi w:val="0"/>
        <w:adjustRightInd/>
        <w:snapToGrid/>
        <w:spacing w:line="54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六、公告期限</w:t>
      </w:r>
    </w:p>
    <w:p w14:paraId="40E9C51E">
      <w:pPr>
        <w:keepNext w:val="0"/>
        <w:keepLines w:val="0"/>
        <w:pageBreakBefore w:val="0"/>
        <w:widowControl/>
        <w:kinsoku/>
        <w:overflowPunct/>
        <w:topLinePunct w:val="0"/>
        <w:autoSpaceDE/>
        <w:autoSpaceDN/>
        <w:bidi w:val="0"/>
        <w:adjustRightInd/>
        <w:snapToGrid/>
        <w:spacing w:line="5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自本公告发布之日起3个工作日。</w:t>
      </w:r>
    </w:p>
    <w:p w14:paraId="7C65CB80">
      <w:pPr>
        <w:keepNext w:val="0"/>
        <w:keepLines w:val="0"/>
        <w:pageBreakBefore w:val="0"/>
        <w:widowControl/>
        <w:kinsoku/>
        <w:overflowPunct/>
        <w:topLinePunct w:val="0"/>
        <w:autoSpaceDE/>
        <w:autoSpaceDN/>
        <w:bidi w:val="0"/>
        <w:adjustRightInd/>
        <w:snapToGrid/>
        <w:spacing w:line="54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七、其他补充事宜</w:t>
      </w:r>
    </w:p>
    <w:p w14:paraId="19B5AC10">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1.本项目需要落实的政府采购政策：</w:t>
      </w:r>
    </w:p>
    <w:p w14:paraId="2A44B5F3">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 《关于政府采购支持监狱企业发展有关问题的通知》（财库〔2014〕68号）、《关于促进残疾人就业政府采购政策的通知》（财库〔2017〕141号）、《政府采购促进中小企业发展管理办法》（财库〔2020〕46号）、《关于进一步加大政府采购支持中小企业力度的通知》（财库〔2022〕19号）；</w:t>
      </w:r>
    </w:p>
    <w:p w14:paraId="22E7CD1B">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 财政部、国家发展和改革委员会《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督总局联合印发《关于调整优化节能产品、环境标志产品政府采购执行机制的通知》（财库〔2019〕9号）、《关于印发环境标志产品政府采购品目清单的通知》（财库〔2019〕18号）、《关于印发节能产品政府采购品目清单的通知》（财库〔2019〕19号）；</w:t>
      </w:r>
    </w:p>
    <w:p w14:paraId="02F4BB29">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 《财政部 农业农村部 国家乡村振兴局关于运用政府采购政策支持乡村产业振兴的通知》（财库〔2021〕19 号）、《财政部农业农村部国家乡村振兴局 中华全国供销合作总社关于印发&lt;关于深入开展政府采购脱贫地区农副产品工作推进乡村产业振兴的实施意见&gt;的通知》（财库〔2021〕20 号）；</w:t>
      </w:r>
    </w:p>
    <w:p w14:paraId="697E0AE8">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 《财政部 国家发展改革委 信息产业部 关于印发无线局域网产品政府采购实施意见</w:t>
      </w:r>
      <w:bookmarkStart w:id="0" w:name="_GoBack"/>
      <w:bookmarkEnd w:id="0"/>
      <w:r>
        <w:rPr>
          <w:rFonts w:hint="eastAsia" w:ascii="宋体" w:hAnsi="宋体" w:eastAsia="宋体" w:cs="宋体"/>
          <w:color w:val="auto"/>
          <w:kern w:val="0"/>
          <w:sz w:val="24"/>
          <w:szCs w:val="24"/>
          <w:highlight w:val="none"/>
        </w:rPr>
        <w:t>的通知》（财库〔2005〕366号）、《财政部 工业和信息化部 质检总局 认监委关于信息安全产品实施政府采购的通知》（财库〔2010〕48号）；</w:t>
      </w:r>
    </w:p>
    <w:p w14:paraId="4BEAAF15">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 陕西省财政厅关于印发《陕西省中小企业政府采购信用融资办法》（陕财办采〔2018〕23 号）、《陕西省财政厅关于加快推进我省中小企业政府采购信用融资工作的通知》（陕财办采〔2020〕15 号）、《陕西省财政厅关于落实政府采购支持中小企业政策有关事项的通知》（陕财办采〔2022〕10号）；</w:t>
      </w:r>
    </w:p>
    <w:p w14:paraId="582A73DC">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 《关于政府采购优先购买福利性企业产品和服务的意见》（陕民发〔2015〕1号）。</w:t>
      </w:r>
    </w:p>
    <w:p w14:paraId="0B3BA5E9">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本项目的潜在供应商使用捆绑CA证书登录全国公共资源交易平台（陕西省.宝鸡市）宝鸡市公共资源交易中心（http://ggzy.baoji.gov.cn/），交易平台〖首页〉电子交易平台〉企业端〗后，在〖招标公告/出让公告〗模块中选择有意向的项目点击“我要投标”，可从〖我的项目〉项目流程〉交易文件下载〗中下载电子文件（*.SXSZF 格式）。未完成网上响应成功的或未在文件下载时限内从电子交易平台下载采购文件的，无法完成后续流程后果自负；</w:t>
      </w:r>
    </w:p>
    <w:p w14:paraId="7DD48F09">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3.供应商在网上填写单位信息（单位名称、营业执照相关信息）时应与采购文件要求及后期上传的电子响应文件中相关信息一致，否则造成资格审查不通过的后果自负；</w:t>
      </w:r>
    </w:p>
    <w:p w14:paraId="6191B774">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本项目为“全流程电子化”，不见面开标模式，实行线上电子投标方式，各供应商须自行在网上下载采购文件、缴纳投标保证金，登录全国公共资源交易平台（陕西省.宝鸡市）宝鸡市公共资源交易中心（http://ggzy.baoji.gov.cn/）-服务指南-下载专区-下载“政府采购电子化交易-投标单位培训实操演示及操作手册”和“</w:t>
      </w: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HYPERLINK "javascript:void(0);" \o "宝鸡不见面开标大厅操作手册-投标人.docx" </w:instrText>
      </w:r>
      <w:r>
        <w:rPr>
          <w:rFonts w:hint="eastAsia" w:ascii="宋体" w:hAnsi="宋体" w:eastAsia="宋体" w:cs="宋体"/>
          <w:color w:val="auto"/>
          <w:kern w:val="0"/>
          <w:sz w:val="24"/>
          <w:szCs w:val="24"/>
          <w:highlight w:val="none"/>
        </w:rPr>
        <w:fldChar w:fldCharType="separate"/>
      </w:r>
      <w:r>
        <w:rPr>
          <w:rFonts w:hint="eastAsia" w:ascii="宋体" w:hAnsi="宋体" w:eastAsia="宋体" w:cs="宋体"/>
          <w:color w:val="auto"/>
          <w:kern w:val="0"/>
          <w:sz w:val="24"/>
          <w:szCs w:val="24"/>
          <w:highlight w:val="none"/>
        </w:rPr>
        <w:t>宝鸡不见面开标大厅操作手册-投标人</w: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”，并下载政府采购电子标书制作工具，按照流程制作电子标书并在规定的响应文件递交截止时前上传加密电子响应文件。开启时间前提前登录“宝鸡市公共资源交易中心不见面开标系统”；</w:t>
      </w:r>
    </w:p>
    <w:p w14:paraId="39C4ACBC">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5.请供应商按照陕西省财政厅关于《关于政府采购供应商注册登记有关事项的通知》的要求，通过陕西省政府采购网（http://www.ccgp-shaanxi.gov.cn/）注册登记加入陕西省政府采购供应商库；</w:t>
      </w:r>
    </w:p>
    <w:p w14:paraId="3F369C59">
      <w:pPr>
        <w:keepNext w:val="0"/>
        <w:keepLines w:val="0"/>
        <w:pageBreakBefore w:val="0"/>
        <w:widowControl w:val="0"/>
        <w:kinsoku/>
        <w:wordWrap w:val="0"/>
        <w:overflowPunct/>
        <w:topLinePunct w:val="0"/>
        <w:autoSpaceDE/>
        <w:autoSpaceDN/>
        <w:bidi w:val="0"/>
        <w:adjustRightInd/>
        <w:snapToGrid/>
        <w:spacing w:line="5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6.根据陕西省财政厅关于印发《陕西省中小企业政府采购信用融资办法》陕财办采〔2018〕23号相关规定，有融资需求的供应商可根据自身情况，在陕西省政府采购信用融资平台（http://www.ccgp-shaanxi.gov.cn/zcdservice/zcd/shanxi/）自主选择金融机构及其融资产品，凭政府采购中标（成交）通知书或政府采购合同提出融资申请，办理“政采贷”业务。</w:t>
      </w:r>
    </w:p>
    <w:p w14:paraId="4F9E41E1">
      <w:pPr>
        <w:keepNext w:val="0"/>
        <w:keepLines w:val="0"/>
        <w:pageBreakBefore w:val="0"/>
        <w:widowControl/>
        <w:kinsoku/>
        <w:overflowPunct/>
        <w:topLinePunct w:val="0"/>
        <w:autoSpaceDE/>
        <w:autoSpaceDN/>
        <w:bidi w:val="0"/>
        <w:adjustRightInd/>
        <w:snapToGrid/>
        <w:spacing w:line="54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八、对本次采购提出询问，请按以下方式联系。</w:t>
      </w:r>
    </w:p>
    <w:p w14:paraId="3A634F54">
      <w:pPr>
        <w:keepNext w:val="0"/>
        <w:keepLines w:val="0"/>
        <w:pageBreakBefore w:val="0"/>
        <w:kinsoku/>
        <w:wordWrap w:val="0"/>
        <w:overflowPunct/>
        <w:topLinePunct w:val="0"/>
        <w:autoSpaceDE/>
        <w:autoSpaceDN/>
        <w:bidi w:val="0"/>
        <w:adjustRightInd/>
        <w:snapToGrid/>
        <w:spacing w:line="5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1.采购人信息</w:t>
      </w:r>
    </w:p>
    <w:p w14:paraId="3B196A97">
      <w:pPr>
        <w:keepNext w:val="0"/>
        <w:keepLines w:val="0"/>
        <w:pageBreakBefore w:val="0"/>
        <w:kinsoku/>
        <w:wordWrap w:val="0"/>
        <w:overflowPunct/>
        <w:topLinePunct w:val="0"/>
        <w:autoSpaceDE/>
        <w:autoSpaceDN/>
        <w:bidi w:val="0"/>
        <w:adjustRightInd/>
        <w:snapToGrid/>
        <w:spacing w:line="540" w:lineRule="exact"/>
        <w:ind w:firstLine="960" w:firstLineChars="4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val="en-US" w:eastAsia="zh-CN"/>
        </w:rPr>
        <w:t>陇县国有八渡林场</w:t>
      </w:r>
    </w:p>
    <w:p w14:paraId="0DF1B866">
      <w:pPr>
        <w:keepNext w:val="0"/>
        <w:keepLines w:val="0"/>
        <w:pageBreakBefore w:val="0"/>
        <w:kinsoku/>
        <w:wordWrap w:val="0"/>
        <w:overflowPunct/>
        <w:topLinePunct w:val="0"/>
        <w:autoSpaceDE/>
        <w:autoSpaceDN/>
        <w:bidi w:val="0"/>
        <w:adjustRightInd/>
        <w:snapToGrid/>
        <w:spacing w:line="540" w:lineRule="exact"/>
        <w:ind w:firstLine="960" w:firstLineChars="4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地址：陇县八渡镇高楼村</w:t>
      </w:r>
    </w:p>
    <w:p w14:paraId="403058EA">
      <w:pPr>
        <w:keepNext w:val="0"/>
        <w:keepLines w:val="0"/>
        <w:pageBreakBefore w:val="0"/>
        <w:kinsoku/>
        <w:wordWrap w:val="0"/>
        <w:overflowPunct/>
        <w:topLinePunct w:val="0"/>
        <w:autoSpaceDE/>
        <w:autoSpaceDN/>
        <w:bidi w:val="0"/>
        <w:adjustRightInd/>
        <w:snapToGrid/>
        <w:spacing w:line="540" w:lineRule="exact"/>
        <w:ind w:firstLine="960" w:firstLineChars="4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lang w:val="en-US" w:eastAsia="zh-CN"/>
        </w:rPr>
        <w:t>0917-4667010</w:t>
      </w:r>
    </w:p>
    <w:p w14:paraId="1DF85188">
      <w:pPr>
        <w:keepNext w:val="0"/>
        <w:keepLines w:val="0"/>
        <w:pageBreakBefore w:val="0"/>
        <w:kinsoku/>
        <w:wordWrap w:val="0"/>
        <w:overflowPunct/>
        <w:topLinePunct w:val="0"/>
        <w:autoSpaceDE/>
        <w:autoSpaceDN/>
        <w:bidi w:val="0"/>
        <w:adjustRightInd/>
        <w:snapToGrid/>
        <w:spacing w:line="5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2.采购代理机构信息</w:t>
      </w:r>
    </w:p>
    <w:p w14:paraId="4FC4912E">
      <w:pPr>
        <w:keepNext w:val="0"/>
        <w:keepLines w:val="0"/>
        <w:pageBreakBefore w:val="0"/>
        <w:kinsoku/>
        <w:wordWrap w:val="0"/>
        <w:overflowPunct/>
        <w:topLinePunct w:val="0"/>
        <w:autoSpaceDE/>
        <w:autoSpaceDN/>
        <w:bidi w:val="0"/>
        <w:adjustRightInd/>
        <w:snapToGrid/>
        <w:spacing w:line="540" w:lineRule="exact"/>
        <w:ind w:firstLine="960" w:firstLineChars="4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名称：陕西鑫盛龙泽项目管理有限公司</w:t>
      </w:r>
    </w:p>
    <w:p w14:paraId="54B97DF2">
      <w:pPr>
        <w:keepNext w:val="0"/>
        <w:keepLines w:val="0"/>
        <w:pageBreakBefore w:val="0"/>
        <w:kinsoku/>
        <w:wordWrap w:val="0"/>
        <w:overflowPunct/>
        <w:topLinePunct w:val="0"/>
        <w:autoSpaceDE/>
        <w:autoSpaceDN/>
        <w:bidi w:val="0"/>
        <w:adjustRightInd/>
        <w:snapToGrid/>
        <w:spacing w:line="540" w:lineRule="exact"/>
        <w:ind w:firstLine="960" w:firstLineChars="4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kern w:val="0"/>
          <w:sz w:val="24"/>
          <w:szCs w:val="24"/>
          <w:highlight w:val="none"/>
        </w:rPr>
        <w:t>宝鸡市高新开发区华厦悦世界壹空间14层1408室</w:t>
      </w:r>
    </w:p>
    <w:p w14:paraId="2E28267A">
      <w:pPr>
        <w:keepNext w:val="0"/>
        <w:keepLines w:val="0"/>
        <w:pageBreakBefore w:val="0"/>
        <w:kinsoku/>
        <w:wordWrap w:val="0"/>
        <w:overflowPunct/>
        <w:topLinePunct w:val="0"/>
        <w:autoSpaceDE/>
        <w:autoSpaceDN/>
        <w:bidi w:val="0"/>
        <w:adjustRightInd/>
        <w:snapToGrid/>
        <w:spacing w:line="540" w:lineRule="exact"/>
        <w:ind w:firstLine="960" w:firstLineChars="40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联系方式</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0917-3235808</w:t>
      </w:r>
    </w:p>
    <w:p w14:paraId="0EE1EB6E">
      <w:pPr>
        <w:keepNext w:val="0"/>
        <w:keepLines w:val="0"/>
        <w:pageBreakBefore w:val="0"/>
        <w:kinsoku/>
        <w:wordWrap w:val="0"/>
        <w:overflowPunct/>
        <w:topLinePunct w:val="0"/>
        <w:autoSpaceDE/>
        <w:autoSpaceDN/>
        <w:bidi w:val="0"/>
        <w:adjustRightInd/>
        <w:snapToGrid/>
        <w:spacing w:line="5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3.项目联系方式</w:t>
      </w:r>
    </w:p>
    <w:p w14:paraId="08E45DA8">
      <w:pPr>
        <w:keepNext w:val="0"/>
        <w:keepLines w:val="0"/>
        <w:pageBreakBefore w:val="0"/>
        <w:kinsoku/>
        <w:wordWrap w:val="0"/>
        <w:overflowPunct/>
        <w:topLinePunct w:val="0"/>
        <w:autoSpaceDE/>
        <w:autoSpaceDN/>
        <w:bidi w:val="0"/>
        <w:adjustRightInd/>
        <w:snapToGrid/>
        <w:spacing w:line="540" w:lineRule="exact"/>
        <w:ind w:firstLine="960" w:firstLineChars="4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项目联系人：</w:t>
      </w:r>
      <w:r>
        <w:rPr>
          <w:rFonts w:hint="eastAsia" w:ascii="宋体" w:hAnsi="宋体" w:cs="宋体"/>
          <w:color w:val="auto"/>
          <w:sz w:val="24"/>
          <w:szCs w:val="24"/>
          <w:highlight w:val="none"/>
          <w:lang w:eastAsia="zh-CN"/>
        </w:rPr>
        <w:t>杨克军</w:t>
      </w:r>
    </w:p>
    <w:p w14:paraId="65B45E11">
      <w:pPr>
        <w:keepNext w:val="0"/>
        <w:keepLines w:val="0"/>
        <w:pageBreakBefore w:val="0"/>
        <w:kinsoku/>
        <w:wordWrap w:val="0"/>
        <w:overflowPunct/>
        <w:topLinePunct w:val="0"/>
        <w:autoSpaceDE/>
        <w:autoSpaceDN/>
        <w:bidi w:val="0"/>
        <w:adjustRightInd/>
        <w:snapToGrid/>
        <w:spacing w:line="540" w:lineRule="exact"/>
        <w:ind w:firstLine="960" w:firstLineChars="4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r>
        <w:rPr>
          <w:rFonts w:hint="eastAsia" w:ascii="宋体" w:hAnsi="宋体" w:cs="宋体"/>
          <w:color w:val="auto"/>
          <w:sz w:val="24"/>
          <w:szCs w:val="24"/>
          <w:highlight w:val="none"/>
          <w:lang w:val="en-US" w:eastAsia="zh-CN"/>
        </w:rPr>
        <w:t>0917-3235808</w:t>
      </w:r>
      <w:r>
        <w:rPr>
          <w:rFonts w:hint="eastAsia" w:ascii="宋体" w:hAnsi="宋体" w:eastAsia="宋体" w:cs="宋体"/>
          <w:color w:val="auto"/>
          <w:kern w:val="0"/>
          <w:sz w:val="24"/>
          <w:szCs w:val="24"/>
          <w:highlight w:val="none"/>
          <w:lang w:val="en-US" w:eastAsia="zh-CN"/>
        </w:rPr>
        <w:t xml:space="preserve"> </w:t>
      </w:r>
    </w:p>
    <w:p w14:paraId="7C25F1B6">
      <w:pPr>
        <w:pStyle w:val="2"/>
        <w:keepNext w:val="0"/>
        <w:keepLines w:val="0"/>
        <w:pageBreakBefore w:val="0"/>
        <w:kinsoku/>
        <w:wordWrap w:val="0"/>
        <w:overflowPunct/>
        <w:topLinePunct w:val="0"/>
        <w:autoSpaceDE/>
        <w:autoSpaceDN/>
        <w:bidi w:val="0"/>
        <w:adjustRightInd/>
        <w:snapToGrid/>
        <w:spacing w:beforeAutospacing="0" w:afterAutospacing="0" w:line="560" w:lineRule="exact"/>
        <w:ind w:firstLine="480" w:firstLineChars="200"/>
        <w:jc w:val="right"/>
        <w:textAlignment w:val="baseline"/>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rPr>
        <w:t>陕西鑫盛龙泽项目管理有限公司</w:t>
      </w:r>
    </w:p>
    <w:p w14:paraId="6D24E59C">
      <w:pPr>
        <w:pStyle w:val="2"/>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480"/>
        <w:jc w:val="right"/>
        <w:textAlignment w:val="baseline"/>
        <w:rPr>
          <w:rFonts w:hint="eastAsia" w:ascii="宋体" w:hAnsi="宋体" w:eastAsia="宋体" w:cs="宋体"/>
          <w:color w:val="auto"/>
          <w:highlight w:val="none"/>
        </w:rPr>
      </w:pPr>
      <w:r>
        <w:rPr>
          <w:rFonts w:hint="eastAsia" w:ascii="宋体" w:hAnsi="宋体" w:eastAsia="宋体" w:cs="宋体"/>
          <w:color w:val="auto"/>
          <w:highlight w:val="none"/>
          <w:shd w:val="clear" w:color="auto" w:fill="FFFFFF"/>
        </w:rPr>
        <w:t>202</w:t>
      </w:r>
      <w:r>
        <w:rPr>
          <w:rFonts w:hint="eastAsia" w:cs="宋体"/>
          <w:color w:val="auto"/>
          <w:highlight w:val="none"/>
          <w:shd w:val="clear" w:color="auto" w:fill="FFFFFF"/>
          <w:lang w:val="en-US" w:eastAsia="zh-CN"/>
        </w:rPr>
        <w:t>5</w:t>
      </w:r>
      <w:r>
        <w:rPr>
          <w:rFonts w:hint="eastAsia" w:ascii="宋体" w:hAnsi="宋体" w:eastAsia="宋体" w:cs="宋体"/>
          <w:color w:val="auto"/>
          <w:highlight w:val="none"/>
          <w:shd w:val="clear" w:color="auto" w:fill="FFFFFF"/>
        </w:rPr>
        <w:t>年</w:t>
      </w:r>
      <w:r>
        <w:rPr>
          <w:rFonts w:hint="eastAsia" w:cs="宋体"/>
          <w:color w:val="auto"/>
          <w:highlight w:val="none"/>
          <w:shd w:val="clear" w:color="auto" w:fill="FFFFFF"/>
          <w:lang w:val="en-US" w:eastAsia="zh-CN"/>
        </w:rPr>
        <w:t>4</w:t>
      </w:r>
      <w:r>
        <w:rPr>
          <w:rFonts w:hint="eastAsia" w:ascii="宋体" w:hAnsi="宋体" w:eastAsia="宋体" w:cs="宋体"/>
          <w:color w:val="auto"/>
          <w:highlight w:val="none"/>
          <w:shd w:val="clear" w:color="auto" w:fill="FFFFFF"/>
        </w:rPr>
        <w:t>月</w:t>
      </w:r>
      <w:r>
        <w:rPr>
          <w:rFonts w:hint="eastAsia" w:cs="宋体"/>
          <w:color w:val="auto"/>
          <w:highlight w:val="none"/>
          <w:shd w:val="clear" w:color="auto" w:fill="FFFFFF"/>
          <w:lang w:val="en-US" w:eastAsia="zh-CN"/>
        </w:rPr>
        <w:t>13</w:t>
      </w:r>
      <w:r>
        <w:rPr>
          <w:rFonts w:hint="eastAsia" w:ascii="宋体" w:hAnsi="宋体" w:eastAsia="宋体" w:cs="宋体"/>
          <w:color w:val="auto"/>
          <w:highlight w:val="none"/>
          <w:shd w:val="clear" w:color="auto" w:fill="FFFFFF"/>
        </w:rPr>
        <w:t>日</w:t>
      </w:r>
    </w:p>
    <w:p w14:paraId="7246A03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wODBlODBlZjUyNzkwN2U2ZTQ3MjcxY2M0ZGE3ZDAifQ=="/>
  </w:docVars>
  <w:rsids>
    <w:rsidRoot w:val="31384A33"/>
    <w:rsid w:val="02C42E89"/>
    <w:rsid w:val="03196BC9"/>
    <w:rsid w:val="09490DC9"/>
    <w:rsid w:val="20204092"/>
    <w:rsid w:val="2320282F"/>
    <w:rsid w:val="27EF6884"/>
    <w:rsid w:val="29DA038E"/>
    <w:rsid w:val="2E530C6F"/>
    <w:rsid w:val="2F363C4A"/>
    <w:rsid w:val="31384A33"/>
    <w:rsid w:val="3A0B2CF9"/>
    <w:rsid w:val="40AE0929"/>
    <w:rsid w:val="4E5A2C2D"/>
    <w:rsid w:val="547152D4"/>
    <w:rsid w:val="57DF1C55"/>
    <w:rsid w:val="58E77A01"/>
    <w:rsid w:val="66237242"/>
    <w:rsid w:val="6CC25E95"/>
    <w:rsid w:val="73DF2DAA"/>
    <w:rsid w:val="7B587254"/>
    <w:rsid w:val="7D2F58EB"/>
    <w:rsid w:val="7DFB3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3">
    <w:name w:val="Title"/>
    <w:basedOn w:val="1"/>
    <w:next w:val="1"/>
    <w:qFormat/>
    <w:uiPriority w:val="0"/>
    <w:pPr>
      <w:spacing w:before="240" w:after="60"/>
      <w:jc w:val="center"/>
      <w:outlineLvl w:val="0"/>
    </w:pPr>
    <w:rPr>
      <w:rFonts w:ascii="等线 Light" w:hAnsi="等线 Light"/>
      <w:b/>
      <w:bCs/>
      <w:sz w:val="32"/>
      <w:szCs w:val="32"/>
    </w:rPr>
  </w:style>
  <w:style w:type="paragraph" w:customStyle="1" w:styleId="6">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2649</Words>
  <Characters>3142</Characters>
  <Lines>0</Lines>
  <Paragraphs>0</Paragraphs>
  <TotalTime>46</TotalTime>
  <ScaleCrop>false</ScaleCrop>
  <LinksUpToDate>false</LinksUpToDate>
  <CharactersWithSpaces>3177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2024-11-06T07:33:00Z</dcterms:created>
  <dc:creator>晓晓</dc:creator>
  <cp:lastModifiedBy>晓晓</cp:lastModifiedBy>
  <dcterms:modified xsi:type="dcterms:W3CDTF">2025-04-11T03:51:24Z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9E28FFEE050D4BA888B8E7CA7F9F9FD4_13</vt:lpwstr>
  </property>
  <property fmtid="{D5CDD505-2E9C-101B-9397-08002B2CF9AE}" pid="4" name="KSOTemplateDocerSaveRecord">
    <vt:lpwstr>eyJoZGlkIjoiOWYwODBlODBlZjUyNzkwN2U2ZTQ3MjcxY2M0ZGE3ZDAiLCJ1c2VySWQiOiI2MDgxMzE0NzcifQ==</vt:lpwstr>
  </property>
</Properties>
</file>