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94334">
      <w:pPr>
        <w:pStyle w:val="4"/>
        <w:spacing w:line="480" w:lineRule="auto"/>
        <w:ind w:firstLine="480"/>
        <w:jc w:val="center"/>
        <w:rPr>
          <w:rFonts w:hint="eastAsia" w:ascii="宋体" w:hAnsi="宋体" w:eastAsia="宋体" w:cs="宋体"/>
          <w:b/>
          <w:sz w:val="32"/>
          <w:szCs w:val="18"/>
          <w:highlight w:val="none"/>
          <w:lang w:val="en-US" w:eastAsia="zh-CN"/>
        </w:rPr>
      </w:pPr>
      <w:r>
        <w:rPr>
          <w:rFonts w:hint="eastAsia" w:ascii="宋体" w:hAnsi="宋体" w:eastAsia="宋体" w:cs="宋体"/>
          <w:b/>
          <w:sz w:val="32"/>
          <w:szCs w:val="18"/>
          <w:highlight w:val="none"/>
          <w:lang w:val="en-US" w:eastAsia="zh-CN"/>
        </w:rPr>
        <w:t>招标公告</w:t>
      </w:r>
      <w:bookmarkStart w:id="0" w:name="_GoBack"/>
      <w:bookmarkEnd w:id="0"/>
    </w:p>
    <w:p w14:paraId="74E6FC9F">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中昕国际项目管理有限公司</w:t>
      </w:r>
      <w:r>
        <w:rPr>
          <w:rFonts w:hint="eastAsia" w:ascii="宋体" w:hAnsi="宋体" w:eastAsia="宋体" w:cs="宋体"/>
          <w:sz w:val="22"/>
          <w:szCs w:val="22"/>
          <w:highlight w:val="none"/>
        </w:rPr>
        <w:t>受</w:t>
      </w:r>
      <w:r>
        <w:rPr>
          <w:rFonts w:hint="eastAsia" w:ascii="宋体" w:hAnsi="宋体" w:eastAsia="宋体" w:cs="宋体"/>
          <w:sz w:val="22"/>
          <w:szCs w:val="22"/>
          <w:highlight w:val="none"/>
          <w:lang w:eastAsia="zh-CN"/>
        </w:rPr>
        <w:t>陕西省市场监督管理局</w:t>
      </w:r>
      <w:r>
        <w:rPr>
          <w:rFonts w:hint="eastAsia" w:ascii="宋体" w:hAnsi="宋体" w:eastAsia="宋体" w:cs="宋体"/>
          <w:sz w:val="22"/>
          <w:szCs w:val="22"/>
          <w:highlight w:val="none"/>
        </w:rPr>
        <w:t>的委托，按照政府采购程序，就</w:t>
      </w:r>
      <w:r>
        <w:rPr>
          <w:rFonts w:hint="eastAsia" w:ascii="宋体" w:hAnsi="宋体" w:eastAsia="宋体" w:cs="宋体"/>
          <w:sz w:val="22"/>
          <w:szCs w:val="22"/>
          <w:highlight w:val="none"/>
          <w:lang w:eastAsia="zh-CN"/>
        </w:rPr>
        <w:t>陕西省市场监督管理局委托儿童及婴幼儿服装等16种产品质量监督抽查</w:t>
      </w:r>
      <w:r>
        <w:rPr>
          <w:rFonts w:hint="eastAsia" w:ascii="宋体" w:hAnsi="宋体" w:eastAsia="宋体" w:cs="宋体"/>
          <w:sz w:val="22"/>
          <w:szCs w:val="22"/>
          <w:highlight w:val="none"/>
        </w:rPr>
        <w:t>进行</w:t>
      </w:r>
      <w:r>
        <w:rPr>
          <w:rFonts w:hint="eastAsia" w:ascii="宋体" w:hAnsi="宋体" w:eastAsia="宋体" w:cs="宋体"/>
          <w:sz w:val="22"/>
          <w:szCs w:val="22"/>
          <w:highlight w:val="none"/>
          <w:lang w:val="en-US" w:eastAsia="zh-CN"/>
        </w:rPr>
        <w:t>公开招标</w:t>
      </w:r>
      <w:r>
        <w:rPr>
          <w:rFonts w:hint="eastAsia" w:ascii="宋体" w:hAnsi="宋体" w:eastAsia="宋体" w:cs="宋体"/>
          <w:sz w:val="22"/>
          <w:szCs w:val="22"/>
          <w:highlight w:val="none"/>
        </w:rPr>
        <w:t>，欢迎符合有资格条件的、有能力提供本项目所需服务的</w:t>
      </w:r>
      <w:r>
        <w:rPr>
          <w:rFonts w:hint="eastAsia" w:ascii="宋体" w:hAnsi="宋体" w:eastAsia="宋体" w:cs="宋体"/>
          <w:sz w:val="22"/>
          <w:szCs w:val="22"/>
          <w:highlight w:val="none"/>
          <w:lang w:val="en-US" w:eastAsia="zh-CN"/>
        </w:rPr>
        <w:t>受邀</w:t>
      </w:r>
      <w:r>
        <w:rPr>
          <w:rFonts w:hint="eastAsia" w:ascii="宋体" w:hAnsi="宋体" w:eastAsia="宋体" w:cs="宋体"/>
          <w:sz w:val="22"/>
          <w:szCs w:val="22"/>
          <w:highlight w:val="none"/>
        </w:rPr>
        <w:t>供应商参加投标。</w:t>
      </w:r>
    </w:p>
    <w:p w14:paraId="68B7E3A2">
      <w:pPr>
        <w:pStyle w:val="4"/>
        <w:spacing w:line="480" w:lineRule="auto"/>
        <w:outlineLvl w:val="2"/>
        <w:rPr>
          <w:rFonts w:hint="eastAsia" w:ascii="宋体" w:hAnsi="宋体" w:eastAsia="宋体" w:cs="宋体"/>
          <w:b/>
          <w:sz w:val="24"/>
          <w:szCs w:val="18"/>
          <w:highlight w:val="none"/>
        </w:rPr>
      </w:pPr>
      <w:r>
        <w:rPr>
          <w:rFonts w:hint="eastAsia" w:ascii="宋体" w:hAnsi="宋体" w:eastAsia="宋体" w:cs="宋体"/>
          <w:b/>
          <w:sz w:val="24"/>
          <w:szCs w:val="18"/>
          <w:highlight w:val="none"/>
          <w:lang w:val="en-US" w:eastAsia="zh-CN"/>
        </w:rPr>
        <w:t>一</w:t>
      </w:r>
      <w:r>
        <w:rPr>
          <w:rFonts w:hint="eastAsia" w:ascii="宋体" w:hAnsi="宋体" w:eastAsia="宋体" w:cs="宋体"/>
          <w:b/>
          <w:sz w:val="24"/>
          <w:szCs w:val="18"/>
          <w:highlight w:val="none"/>
        </w:rPr>
        <w:t>、采购项目名称：</w:t>
      </w:r>
      <w:r>
        <w:rPr>
          <w:rFonts w:hint="eastAsia" w:ascii="宋体" w:hAnsi="宋体" w:eastAsia="宋体" w:cs="宋体"/>
          <w:b/>
          <w:sz w:val="24"/>
          <w:szCs w:val="18"/>
          <w:highlight w:val="none"/>
          <w:lang w:eastAsia="zh-CN"/>
        </w:rPr>
        <w:t>儿童及婴幼儿服装等16种产品质量监督抽查</w:t>
      </w:r>
    </w:p>
    <w:p w14:paraId="44B40CFB">
      <w:pPr>
        <w:pStyle w:val="4"/>
        <w:spacing w:line="480" w:lineRule="auto"/>
        <w:outlineLvl w:val="2"/>
        <w:rPr>
          <w:rFonts w:hint="eastAsia" w:ascii="宋体" w:hAnsi="宋体" w:eastAsia="宋体" w:cs="宋体"/>
          <w:sz w:val="18"/>
          <w:szCs w:val="18"/>
          <w:highlight w:val="none"/>
          <w:lang w:eastAsia="zh-CN"/>
        </w:rPr>
      </w:pPr>
      <w:r>
        <w:rPr>
          <w:rFonts w:hint="eastAsia" w:ascii="宋体" w:hAnsi="宋体" w:eastAsia="宋体" w:cs="宋体"/>
          <w:b/>
          <w:sz w:val="24"/>
          <w:szCs w:val="18"/>
          <w:highlight w:val="none"/>
          <w:lang w:val="en-US" w:eastAsia="zh-CN"/>
        </w:rPr>
        <w:t>二</w:t>
      </w:r>
      <w:r>
        <w:rPr>
          <w:rFonts w:hint="eastAsia" w:ascii="宋体" w:hAnsi="宋体" w:eastAsia="宋体" w:cs="宋体"/>
          <w:b/>
          <w:sz w:val="24"/>
          <w:szCs w:val="18"/>
          <w:highlight w:val="none"/>
        </w:rPr>
        <w:t>、采购项目编号：</w:t>
      </w:r>
      <w:r>
        <w:rPr>
          <w:rFonts w:hint="eastAsia" w:ascii="宋体" w:hAnsi="宋体" w:eastAsia="宋体" w:cs="宋体"/>
          <w:b/>
          <w:sz w:val="24"/>
          <w:szCs w:val="18"/>
          <w:highlight w:val="none"/>
          <w:lang w:eastAsia="zh-CN"/>
        </w:rPr>
        <w:t>ZXGJ-ZFCG-0401</w:t>
      </w:r>
    </w:p>
    <w:p w14:paraId="2755CDB2">
      <w:pPr>
        <w:spacing w:line="480" w:lineRule="auto"/>
        <w:outlineLvl w:val="9"/>
        <w:rPr>
          <w:rFonts w:hint="eastAsia" w:ascii="宋体" w:hAnsi="宋体" w:eastAsia="宋体" w:cs="宋体"/>
          <w:sz w:val="22"/>
          <w:szCs w:val="22"/>
          <w:lang w:val="en-US" w:eastAsia="zh-CN"/>
        </w:rPr>
      </w:pPr>
      <w:r>
        <w:rPr>
          <w:rFonts w:hint="eastAsia" w:ascii="宋体" w:hAnsi="宋体" w:eastAsia="宋体" w:cs="宋体"/>
          <w:b/>
          <w:bCs/>
          <w:sz w:val="24"/>
          <w:lang w:val="en-US" w:eastAsia="zh-CN"/>
        </w:rPr>
        <w:t>三、采购人名称：</w:t>
      </w:r>
      <w:r>
        <w:rPr>
          <w:rFonts w:hint="eastAsia" w:ascii="宋体" w:hAnsi="宋体" w:eastAsia="宋体" w:cs="宋体"/>
          <w:sz w:val="22"/>
          <w:szCs w:val="22"/>
          <w:lang w:val="en-US" w:eastAsia="zh-CN"/>
        </w:rPr>
        <w:t>陕西省市场监督管理局</w:t>
      </w:r>
    </w:p>
    <w:p w14:paraId="54CF9EF5">
      <w:pPr>
        <w:spacing w:line="480" w:lineRule="auto"/>
        <w:ind w:firstLine="440" w:firstLineChars="200"/>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址：陕西省西安市未央区二环北路东段739号</w:t>
      </w:r>
    </w:p>
    <w:p w14:paraId="6F8AC6B5">
      <w:pPr>
        <w:spacing w:line="480" w:lineRule="auto"/>
        <w:ind w:firstLine="440" w:firstLineChars="200"/>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 系 人：宋老师</w:t>
      </w:r>
    </w:p>
    <w:p w14:paraId="24B78A95">
      <w:pPr>
        <w:spacing w:line="480" w:lineRule="auto"/>
        <w:ind w:firstLine="440" w:firstLineChars="20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联系电话：029-86638050</w:t>
      </w:r>
    </w:p>
    <w:p w14:paraId="0497B47B">
      <w:pPr>
        <w:spacing w:line="360" w:lineRule="auto"/>
        <w:outlineLvl w:val="9"/>
        <w:rPr>
          <w:rFonts w:hint="eastAsia" w:ascii="宋体" w:hAnsi="宋体" w:eastAsia="宋体" w:cs="宋体"/>
          <w:sz w:val="24"/>
          <w:lang w:val="en-US" w:eastAsia="zh-CN"/>
        </w:rPr>
      </w:pPr>
      <w:r>
        <w:rPr>
          <w:rFonts w:hint="eastAsia" w:ascii="宋体" w:hAnsi="宋体" w:eastAsia="宋体" w:cs="宋体"/>
          <w:b/>
          <w:bCs/>
          <w:sz w:val="24"/>
          <w:lang w:val="en-US" w:eastAsia="zh-CN"/>
        </w:rPr>
        <w:t>四、采购代理机构名称：</w:t>
      </w:r>
      <w:r>
        <w:rPr>
          <w:rFonts w:hint="eastAsia" w:ascii="宋体" w:hAnsi="宋体" w:eastAsia="宋体" w:cs="宋体"/>
          <w:sz w:val="24"/>
          <w:lang w:val="en-US" w:eastAsia="zh-CN"/>
        </w:rPr>
        <w:t>中昕国际项目管理有限公司</w:t>
      </w:r>
    </w:p>
    <w:p w14:paraId="56CA6CBC">
      <w:pPr>
        <w:spacing w:line="360" w:lineRule="auto"/>
        <w:ind w:firstLine="480" w:firstLineChars="200"/>
        <w:outlineLvl w:val="9"/>
        <w:rPr>
          <w:rFonts w:hint="eastAsia" w:ascii="宋体" w:hAnsi="宋体" w:eastAsia="宋体" w:cs="宋体"/>
          <w:sz w:val="24"/>
          <w:lang w:val="en-US" w:eastAsia="zh-CN"/>
        </w:rPr>
      </w:pPr>
      <w:r>
        <w:rPr>
          <w:rFonts w:hint="eastAsia" w:ascii="宋体" w:hAnsi="宋体" w:eastAsia="宋体" w:cs="宋体"/>
          <w:sz w:val="24"/>
          <w:lang w:val="en-US" w:eastAsia="zh-CN"/>
        </w:rPr>
        <w:t>地    址：西安经济技术开发区凤城十二路首创禧悦里25幢A座16层</w:t>
      </w:r>
    </w:p>
    <w:p w14:paraId="12A11B34">
      <w:pPr>
        <w:spacing w:line="360" w:lineRule="auto"/>
        <w:ind w:firstLine="480" w:firstLineChars="200"/>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联 系 人：房雪娇、王超、王涛  </w:t>
      </w:r>
    </w:p>
    <w:p w14:paraId="7F419B44">
      <w:pPr>
        <w:spacing w:line="360" w:lineRule="auto"/>
        <w:ind w:firstLine="480" w:firstLineChars="200"/>
        <w:outlineLvl w:val="9"/>
        <w:rPr>
          <w:rFonts w:hint="default" w:ascii="宋体" w:hAnsi="宋体" w:eastAsia="宋体" w:cs="宋体"/>
          <w:sz w:val="24"/>
          <w:lang w:val="en-US" w:eastAsia="zh-CN"/>
        </w:rPr>
      </w:pPr>
      <w:r>
        <w:rPr>
          <w:rFonts w:hint="eastAsia" w:ascii="宋体" w:hAnsi="宋体" w:eastAsia="宋体" w:cs="宋体"/>
          <w:sz w:val="24"/>
          <w:lang w:val="en-US" w:eastAsia="zh-CN"/>
        </w:rPr>
        <w:t>联系电话：19992553730</w:t>
      </w:r>
    </w:p>
    <w:p w14:paraId="44C1622D">
      <w:pPr>
        <w:pStyle w:val="4"/>
        <w:spacing w:line="480" w:lineRule="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w:t>
      </w:r>
      <w:r>
        <w:rPr>
          <w:rFonts w:hint="eastAsia" w:ascii="宋体" w:hAnsi="宋体" w:eastAsia="宋体" w:cs="宋体"/>
          <w:b/>
          <w:bCs/>
          <w:sz w:val="24"/>
          <w:lang w:val="en-US" w:eastAsia="zh-CN"/>
        </w:rPr>
        <w:t>采购内容和要求：</w:t>
      </w:r>
    </w:p>
    <w:p w14:paraId="2B86D908">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4"/>
          <w:highlight w:val="none"/>
          <w:lang w:val="en-US" w:eastAsia="zh-CN"/>
        </w:rPr>
        <w:t>采购内容：</w:t>
      </w:r>
      <w:r>
        <w:rPr>
          <w:rFonts w:hint="eastAsia" w:ascii="宋体" w:hAnsi="宋体" w:eastAsia="宋体" w:cs="宋体"/>
          <w:sz w:val="22"/>
          <w:szCs w:val="22"/>
          <w:highlight w:val="none"/>
          <w:lang w:eastAsia="zh-CN"/>
        </w:rPr>
        <w:t>儿童及婴幼儿服装等16种产品质量监督抽查</w:t>
      </w:r>
      <w:r>
        <w:rPr>
          <w:rFonts w:hint="eastAsia" w:ascii="宋体" w:hAnsi="宋体" w:eastAsia="宋体" w:cs="宋体"/>
          <w:sz w:val="22"/>
          <w:szCs w:val="22"/>
          <w:highlight w:val="none"/>
        </w:rPr>
        <w:t>，共分为</w:t>
      </w:r>
      <w:r>
        <w:rPr>
          <w:rFonts w:hint="eastAsia" w:ascii="宋体" w:hAnsi="宋体" w:eastAsia="宋体" w:cs="宋体"/>
          <w:sz w:val="22"/>
          <w:szCs w:val="22"/>
          <w:highlight w:val="none"/>
          <w:lang w:val="en-US" w:eastAsia="zh-CN"/>
        </w:rPr>
        <w:t>五</w:t>
      </w:r>
      <w:r>
        <w:rPr>
          <w:rFonts w:hint="eastAsia" w:ascii="宋体" w:hAnsi="宋体" w:eastAsia="宋体" w:cs="宋体"/>
          <w:sz w:val="22"/>
          <w:szCs w:val="22"/>
          <w:highlight w:val="none"/>
        </w:rPr>
        <w:t>个包</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其中第一包：儿童及婴幼儿服装等4种产品质量监督抽查；第二包：童鞋等3种产品质量监督抽查；第三包：卫生陶瓷等4种产品质量监督抽查；第四包：泵（潜水电泵）等2种产品质量监督抽查；第五包:电动工具等3种产品质量监督抽查。</w:t>
      </w:r>
      <w:r>
        <w:rPr>
          <w:rFonts w:hint="eastAsia" w:ascii="宋体" w:hAnsi="宋体" w:eastAsia="宋体" w:cs="宋体"/>
          <w:sz w:val="22"/>
          <w:szCs w:val="22"/>
          <w:highlight w:val="none"/>
        </w:rPr>
        <w:t>具体内容详见招标文件。</w:t>
      </w:r>
    </w:p>
    <w:p w14:paraId="1B4C6910">
      <w:pPr>
        <w:spacing w:line="360" w:lineRule="auto"/>
        <w:ind w:firstLine="480" w:firstLineChars="200"/>
        <w:outlineLvl w:val="9"/>
        <w:rPr>
          <w:rFonts w:hint="eastAsia" w:ascii="宋体" w:hAnsi="宋体" w:eastAsia="宋体" w:cs="宋体"/>
          <w:sz w:val="24"/>
          <w:lang w:val="en-US" w:eastAsia="zh-CN"/>
        </w:rPr>
      </w:pPr>
      <w:r>
        <w:rPr>
          <w:rFonts w:hint="eastAsia" w:ascii="宋体" w:hAnsi="宋体" w:eastAsia="宋体" w:cs="宋体"/>
          <w:sz w:val="24"/>
          <w:lang w:val="en-US" w:eastAsia="zh-CN"/>
        </w:rPr>
        <w:t>采购预算：2481116.00元</w:t>
      </w:r>
    </w:p>
    <w:p w14:paraId="5ED709DD">
      <w:pPr>
        <w:spacing w:line="360" w:lineRule="auto"/>
        <w:ind w:firstLine="480" w:firstLineChars="200"/>
        <w:outlineLvl w:val="9"/>
        <w:rPr>
          <w:rFonts w:hint="eastAsia" w:ascii="宋体" w:hAnsi="宋体" w:eastAsia="宋体" w:cs="宋体"/>
          <w:sz w:val="22"/>
          <w:szCs w:val="22"/>
          <w:highlight w:val="none"/>
        </w:rPr>
      </w:pPr>
      <w:r>
        <w:rPr>
          <w:rFonts w:hint="eastAsia" w:ascii="宋体" w:hAnsi="宋体" w:eastAsia="宋体" w:cs="宋体"/>
          <w:sz w:val="24"/>
          <w:lang w:val="en-US" w:eastAsia="zh-CN"/>
        </w:rPr>
        <w:t xml:space="preserve">资金来源：财政拨款  </w:t>
      </w:r>
    </w:p>
    <w:p w14:paraId="1E62F81F">
      <w:pPr>
        <w:pStyle w:val="4"/>
        <w:spacing w:line="480" w:lineRule="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w:t>
      </w:r>
      <w:r>
        <w:rPr>
          <w:rFonts w:hint="eastAsia" w:ascii="宋体" w:hAnsi="宋体" w:eastAsia="宋体" w:cs="宋体"/>
          <w:b/>
          <w:bCs/>
          <w:sz w:val="24"/>
          <w:lang w:val="en-US" w:eastAsia="zh-CN"/>
        </w:rPr>
        <w:t>供应商资质要求：</w:t>
      </w:r>
    </w:p>
    <w:p w14:paraId="02F3E282">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（一）满足《中华人民共和国政府采购法》第二十二条规定；</w:t>
      </w:r>
    </w:p>
    <w:p w14:paraId="7ECF34FD">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（二）落实政府采购政策需满足的资格要求：</w:t>
      </w:r>
    </w:p>
    <w:p w14:paraId="4E82EFF6">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落实政府采购促进中小企业发展的相关政策：</w:t>
      </w:r>
    </w:p>
    <w:p w14:paraId="11E6AFB1">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采购包1（</w:t>
      </w:r>
      <w:r>
        <w:rPr>
          <w:rFonts w:hint="eastAsia" w:ascii="宋体" w:hAnsi="宋体" w:eastAsia="宋体" w:cs="宋体"/>
          <w:sz w:val="22"/>
          <w:szCs w:val="22"/>
          <w:highlight w:val="none"/>
          <w:lang w:val="en-US" w:eastAsia="zh-CN"/>
        </w:rPr>
        <w:t>儿童及婴幼儿服装等4种产品质量监督抽查</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非专门面向中小企业</w:t>
      </w:r>
      <w:r>
        <w:rPr>
          <w:rFonts w:hint="eastAsia" w:ascii="宋体" w:hAnsi="宋体" w:eastAsia="宋体" w:cs="宋体"/>
          <w:sz w:val="22"/>
          <w:szCs w:val="22"/>
          <w:highlight w:val="none"/>
        </w:rPr>
        <w:t>。</w:t>
      </w:r>
    </w:p>
    <w:p w14:paraId="5E21BB0A">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采购包2（</w:t>
      </w:r>
      <w:r>
        <w:rPr>
          <w:rFonts w:hint="eastAsia" w:ascii="宋体" w:hAnsi="宋体" w:eastAsia="宋体" w:cs="宋体"/>
          <w:sz w:val="22"/>
          <w:szCs w:val="22"/>
          <w:highlight w:val="none"/>
          <w:lang w:val="en-US" w:eastAsia="zh-CN"/>
        </w:rPr>
        <w:t>童鞋等3种产品质量监督抽查</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非专门面向中小企业</w:t>
      </w:r>
      <w:r>
        <w:rPr>
          <w:rFonts w:hint="eastAsia" w:ascii="宋体" w:hAnsi="宋体" w:eastAsia="宋体" w:cs="宋体"/>
          <w:sz w:val="22"/>
          <w:szCs w:val="22"/>
          <w:highlight w:val="none"/>
        </w:rPr>
        <w:t>。</w:t>
      </w:r>
    </w:p>
    <w:p w14:paraId="2D7B87A1">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采购包3（卫生陶瓷等4种产品质量监督抽查）：非专门面向中小企业</w:t>
      </w:r>
      <w:r>
        <w:rPr>
          <w:rFonts w:hint="eastAsia" w:ascii="宋体" w:hAnsi="宋体" w:eastAsia="宋体" w:cs="宋体"/>
          <w:sz w:val="22"/>
          <w:szCs w:val="22"/>
          <w:highlight w:val="none"/>
        </w:rPr>
        <w:t>。</w:t>
      </w:r>
    </w:p>
    <w:p w14:paraId="1ED25F97">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采购包4（泵（潜水电泵）等2种产品质量监督抽查）：非专门面向中小企业。</w:t>
      </w:r>
    </w:p>
    <w:p w14:paraId="5BE4158B">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采购包5（电动工具等3种产品质量监督抽查）：非专门面向中小企业</w:t>
      </w:r>
      <w:r>
        <w:rPr>
          <w:rFonts w:hint="eastAsia" w:ascii="宋体" w:hAnsi="宋体" w:eastAsia="宋体" w:cs="宋体"/>
          <w:sz w:val="22"/>
          <w:szCs w:val="22"/>
          <w:highlight w:val="none"/>
        </w:rPr>
        <w:t>。</w:t>
      </w:r>
    </w:p>
    <w:p w14:paraId="474D5C59">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（三）本项目的特定资格要求：</w:t>
      </w:r>
    </w:p>
    <w:p w14:paraId="7237A008">
      <w:pPr>
        <w:pStyle w:val="4"/>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采购包1：</w:t>
      </w:r>
    </w:p>
    <w:p w14:paraId="38EC7A64">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1DF186C1">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)法定代表人直接参加</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的，须出具法定代表人身份证明；法定代表人委托代理人参加</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的，须出具法定代表人授权书（附法定代表人、代理人身份证复印件）及代理人本单位证明（</w:t>
      </w:r>
      <w:r>
        <w:rPr>
          <w:rFonts w:hint="eastAsia" w:ascii="宋体" w:hAnsi="宋体" w:eastAsia="宋体" w:cs="宋体"/>
          <w:sz w:val="22"/>
          <w:szCs w:val="22"/>
          <w:highlight w:val="none"/>
          <w:lang w:eastAsia="zh-CN"/>
        </w:rPr>
        <w:t>投标</w:t>
      </w:r>
      <w:r>
        <w:rPr>
          <w:rFonts w:hint="eastAsia" w:ascii="宋体" w:hAnsi="宋体" w:eastAsia="宋体" w:cs="宋体"/>
          <w:sz w:val="22"/>
          <w:szCs w:val="22"/>
          <w:highlight w:val="none"/>
        </w:rPr>
        <w:t>文件提交截止日前六个月内任意一个月养老保险缴纳证明）。</w:t>
      </w:r>
    </w:p>
    <w:p w14:paraId="538A3EAC">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检验检测机构资质认定证书:供应商须提供合法有效的计量认证证书（CMA）。</w:t>
      </w:r>
    </w:p>
    <w:p w14:paraId="6AAFCAFB">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财务状况报告：提供2023或2024年度财务审计报告或开户银行出具的资信证明。</w:t>
      </w:r>
    </w:p>
    <w:p w14:paraId="529ACE8C">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税收及社保缴纳证明：开标前近六个月内至少三个月的纳税凭证/证明和社会保障资金缴纳凭证/证明，依法免税的应提供相关证明材料。</w:t>
      </w:r>
    </w:p>
    <w:p w14:paraId="14F57CAC">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供应商应在信用中国（www.creditchina.gov.cn）未被列入失信被执行人、重大税收违法失信主体名单及在中国政府采购网（www.ccgp.gov.cn）未被列入政府采购严重违法失信行为记录名单（处罚期限届满的除外，如相关失信记录已失效，供应商需提供相关证明资料），须提供信用中国及中国政府采购网相应查询结果的网站截图。</w:t>
      </w:r>
    </w:p>
    <w:p w14:paraId="2A448306">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)本项目不接受从事承检产品生产、经营活动的供应商参与</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，供应商须提供相关声明</w:t>
      </w:r>
    </w:p>
    <w:p w14:paraId="5C800A4D">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w:t>
      </w:r>
      <w:r>
        <w:rPr>
          <w:rFonts w:hint="eastAsia" w:ascii="宋体" w:hAnsi="宋体" w:eastAsia="宋体" w:cs="宋体"/>
          <w:sz w:val="24"/>
          <w:lang w:val="en-US" w:eastAsia="zh-CN"/>
        </w:rPr>
        <w:t>本项目不接受联合体投标。</w:t>
      </w:r>
    </w:p>
    <w:p w14:paraId="070EB709">
      <w:pPr>
        <w:pStyle w:val="4"/>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采购包</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w:t>
      </w:r>
    </w:p>
    <w:p w14:paraId="2BD6865C">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65D884C8">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)法定代表人直接参加</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的，须出具法定代表人身份证明；法定代表人委托代理人参加</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的，须出具法定代表人授权书（附法定代表人、代理人身份证复印件）及代理人本单位证明（</w:t>
      </w:r>
      <w:r>
        <w:rPr>
          <w:rFonts w:hint="eastAsia" w:ascii="宋体" w:hAnsi="宋体" w:eastAsia="宋体" w:cs="宋体"/>
          <w:sz w:val="22"/>
          <w:szCs w:val="22"/>
          <w:highlight w:val="none"/>
          <w:lang w:eastAsia="zh-CN"/>
        </w:rPr>
        <w:t>投标</w:t>
      </w:r>
      <w:r>
        <w:rPr>
          <w:rFonts w:hint="eastAsia" w:ascii="宋体" w:hAnsi="宋体" w:eastAsia="宋体" w:cs="宋体"/>
          <w:sz w:val="22"/>
          <w:szCs w:val="22"/>
          <w:highlight w:val="none"/>
        </w:rPr>
        <w:t>文件提交截止日前六个月内任意一个月养老保险缴纳证明）。</w:t>
      </w:r>
    </w:p>
    <w:p w14:paraId="50A79807">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检验检测机构资质认定证书:供应商须提供合法有效的计量认证证书（CMA）。</w:t>
      </w:r>
    </w:p>
    <w:p w14:paraId="07242E74">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财务状况报告：提供2023或2024年度财务审计报告或开户银行出具的资信证明。</w:t>
      </w:r>
    </w:p>
    <w:p w14:paraId="1AD7BB85">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税收及社保缴纳证明：开标前近六个月内至少三个月的纳税凭证/证明和社会保障资金缴纳凭证/证明，依法免税的应提供相关证明材料。</w:t>
      </w:r>
    </w:p>
    <w:p w14:paraId="05CEEFA0">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供应商应在信用中国（www.creditchina.gov.cn）未被列入失信被执行人、重大税收违法失信主体名单及在中国政府采购网（www.ccgp.gov.cn）未被列入政府采购严重违法失信行为记录名单（处罚期限届满的除外，如相关失信记录已失效，供应商需提供相关证明资料），须提供信用中国及中国政府采购网相应查询结果的网站截图。</w:t>
      </w:r>
    </w:p>
    <w:p w14:paraId="33CBE677">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)本项目不接受从事承检产品生产、经营活动的供应商参与</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，供应商须提供相关声明</w:t>
      </w:r>
    </w:p>
    <w:p w14:paraId="7FA54C37">
      <w:pPr>
        <w:pStyle w:val="4"/>
        <w:spacing w:line="480" w:lineRule="auto"/>
        <w:ind w:firstLine="440" w:firstLineChars="200"/>
        <w:rPr>
          <w:rFonts w:hint="eastAsia" w:ascii="宋体" w:hAnsi="宋体" w:eastAsia="宋体" w:cs="宋体"/>
          <w:sz w:val="24"/>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w:t>
      </w:r>
      <w:r>
        <w:rPr>
          <w:rFonts w:hint="eastAsia" w:ascii="宋体" w:hAnsi="宋体" w:eastAsia="宋体" w:cs="宋体"/>
          <w:sz w:val="24"/>
          <w:lang w:val="en-US" w:eastAsia="zh-CN"/>
        </w:rPr>
        <w:t>本项目不接受联合体投标。</w:t>
      </w:r>
    </w:p>
    <w:p w14:paraId="3CCF009D">
      <w:pPr>
        <w:pStyle w:val="4"/>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采购包</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w:t>
      </w:r>
    </w:p>
    <w:p w14:paraId="0A8B32C0">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61D89457">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)法定代表人直接参加</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的，须出具法定代表人身份证明；法定代表人委托代理人参加</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的，须出具法定代表人授权书（附法定代表人、代理人身份证复印件）及代理人本单位证明（</w:t>
      </w:r>
      <w:r>
        <w:rPr>
          <w:rFonts w:hint="eastAsia" w:ascii="宋体" w:hAnsi="宋体" w:eastAsia="宋体" w:cs="宋体"/>
          <w:sz w:val="22"/>
          <w:szCs w:val="22"/>
          <w:highlight w:val="none"/>
          <w:lang w:eastAsia="zh-CN"/>
        </w:rPr>
        <w:t>投标</w:t>
      </w:r>
      <w:r>
        <w:rPr>
          <w:rFonts w:hint="eastAsia" w:ascii="宋体" w:hAnsi="宋体" w:eastAsia="宋体" w:cs="宋体"/>
          <w:sz w:val="22"/>
          <w:szCs w:val="22"/>
          <w:highlight w:val="none"/>
        </w:rPr>
        <w:t>文件提交截止日前六个月内任意一个月养老保险缴纳证明）。</w:t>
      </w:r>
    </w:p>
    <w:p w14:paraId="7B39D72E">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检验检测机构资质认定证书:供应商须提供合法有效的计量认证证书（CMA）。</w:t>
      </w:r>
    </w:p>
    <w:p w14:paraId="3D202516">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财务状况报告：提供2023或2024年度财务审计报告或开户银行出具的资信证明。</w:t>
      </w:r>
    </w:p>
    <w:p w14:paraId="0BC96838">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税收及社保缴纳证明：开标前近六个月内至少三个月的纳税凭证/证明和社会保障资金缴纳凭证/证明，依法免税的应提供相关证明材料。</w:t>
      </w:r>
    </w:p>
    <w:p w14:paraId="6E9F8566">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供应商应在信用中国（www.creditchina.gov.cn）未被列入失信被执行人、重大税收违法失信主体名单及在中国政府采购网（www.ccgp.gov.cn）未被列入政府采购严重违法失信行为记录名单（处罚期限届满的除外，如相关失信记录已失效，供应商需提供相关证明资料），须提供信用中国及中国政府采购网相应查询结果的网站截图。</w:t>
      </w:r>
    </w:p>
    <w:p w14:paraId="233B6DA8">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)本项目不接受从事承检产品生产、经营活动的供应商参与</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，供应商须提供相关声明</w:t>
      </w:r>
    </w:p>
    <w:p w14:paraId="32A96A6D">
      <w:pPr>
        <w:pStyle w:val="4"/>
        <w:spacing w:line="480" w:lineRule="auto"/>
        <w:ind w:firstLine="440" w:firstLineChars="200"/>
        <w:outlineLvl w:val="2"/>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w:t>
      </w:r>
      <w:r>
        <w:rPr>
          <w:rFonts w:hint="eastAsia" w:ascii="宋体" w:hAnsi="宋体" w:eastAsia="宋体" w:cs="宋体"/>
          <w:sz w:val="24"/>
          <w:lang w:val="en-US" w:eastAsia="zh-CN"/>
        </w:rPr>
        <w:t>本项目不接受联合体投标。</w:t>
      </w:r>
    </w:p>
    <w:p w14:paraId="6DA6CDFD">
      <w:pPr>
        <w:pStyle w:val="4"/>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采购包</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w:t>
      </w:r>
    </w:p>
    <w:p w14:paraId="67733F35">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38276C1A">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)法定代表人直接参加</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的，须出具法定代表人身份证明；法定代表人委托代理人参加</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的，须出具法定代表人授权书（附法定代表人、代理人身份证复印件）及代理人本单位证明（</w:t>
      </w:r>
      <w:r>
        <w:rPr>
          <w:rFonts w:hint="eastAsia" w:ascii="宋体" w:hAnsi="宋体" w:eastAsia="宋体" w:cs="宋体"/>
          <w:sz w:val="22"/>
          <w:szCs w:val="22"/>
          <w:highlight w:val="none"/>
          <w:lang w:eastAsia="zh-CN"/>
        </w:rPr>
        <w:t>投标</w:t>
      </w:r>
      <w:r>
        <w:rPr>
          <w:rFonts w:hint="eastAsia" w:ascii="宋体" w:hAnsi="宋体" w:eastAsia="宋体" w:cs="宋体"/>
          <w:sz w:val="22"/>
          <w:szCs w:val="22"/>
          <w:highlight w:val="none"/>
        </w:rPr>
        <w:t>文件提交截止日前六个月内任意一个月养老保险缴纳证明）。</w:t>
      </w:r>
    </w:p>
    <w:p w14:paraId="666FB318">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检验检测机构资质认定证书:供应商须提供合法有效的计量认证证书（CMA）。</w:t>
      </w:r>
    </w:p>
    <w:p w14:paraId="3D77586B">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财务状况报告：提供2023或2024年度财务审计报告或开户银行出具的资信证明。</w:t>
      </w:r>
    </w:p>
    <w:p w14:paraId="773802C1">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税收及社保缴纳证明：开标前近六个月内至少三个月的纳税凭证/证明和社会保障资金缴纳凭证/证明，依法免税的应提供相关证明材料。</w:t>
      </w:r>
    </w:p>
    <w:p w14:paraId="54B92551">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供应商应在信用中国（www.creditchina.gov.cn）未被列入失信被执行人、重大税收违法失信主体名单及在中国政府采购网（www.ccgp.gov.cn）未被列入政府采购严重违法失信行为记录名单（处罚期限届满的除外，如相关失信记录已失效，供应商需提供相关证明资料），须提供信用中国及中国政府采购网相应查询结果的网站截图。</w:t>
      </w:r>
    </w:p>
    <w:p w14:paraId="3BD1961E">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)本项目不接受从事承检产品生产、经营活动的供应商参与</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，供应商须提供相关声明</w:t>
      </w:r>
    </w:p>
    <w:p w14:paraId="5B7A51FB">
      <w:pPr>
        <w:pStyle w:val="4"/>
        <w:spacing w:line="480" w:lineRule="auto"/>
        <w:ind w:firstLine="440" w:firstLineChars="200"/>
        <w:outlineLvl w:val="2"/>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w:t>
      </w:r>
      <w:r>
        <w:rPr>
          <w:rFonts w:hint="eastAsia" w:ascii="宋体" w:hAnsi="宋体" w:eastAsia="宋体" w:cs="宋体"/>
          <w:sz w:val="24"/>
          <w:lang w:val="en-US" w:eastAsia="zh-CN"/>
        </w:rPr>
        <w:t>本项目不接受联合体投标。</w:t>
      </w:r>
    </w:p>
    <w:p w14:paraId="71CC5F2B">
      <w:pPr>
        <w:pStyle w:val="4"/>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采购包</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w:t>
      </w:r>
    </w:p>
    <w:p w14:paraId="44130C15">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03193988">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)法定代表人直接参加</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的，须出具法定代表人身份证明；法定代表人委托代理人参加</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的，须出具法定代表人授权书（附法定代表人、代理人身份证复印件）及代理人本单位证明（</w:t>
      </w:r>
      <w:r>
        <w:rPr>
          <w:rFonts w:hint="eastAsia" w:ascii="宋体" w:hAnsi="宋体" w:eastAsia="宋体" w:cs="宋体"/>
          <w:sz w:val="22"/>
          <w:szCs w:val="22"/>
          <w:highlight w:val="none"/>
          <w:lang w:eastAsia="zh-CN"/>
        </w:rPr>
        <w:t>投标</w:t>
      </w:r>
      <w:r>
        <w:rPr>
          <w:rFonts w:hint="eastAsia" w:ascii="宋体" w:hAnsi="宋体" w:eastAsia="宋体" w:cs="宋体"/>
          <w:sz w:val="22"/>
          <w:szCs w:val="22"/>
          <w:highlight w:val="none"/>
        </w:rPr>
        <w:t>文件提交截止日前六个月内任意一个月养老保险缴纳证明）。</w:t>
      </w:r>
    </w:p>
    <w:p w14:paraId="4F5A9DC7">
      <w:pPr>
        <w:pStyle w:val="4"/>
        <w:spacing w:line="480" w:lineRule="auto"/>
        <w:ind w:firstLine="440" w:firstLineChars="200"/>
        <w:rPr>
          <w:rFonts w:hint="eastAsia" w:cs="Helvetica"/>
          <w:sz w:val="21"/>
          <w:szCs w:val="21"/>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检验检测机构资质认定证书:供应商须提供合法有效的计量认证证书（CMA）</w:t>
      </w:r>
      <w:r>
        <w:rPr>
          <w:rFonts w:hint="eastAsia" w:cs="Helvetica"/>
          <w:sz w:val="21"/>
          <w:szCs w:val="21"/>
          <w:highlight w:val="none"/>
          <w:lang w:val="en-US" w:eastAsia="zh-CN"/>
        </w:rPr>
        <w:t>。</w:t>
      </w:r>
    </w:p>
    <w:p w14:paraId="3F297115">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财务状况报告：提供2023或2024年度财务审计报告或开户银行出具的资信证明。</w:t>
      </w:r>
    </w:p>
    <w:p w14:paraId="28F4B78B">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税收及社保缴纳证明：开标前近六个月内至少三个月的纳税凭证/证明和社会保障资金缴纳凭证/证明，依法免税的应提供相关证明材料。</w:t>
      </w:r>
    </w:p>
    <w:p w14:paraId="0CC99247">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供应商应在信用中国（www.creditchina.gov.cn）未被列入失信被执行人、重大税收违法失信主体名单及在中国政府采购网（www.ccgp.gov.cn）未被列入政府采购严重违法失信行为记录名单（处罚期限届满的除外，如相关失信记录已失效，供应商需提供相关证明资料），须提供信用中国及中国政府采购网相应查询结果的网站截图。</w:t>
      </w:r>
    </w:p>
    <w:p w14:paraId="009FF38A">
      <w:pPr>
        <w:pStyle w:val="4"/>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)本项目不接受从事承检产品生产、经营活动的供应商参与</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，供应商须提供相关声明</w:t>
      </w:r>
    </w:p>
    <w:p w14:paraId="64319F7B">
      <w:pPr>
        <w:pStyle w:val="4"/>
        <w:spacing w:line="480" w:lineRule="auto"/>
        <w:ind w:firstLine="440" w:firstLineChars="200"/>
        <w:outlineLvl w:val="2"/>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w:t>
      </w:r>
      <w:r>
        <w:rPr>
          <w:rFonts w:hint="eastAsia" w:ascii="宋体" w:hAnsi="宋体" w:eastAsia="宋体" w:cs="宋体"/>
          <w:sz w:val="24"/>
          <w:lang w:val="en-US" w:eastAsia="zh-CN"/>
        </w:rPr>
        <w:t>本项目不接受联合体投标。</w:t>
      </w:r>
    </w:p>
    <w:p w14:paraId="5F049D1B">
      <w:pPr>
        <w:pStyle w:val="4"/>
        <w:spacing w:line="480" w:lineRule="auto"/>
        <w:outlineLvl w:val="2"/>
        <w:rPr>
          <w:rFonts w:hint="eastAsia" w:ascii="宋体" w:hAnsi="宋体" w:eastAsia="宋体" w:cs="宋体"/>
          <w:sz w:val="22"/>
          <w:szCs w:val="22"/>
          <w:highlight w:val="none"/>
        </w:rPr>
      </w:pPr>
      <w:r>
        <w:rPr>
          <w:rFonts w:hint="eastAsia" w:ascii="宋体" w:hAnsi="宋体" w:eastAsia="宋体" w:cs="宋体"/>
          <w:b/>
          <w:sz w:val="22"/>
          <w:szCs w:val="22"/>
          <w:highlight w:val="none"/>
          <w:lang w:val="en-US" w:eastAsia="zh-CN"/>
        </w:rPr>
        <w:t>七</w:t>
      </w:r>
      <w:r>
        <w:rPr>
          <w:rFonts w:hint="eastAsia" w:ascii="宋体" w:hAnsi="宋体" w:eastAsia="宋体" w:cs="宋体"/>
          <w:b/>
          <w:sz w:val="22"/>
          <w:szCs w:val="22"/>
          <w:highlight w:val="none"/>
        </w:rPr>
        <w:t>、电子化采购相关事项</w:t>
      </w:r>
    </w:p>
    <w:p w14:paraId="21B56C56">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2403DF19">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5D5E95C2">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1AA875D5">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272E130A">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04CA4E66">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（三）供应商应当自行准备电子化采购所需的计算机终端、软硬件及网络环境，承担因准备不足产生的不利后果。</w:t>
      </w:r>
    </w:p>
    <w:p w14:paraId="647B9FC3">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（四）政府采购平台技术支持：</w:t>
      </w:r>
    </w:p>
    <w:p w14:paraId="575C2033">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在线客服：通过陕西省政府采购网-在线客服进行咨询</w:t>
      </w:r>
    </w:p>
    <w:p w14:paraId="20EA0C58">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技术服务电话：029-96702</w:t>
      </w:r>
    </w:p>
    <w:p w14:paraId="4DAC9CB3">
      <w:pPr>
        <w:pStyle w:val="4"/>
        <w:spacing w:line="480" w:lineRule="auto"/>
        <w:ind w:firstLine="48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CA及签章服务：通过陕西省政府采购网-办事指南-CA及签章服务进行查询</w:t>
      </w:r>
      <w:r>
        <w:rPr>
          <w:rFonts w:hint="eastAsia" w:ascii="宋体" w:hAnsi="宋体" w:eastAsia="宋体" w:cs="宋体"/>
          <w:sz w:val="22"/>
          <w:szCs w:val="22"/>
          <w:highlight w:val="none"/>
          <w:lang w:eastAsia="zh-CN"/>
        </w:rPr>
        <w:t>。</w:t>
      </w:r>
    </w:p>
    <w:p w14:paraId="7135A35B">
      <w:pPr>
        <w:pStyle w:val="4"/>
        <w:spacing w:line="480" w:lineRule="auto"/>
        <w:ind w:firstLine="48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（五）落实的政府采购政策:</w:t>
      </w:r>
    </w:p>
    <w:p w14:paraId="19F3CDDA">
      <w:pPr>
        <w:pStyle w:val="4"/>
        <w:spacing w:line="48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国务院办公厅关于建立政府强制采购节能产品制度的通知》（国办发〔2007〕51号）；（2）《关于调整优化节能产品、环境标志产品政府采购执行机制的通知》（财库〔2019〕9号）；（3）《政府采购促进中小企业发展管理办法》(财库〔2020〕46号)；（4）《关于进一步加大政府采购支持中小企业力度的通知》（财库〔2022〕19号）；（5）《关于政府采购支持监狱企业发展有关问题的通知》(财库〔2014〕68号)；（6）《关于促进残疾人就业政府采购政策的通知》（财库〔2017〕141号）；（7）《关于运用政府采购政策支持乡村产业振兴的通知》（财库〔2021〕19号）；（8）《关于印发&lt;关于深入开展政府采购脱贫地区农副产品工作推进乡村产业振兴的实施意见&gt;的通知》（财库〔2021〕20号）；（9）《陕西省中小企业政府采购信用融资办法》（陕财办采〔2018〕23号）；（10）《陕西省财政厅关于加快推进我省中小企业政府采购信用融资工作的通知》（陕财办采〔2020〕15号）；（11）《陕西省财政厅关于落实政府采购支持中小企业政策有关事项的通知》（陕财办采〔2022〕10号）；（12）《陕西省财政厅关于进一步落实政府采购支持中小企业相关政策的通知》（陕财办采〔2023〕3 号）；（13）其他需要落实的政府采购政策。</w:t>
      </w:r>
    </w:p>
    <w:p w14:paraId="71CB26BE">
      <w:pPr>
        <w:pStyle w:val="4"/>
        <w:spacing w:line="480" w:lineRule="auto"/>
        <w:outlineLvl w:val="2"/>
        <w:rPr>
          <w:rFonts w:hint="eastAsia" w:ascii="宋体" w:hAnsi="宋体" w:eastAsia="宋体" w:cs="宋体"/>
          <w:sz w:val="18"/>
          <w:szCs w:val="18"/>
          <w:highlight w:val="none"/>
        </w:rPr>
      </w:pPr>
      <w:r>
        <w:rPr>
          <w:rFonts w:hint="eastAsia" w:ascii="宋体" w:hAnsi="宋体" w:eastAsia="宋体" w:cs="宋体"/>
          <w:b/>
          <w:sz w:val="24"/>
          <w:szCs w:val="18"/>
          <w:highlight w:val="none"/>
          <w:lang w:val="en-US" w:eastAsia="zh-CN"/>
        </w:rPr>
        <w:t>八</w:t>
      </w:r>
      <w:r>
        <w:rPr>
          <w:rFonts w:hint="eastAsia" w:ascii="宋体" w:hAnsi="宋体" w:eastAsia="宋体" w:cs="宋体"/>
          <w:b/>
          <w:sz w:val="24"/>
          <w:szCs w:val="18"/>
          <w:highlight w:val="none"/>
        </w:rPr>
        <w:t>、招标文件获取时间、方式及地址</w:t>
      </w:r>
    </w:p>
    <w:p w14:paraId="79B020D5">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（一）招标文件获取时间：详见采购公告</w:t>
      </w:r>
    </w:p>
    <w:p w14:paraId="2B4D0213">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463C1486">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64B6093B">
      <w:pPr>
        <w:pStyle w:val="4"/>
        <w:spacing w:line="480" w:lineRule="auto"/>
        <w:outlineLvl w:val="2"/>
        <w:rPr>
          <w:rFonts w:hint="eastAsia" w:ascii="宋体" w:hAnsi="宋体" w:eastAsia="宋体" w:cs="宋体"/>
          <w:sz w:val="18"/>
          <w:szCs w:val="18"/>
          <w:highlight w:val="none"/>
        </w:rPr>
      </w:pPr>
      <w:r>
        <w:rPr>
          <w:rFonts w:hint="eastAsia" w:ascii="宋体" w:hAnsi="宋体" w:eastAsia="宋体" w:cs="宋体"/>
          <w:b/>
          <w:sz w:val="24"/>
          <w:szCs w:val="18"/>
          <w:highlight w:val="none"/>
          <w:lang w:val="en-US" w:eastAsia="zh-CN"/>
        </w:rPr>
        <w:t>九</w:t>
      </w:r>
      <w:r>
        <w:rPr>
          <w:rFonts w:hint="eastAsia" w:ascii="宋体" w:hAnsi="宋体" w:eastAsia="宋体" w:cs="宋体"/>
          <w:b/>
          <w:sz w:val="24"/>
          <w:szCs w:val="18"/>
          <w:highlight w:val="none"/>
        </w:rPr>
        <w:t>、投标文件提交截止时间及开标时间、地点、方式</w:t>
      </w:r>
    </w:p>
    <w:p w14:paraId="2AB9C18B">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（一）投标文件提交截止时间及开标时间：详见采购公告</w:t>
      </w:r>
    </w:p>
    <w:p w14:paraId="37F0FA8C">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（二）投标文件提交方式、地点：供应商应当在投标文件提交截止时间前，通过项目电子化交易系统提交投标文件。成功提交的，供应商将收到已提交投标文件的回执函。</w:t>
      </w:r>
    </w:p>
    <w:p w14:paraId="111ACB7B">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（三）本项目采取网上开标，即采购人或代理机构通过项目电子化交易系统“开标/开启大厅”组织在线开标。</w:t>
      </w:r>
    </w:p>
    <w:p w14:paraId="3DEE3188">
      <w:pPr>
        <w:spacing w:line="480" w:lineRule="auto"/>
        <w:ind w:firstLine="482" w:firstLineChars="200"/>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 xml:space="preserve">十、其他应说明的事项： </w:t>
      </w:r>
    </w:p>
    <w:p w14:paraId="6111AD02">
      <w:pPr>
        <w:spacing w:line="480" w:lineRule="auto"/>
        <w:ind w:firstLine="480" w:firstLineChars="200"/>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1、代理机构联系人：房雪娇、王超、王涛     </w:t>
      </w:r>
    </w:p>
    <w:p w14:paraId="62E0093B">
      <w:pPr>
        <w:spacing w:line="480" w:lineRule="auto"/>
        <w:ind w:firstLine="480" w:firstLineChars="200"/>
        <w:outlineLvl w:val="9"/>
        <w:rPr>
          <w:rFonts w:hint="eastAsia" w:ascii="宋体" w:hAnsi="宋体" w:eastAsia="宋体" w:cs="宋体"/>
          <w:sz w:val="24"/>
          <w:lang w:val="en-US" w:eastAsia="zh-CN"/>
        </w:rPr>
      </w:pPr>
      <w:r>
        <w:rPr>
          <w:rFonts w:hint="eastAsia" w:ascii="宋体" w:hAnsi="宋体" w:eastAsia="宋体" w:cs="宋体"/>
          <w:sz w:val="24"/>
          <w:lang w:val="en-US" w:eastAsia="zh-CN"/>
        </w:rPr>
        <w:t>2、联系电话：19992553730</w:t>
      </w:r>
    </w:p>
    <w:p w14:paraId="71498B8E">
      <w:pPr>
        <w:spacing w:line="480" w:lineRule="auto"/>
        <w:ind w:firstLine="480" w:firstLineChars="200"/>
        <w:outlineLvl w:val="9"/>
        <w:rPr>
          <w:rFonts w:hint="eastAsia" w:ascii="宋体" w:hAnsi="宋体" w:eastAsia="宋体" w:cs="宋体"/>
          <w:sz w:val="24"/>
          <w:lang w:val="en-US" w:eastAsia="zh-CN"/>
        </w:rPr>
      </w:pPr>
      <w:r>
        <w:rPr>
          <w:rFonts w:hint="eastAsia" w:ascii="宋体" w:hAnsi="宋体" w:eastAsia="宋体" w:cs="宋体"/>
          <w:sz w:val="24"/>
          <w:lang w:val="en-US" w:eastAsia="zh-CN"/>
        </w:rPr>
        <w:t>3、开户名称：中昕国际项目管理有限公司</w:t>
      </w:r>
    </w:p>
    <w:p w14:paraId="7DA2B2E6">
      <w:pPr>
        <w:shd w:val="clear" w:color="auto" w:fill="auto"/>
        <w:spacing w:line="480" w:lineRule="auto"/>
        <w:ind w:firstLine="480" w:firstLineChars="200"/>
        <w:outlineLvl w:val="9"/>
        <w:rPr>
          <w:rFonts w:hint="eastAsia" w:ascii="宋体" w:hAnsi="宋体" w:eastAsia="宋体" w:cs="宋体"/>
          <w:sz w:val="24"/>
          <w:lang w:val="en-US" w:eastAsia="zh-CN"/>
        </w:rPr>
      </w:pPr>
      <w:r>
        <w:rPr>
          <w:rFonts w:hint="eastAsia" w:ascii="宋体" w:hAnsi="宋体" w:eastAsia="宋体" w:cs="宋体"/>
          <w:sz w:val="24"/>
          <w:lang w:val="en-US" w:eastAsia="zh-CN"/>
        </w:rPr>
        <w:t>4、开户银行：中国建设银行股份有限公司西安文景路支行</w:t>
      </w:r>
    </w:p>
    <w:p w14:paraId="463FA4D1">
      <w:pPr>
        <w:shd w:val="clear" w:color="auto" w:fill="auto"/>
        <w:spacing w:line="480" w:lineRule="auto"/>
        <w:ind w:firstLine="480" w:firstLineChars="200"/>
        <w:outlineLvl w:val="9"/>
        <w:rPr>
          <w:rFonts w:hint="eastAsia" w:ascii="宋体" w:hAnsi="宋体" w:eastAsia="宋体" w:cs="宋体"/>
          <w:sz w:val="24"/>
          <w:lang w:val="en-US" w:eastAsia="zh-CN"/>
        </w:rPr>
      </w:pPr>
      <w:r>
        <w:rPr>
          <w:rFonts w:hint="eastAsia" w:ascii="宋体" w:hAnsi="宋体" w:eastAsia="宋体" w:cs="宋体"/>
          <w:sz w:val="24"/>
          <w:lang w:val="en-US" w:eastAsia="zh-CN"/>
        </w:rPr>
        <w:t>5、账    号：61050178150000000278</w:t>
      </w:r>
      <w:r>
        <w:rPr>
          <w:rFonts w:hint="eastAsia" w:ascii="宋体" w:hAnsi="宋体" w:eastAsia="宋体" w:cs="宋体"/>
          <w:sz w:val="24"/>
          <w:lang w:val="en-US" w:eastAsia="zh-CN"/>
        </w:rPr>
        <w:tab/>
      </w:r>
    </w:p>
    <w:p w14:paraId="71F4F3CC">
      <w:pPr>
        <w:spacing w:line="480" w:lineRule="auto"/>
        <w:ind w:firstLine="480" w:firstLineChars="200"/>
        <w:outlineLvl w:val="9"/>
        <w:rPr>
          <w:rFonts w:hint="eastAsia" w:ascii="宋体" w:hAnsi="宋体" w:eastAsia="宋体" w:cs="宋体"/>
          <w:sz w:val="24"/>
          <w:lang w:val="en-US" w:eastAsia="zh-CN"/>
        </w:rPr>
      </w:pPr>
      <w:r>
        <w:rPr>
          <w:rFonts w:hint="eastAsia" w:ascii="宋体" w:hAnsi="宋体" w:eastAsia="宋体" w:cs="宋体"/>
          <w:sz w:val="24"/>
          <w:lang w:val="en-US" w:eastAsia="zh-CN"/>
        </w:rPr>
        <w:t>6、邮    箱：647812516@qq.com</w:t>
      </w:r>
    </w:p>
    <w:p w14:paraId="05D55BE0">
      <w:pPr>
        <w:pStyle w:val="4"/>
        <w:spacing w:line="480" w:lineRule="auto"/>
        <w:ind w:firstLine="482" w:firstLineChars="200"/>
        <w:outlineLvl w:val="2"/>
        <w:rPr>
          <w:rFonts w:hint="eastAsia" w:ascii="宋体" w:hAnsi="宋体" w:eastAsia="宋体" w:cs="宋体"/>
          <w:highlight w:val="none"/>
        </w:rPr>
      </w:pPr>
      <w:r>
        <w:rPr>
          <w:rFonts w:hint="eastAsia" w:ascii="宋体" w:hAnsi="宋体" w:eastAsia="宋体" w:cs="宋体"/>
          <w:b/>
          <w:sz w:val="24"/>
          <w:szCs w:val="18"/>
          <w:highlight w:val="none"/>
        </w:rPr>
        <w:t>采购监督机构：财政厅政府采购管理处</w:t>
      </w:r>
    </w:p>
    <w:p w14:paraId="4A62F4DD">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联系人：柴老师、杨老师</w:t>
      </w:r>
    </w:p>
    <w:p w14:paraId="6393584C">
      <w:pPr>
        <w:pStyle w:val="4"/>
        <w:spacing w:line="48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联系电话：029-68936409、029-68936410</w:t>
      </w:r>
    </w:p>
    <w:p w14:paraId="759BC9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C36E2"/>
    <w:rsid w:val="2E3C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2025-04-15T03:14:00Z</dcterms:created>
  <dc:creator>十 。</dc:creator>
  <cp:lastModifiedBy>十 。</cp:lastModifiedBy>
  <dcterms:modified xsi:type="dcterms:W3CDTF">2025-04-15T03:15:35Z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6768ED83AF7F4B22B8BA7EAE35E56EA2_11</vt:lpwstr>
  </property>
  <property fmtid="{D5CDD505-2E9C-101B-9397-08002B2CF9AE}" pid="4" name="KSOTemplateDocerSaveRecord">
    <vt:lpwstr>eyJoZGlkIjoiMDlmZGUxODZhOTE0ZDA0MzY0YTJkMjc2OWZjNjkxNzAiLCJ1c2VySWQiOiI3NTQ0NjE3ODUifQ==</vt:lpwstr>
  </property>
</Properties>
</file>