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587A4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采购需求</w:t>
      </w:r>
      <w:bookmarkStart w:id="0" w:name="_GoBack"/>
      <w:bookmarkEnd w:id="0"/>
    </w:p>
    <w:p w14:paraId="305F920C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20"/>
        </w:rPr>
        <w:t>本项目为西安市城市快速干道管理中心食堂食材配送，包括但不限于：“主食类(米、面、油)供应商采购。副食类供应商采购。食材种类为蔬菜类、肉类、水产类、水果类、干货类、调料类、蛋类、豆制品类、奶制品类、糕点类等”。供应商根据采购人要求提供其所需产品及配送服务。</w:t>
      </w:r>
    </w:p>
    <w:p w14:paraId="208170A0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20"/>
        </w:rPr>
        <w:t>（一）技术要求</w:t>
      </w:r>
    </w:p>
    <w:p w14:paraId="5F4EA320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20"/>
        </w:rPr>
        <w:t>1、按照采购方提供的采购计划进行食材采购。</w:t>
      </w:r>
    </w:p>
    <w:p w14:paraId="4BB65A59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20"/>
        </w:rPr>
        <w:t>2、按照采购方指定的时间地点及配送次数进行食材配送。</w:t>
      </w:r>
    </w:p>
    <w:p w14:paraId="6E5C91B7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20"/>
        </w:rPr>
        <w:t>3、其他要求：所采购食材必须符合《中华人民共和国食品安全法》、《动物检疫法》、《食品安全国家标准食品添加剂使用标准》（GB 2760-2014）等相关规定，配送过程安全可靠，无损坏及污染，食品原料新鲜、清洁卫生。</w:t>
      </w:r>
    </w:p>
    <w:p w14:paraId="32C43F8E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20"/>
        </w:rPr>
        <w:t>供应商提供五年内无重大食品安全、人员安全事故声明。</w:t>
      </w:r>
    </w:p>
    <w:p w14:paraId="6D7B2F96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20"/>
        </w:rPr>
        <w:t>一经发现供应以下食品，除全部退货外，将取消供货单位的供货资格，并由供货商承担由此造成的经济责任和法律责任：</w:t>
      </w:r>
    </w:p>
    <w:p w14:paraId="2A5E3E91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20"/>
        </w:rPr>
        <w:t>1）腐败变质，油脂酸败，霉变，生虫，污秽不洁，混有异物或者其他感官性状异常，含有毒，有害物质污染，可能对人体健康有害的食品；</w:t>
      </w:r>
    </w:p>
    <w:p w14:paraId="36D24441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20"/>
        </w:rPr>
        <w:t>2）含有毒、有害物质或者被有害物质污染，对人体健康有害的；</w:t>
      </w:r>
    </w:p>
    <w:p w14:paraId="05277BBE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20"/>
        </w:rPr>
        <w:t>3）含有致病性寄生虫、微生物或者微生物含量超过国家限定标准的；</w:t>
      </w:r>
    </w:p>
    <w:p w14:paraId="5B5C73DC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20"/>
        </w:rPr>
        <w:t>4）未经动物检疫部门检疫、检验或者检疫、检验不合格的肉类及其制品；</w:t>
      </w:r>
    </w:p>
    <w:p w14:paraId="11D06BD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20"/>
        </w:rPr>
        <w:t xml:space="preserve">  5）掺假、掺杂、以次充好，影响营养、卫生的；</w:t>
      </w:r>
    </w:p>
    <w:p w14:paraId="64CDE61A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20"/>
        </w:rPr>
        <w:t>6）用非食品原料加工的，加入非食品用化学物质。</w:t>
      </w:r>
    </w:p>
    <w:p w14:paraId="13A0C989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20"/>
        </w:rPr>
        <w:t>7）无品名、产地、厂名，生产日期，保质期及中文标识及原料说明的定型包装食品；</w:t>
      </w:r>
    </w:p>
    <w:p w14:paraId="39E6E915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20"/>
        </w:rPr>
        <w:t>8）超过保质期限或不符合食品标签规定的定型包装食品；</w:t>
      </w:r>
    </w:p>
    <w:p w14:paraId="071CB787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20"/>
        </w:rPr>
        <w:t>9）病死或者死因不明的水产品，畜，禽及其制品，劣质食用油，不合格调味品，工业用盐，非食品原料和滥用食品添加剂，农药残留超标的蔬菜等；</w:t>
      </w:r>
    </w:p>
    <w:p w14:paraId="5378EDA9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20"/>
        </w:rPr>
        <w:t>10）其他不符合食品卫生标准和要求的食品。</w:t>
      </w:r>
    </w:p>
    <w:p w14:paraId="41FDBCFE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20"/>
        </w:rPr>
        <w:t>4、规模：西安市城市快速干道管理中心主、副食供应商采购。</w:t>
      </w:r>
    </w:p>
    <w:p w14:paraId="73B744C6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20"/>
        </w:rPr>
        <w:t>5、配送方式：供应商自备送货车（冷藏或恒温），装卸费、送货费用及运输安全由供货方承担，并指定1名联络人（联络及配送人员须提供健康证），供应商按照需求清单及相关要求，将所需产品准时送至配送地点。供应商送货时需附经公司盖章的副食品送货机打清单，食堂验收人员按照产品质量标准要求，对照需求清单组织产品验收，经验收合格后，在供应商提供的送货清单上签字盖章确认。送货清单一式两份，双方各留存一份，用于月底清算配送费用，配送人员需有相应的配送业务经历，便于业务沟通。</w:t>
      </w:r>
    </w:p>
    <w:p w14:paraId="66E98245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  <w:sz w:val="20"/>
        </w:rPr>
        <w:t>（</w:t>
      </w:r>
      <w:r>
        <w:rPr>
          <w:rFonts w:ascii="仿宋_GB2312" w:hAnsi="仿宋_GB2312" w:eastAsia="仿宋_GB2312" w:cs="仿宋_GB2312"/>
        </w:rPr>
        <w:t>二）质量验收标准或规范</w:t>
      </w:r>
    </w:p>
    <w:p w14:paraId="2C69C794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一)蔬菜类</w:t>
      </w:r>
    </w:p>
    <w:p w14:paraId="574DB3B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叶菜(白菜、菠菜、空心菜、简篙、芹菜等)</w:t>
      </w:r>
    </w:p>
    <w:p w14:paraId="65F8EDB7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1.外形正常，肉质鲜嫩形态好，色泽正常;</w:t>
      </w:r>
    </w:p>
    <w:p w14:paraId="647E437B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2.叶梗光滑幼嫩，茎基部削平，无枯黄叶、病叶、泥土、明显机械伤和病虫害伤，无烧心焦边、腐烂等现象;</w:t>
      </w:r>
    </w:p>
    <w:p w14:paraId="034907D1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3.无抽苔(菜心除外)，无异味，结球叶菜要结球适度，花菜应新鲜洁白，不带叶鼓，无畸形花;</w:t>
      </w:r>
    </w:p>
    <w:p w14:paraId="4F99B512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4.无明显浸水现象;</w:t>
      </w:r>
    </w:p>
    <w:p w14:paraId="06585AAF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5.农药残留不超标。鲜度嫩度明显不佳，含黄叶、须根、泥土，虫害严重,萎捏严重，浸水后仍不可恢复，农药残留超标。国家或行业相关标准。</w:t>
      </w:r>
    </w:p>
    <w:p w14:paraId="0A12582F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二)果蔬类</w:t>
      </w:r>
    </w:p>
    <w:p w14:paraId="0522C6DA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果实整洁，成熟度适中，无裂果及空洞现象，茄果不能有裂蒂及果皮变硬现象，无虫害，无疤点，无断裂，无腐烂、异味，不带泥土，无明显机械伤，农残留不超标。无虫咬、发芽、发霉现象，表皮细致光滑，肉质脆嫩致密新鲜，无腐烂、裂痕、糠心、异味。</w:t>
      </w:r>
    </w:p>
    <w:p w14:paraId="25BAA4BA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三)葱蒜类</w:t>
      </w:r>
    </w:p>
    <w:p w14:paraId="4572E4C7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允许葱、青蒜类保留干净须根，葱、蒜、韭菜不带老叶，蒜头、洋葱去根去枯叶，可食部新鲜幼嫩，无腐烂、异味。</w:t>
      </w:r>
    </w:p>
    <w:p w14:paraId="595C94CB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四)水生菜类</w:t>
      </w:r>
    </w:p>
    <w:p w14:paraId="54F1F646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肉质嫩，成熟度适中，无腐烂、异味，无明显机械伤，不带泥土和杂质，不干瘪，菱白不黑心。</w:t>
      </w:r>
    </w:p>
    <w:p w14:paraId="2C4BE06B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五)芽苗类</w:t>
      </w:r>
    </w:p>
    <w:p w14:paraId="4C877357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芽苗幼嫩，不带豆壳杂质，新鲜，不浸水，无腐烂、异味。肉类(均为全国区域知名品牌肉类)</w:t>
      </w:r>
    </w:p>
    <w:p w14:paraId="29B7BCA3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六)猪肉</w:t>
      </w:r>
    </w:p>
    <w:p w14:paraId="17AAEBFC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1.色泽鲜艳，无注水，表面有一层微干的薄膜，瘦肉新切面稍湿润，呈淡玫瑰色或淡红色;</w:t>
      </w:r>
    </w:p>
    <w:p w14:paraId="1FD90CD2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2.触摸有弹性，不粘手，指压不留陷窝;</w:t>
      </w:r>
    </w:p>
    <w:p w14:paraId="152E011A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3.外表干净，皮毛清理干净，无异味，根据需要进行了改刀和加工:</w:t>
      </w:r>
    </w:p>
    <w:p w14:paraId="7E117F19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4.含水量检测值低于77%。</w:t>
      </w:r>
    </w:p>
    <w:p w14:paraId="5A75BBE4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七)牛羊肉</w:t>
      </w:r>
    </w:p>
    <w:p w14:paraId="3385755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1.肌肉有光泽，色泽鲜红或深红;脂肪呈乳白色或黄色:</w:t>
      </w:r>
    </w:p>
    <w:p w14:paraId="47414C0F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2.外表微干有风干膜，不粘手;</w:t>
      </w:r>
    </w:p>
    <w:p w14:paraId="28B8ADA4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3.具有鲜牛羊肉正常气味;</w:t>
      </w:r>
    </w:p>
    <w:p w14:paraId="01788DF5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4.牛肉、羊肉含水量检测值分别低于77%、78%。</w:t>
      </w:r>
    </w:p>
    <w:p w14:paraId="0639E960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八)禽肉</w:t>
      </w:r>
    </w:p>
    <w:p w14:paraId="49F233F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1.杜绝注水禽类;净</w:t>
      </w:r>
    </w:p>
    <w:p w14:paraId="20F61001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2.体表色泽洁白，肉质紧密，角膜有弹性，不粘手，指压不留陷窝;</w:t>
      </w:r>
    </w:p>
    <w:p w14:paraId="685F3042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3.具有该禽类所固有的气味，无其他异味;</w:t>
      </w:r>
    </w:p>
    <w:p w14:paraId="731AA41E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4.腔内无杂物。</w:t>
      </w:r>
    </w:p>
    <w:p w14:paraId="007E3D9C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九)鱼类</w:t>
      </w:r>
    </w:p>
    <w:p w14:paraId="008C26CE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1.鱼眼突出，角膜清晰透明;</w:t>
      </w:r>
    </w:p>
    <w:p w14:paraId="65A517A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2.体表面色泽鲜明，鳞完整或稍有花鳞，鳞片紧粘皮上不易剥落，有透明粘液;</w:t>
      </w:r>
    </w:p>
    <w:p w14:paraId="29C5A8D2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3.鳃鲜红，鳃丝鲜红或紫红，保证新鲜可食用。</w:t>
      </w:r>
    </w:p>
    <w:p w14:paraId="07B555CA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十)冻货类冻货</w:t>
      </w:r>
    </w:p>
    <w:p w14:paraId="75C1AA4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1.保持较好的外观;</w:t>
      </w:r>
    </w:p>
    <w:p w14:paraId="73B24369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2.达到相应的等级要求;</w:t>
      </w:r>
    </w:p>
    <w:p w14:paraId="46405785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3.必须是在保质期内，生产日期、质保期等信息与内容物相符，标示清晰，批次号清楚等;</w:t>
      </w:r>
    </w:p>
    <w:p w14:paraId="5BD9CDB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4.经食品检验检疫合格，符合国家卫生标准。</w:t>
      </w:r>
    </w:p>
    <w:p w14:paraId="5C52028B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十一)鸡蛋</w:t>
      </w:r>
    </w:p>
    <w:p w14:paraId="6559182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蛋壳清洁完整，色泽鲜明，无破损、裂纹，无霉斑，灯光透视时，整个蛋呈桔黄色至橙红色，蛋黄不见或略见阴影，没有霉味、酸味，臭味等不良气味，打开后蛋黄凸起、完整、有韧性，蛋白澄清、透明、稀稠分明，无异味。</w:t>
      </w:r>
    </w:p>
    <w:p w14:paraId="1DDDFCF7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十二)皮蛋</w:t>
      </w:r>
    </w:p>
    <w:p w14:paraId="3D2FFFE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外表泥状包料完整、无霉斑，包料除掉后蛋壳亦完整无损，灯光透照蛋内容物凝固不动，打开观察，整个蛋凝固、不粘壳、清洁而有弹性，呈半透明的棕黄色，闻起来有芳香，无辛辣气。</w:t>
      </w:r>
    </w:p>
    <w:p w14:paraId="575BDEE4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十三)咸蛋</w:t>
      </w:r>
    </w:p>
    <w:p w14:paraId="4613FBA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蛋壳完整无损，无裂纹或霉斑，摇动时有轻度水荡漾感觉，灯光透视蛋黄凝结、呈橙黄色且靠近蛋壳，蛋清呈白色水样透明，生蛋打开可见蛋清稀薄透明蛋黄呈红色或淡红色，浓缩粘度增强，但不硬固，煮熟后打开，可见蛋清白蛋黄口味有细沙感，富于油脂，品尝则有咸蛋固有的香味。</w:t>
      </w:r>
    </w:p>
    <w:p w14:paraId="5C6DA7DE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十四)牛奶(为品牌牛奶)</w:t>
      </w:r>
    </w:p>
    <w:p w14:paraId="1ECE0D9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品牌袋装奶，距出厂日期10天以内且按照厂家要求保存条件储存未超出保质期，色泽乳白，有纯奶的鲜香味，符合质量标准。</w:t>
      </w:r>
    </w:p>
    <w:p w14:paraId="196B5B1C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十五)豆制品豆腐</w:t>
      </w:r>
    </w:p>
    <w:p w14:paraId="39EE9311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豆腐呈均匀的乳白色或淡黄色，稍有光泽，块形完整，软硬适度，富有一定的弹性，质地细嫩，结构均匀，无杂质，具有豆腐特有的香味，取样品品尝时口感细腻鲜嫩，味道纯正清香，符合标准要求，达到国家及行业标准。</w:t>
      </w:r>
    </w:p>
    <w:p w14:paraId="753221A5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十六）米、面、油。</w:t>
      </w:r>
    </w:p>
    <w:p w14:paraId="77E043CF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粳米:25 千克/袋;</w:t>
      </w:r>
    </w:p>
    <w:p w14:paraId="06A5DA9F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面粉:25 千克/袋;</w:t>
      </w:r>
    </w:p>
    <w:p w14:paraId="7773A463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一级、四级非转基因菜籽油:16.4升/桶。</w:t>
      </w:r>
    </w:p>
    <w:p w14:paraId="15702009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米、面、油的供应商须提供食品生产许可证、产品检验报告。</w:t>
      </w:r>
    </w:p>
    <w:p w14:paraId="0504E503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所供应的货物必须为保质期内产品，所有货物质量必须符合国家有关规范和相关法规。</w:t>
      </w:r>
    </w:p>
    <w:p w14:paraId="7D51C5C7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（三）售后服务</w:t>
      </w:r>
    </w:p>
    <w:p w14:paraId="2B8BF8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ascii="仿宋_GB2312" w:hAnsi="仿宋_GB2312" w:eastAsia="仿宋_GB2312" w:cs="仿宋_GB2312"/>
          <w:sz w:val="21"/>
        </w:rPr>
        <w:t>供应商整个配送过程应科学合理，运输必须采用符合卫生要求的外包装和运载工具，并且要保持清洁和定期消毒，车厢内无不良气味、异味。运达指定地点后积极配合采购人验收人员进行验收。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87D67"/>
    <w:rsid w:val="057F13A1"/>
    <w:rsid w:val="10656806"/>
    <w:rsid w:val="1638781D"/>
    <w:rsid w:val="233A0223"/>
    <w:rsid w:val="26687D67"/>
    <w:rsid w:val="2D247322"/>
    <w:rsid w:val="40A516EA"/>
    <w:rsid w:val="4D03596F"/>
    <w:rsid w:val="61841CC5"/>
    <w:rsid w:val="61CC7F5A"/>
    <w:rsid w:val="6FD50527"/>
    <w:rsid w:val="7619091F"/>
    <w:rsid w:val="7A447576"/>
    <w:rsid w:val="7B0D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rFonts w:eastAsia="微软雅黑" w:asciiTheme="minorAscii" w:hAnsiTheme="minorAscii"/>
      <w:sz w:val="24"/>
    </w:rPr>
  </w:style>
  <w:style w:type="paragraph" w:customStyle="1" w:styleId="5">
    <w:name w:val="1级论文标题"/>
    <w:next w:val="1"/>
    <w:qFormat/>
    <w:uiPriority w:val="0"/>
    <w:pPr>
      <w:jc w:val="center"/>
    </w:pPr>
    <w:rPr>
      <w:rFonts w:hint="default" w:eastAsia="黑体" w:asciiTheme="minorAscii" w:hAnsiTheme="minorAscii" w:cstheme="minorBidi"/>
      <w:sz w:val="32"/>
    </w:rPr>
  </w:style>
  <w:style w:type="paragraph" w:customStyle="1" w:styleId="6">
    <w:name w:val="一级正文标题"/>
    <w:next w:val="2"/>
    <w:uiPriority w:val="0"/>
    <w:pPr>
      <w:jc w:val="center"/>
    </w:pPr>
    <w:rPr>
      <w:rFonts w:hint="default" w:eastAsia="宋体" w:asciiTheme="minorAscii" w:hAnsiTheme="minorAscii" w:cstheme="minorBidi"/>
      <w:sz w:val="44"/>
    </w:rPr>
  </w:style>
  <w:style w:type="paragraph" w:customStyle="1" w:styleId="7">
    <w:name w:val="正文内容（新建）"/>
    <w:basedOn w:val="1"/>
    <w:next w:val="1"/>
    <w:qFormat/>
    <w:uiPriority w:val="0"/>
    <w:rPr>
      <w:rFonts w:hint="default" w:eastAsia="宋体" w:asciiTheme="minorAscii" w:hAnsiTheme="minorAscii"/>
      <w:sz w:val="32"/>
      <w:szCs w:val="44"/>
    </w:rPr>
  </w:style>
  <w:style w:type="paragraph" w:customStyle="1" w:styleId="8">
    <w:name w:val="正文标题（新建）"/>
    <w:basedOn w:val="1"/>
    <w:next w:val="2"/>
    <w:qFormat/>
    <w:uiPriority w:val="0"/>
    <w:rPr>
      <w:rFonts w:hint="eastAsia" w:ascii="宋体" w:hAnsi="宋体" w:eastAsia="宋体"/>
      <w:sz w:val="28"/>
      <w:szCs w:val="44"/>
    </w:rPr>
  </w:style>
  <w:style w:type="paragraph" w:customStyle="1" w:styleId="9">
    <w:name w:val="新建正文标题"/>
    <w:basedOn w:val="1"/>
    <w:next w:val="2"/>
    <w:qFormat/>
    <w:uiPriority w:val="0"/>
    <w:rPr>
      <w:rFonts w:hint="eastAsia" w:ascii="宋体" w:hAnsi="宋体" w:eastAsia="宋体"/>
      <w:sz w:val="28"/>
      <w:szCs w:val="44"/>
    </w:rPr>
  </w:style>
  <w:style w:type="paragraph" w:customStyle="1" w:styleId="10">
    <w:name w:val="新建内容正文"/>
    <w:basedOn w:val="1"/>
    <w:next w:val="1"/>
    <w:qFormat/>
    <w:uiPriority w:val="0"/>
    <w:pPr>
      <w:ind w:leftChars="0" w:firstLine="643" w:firstLineChars="200"/>
    </w:pPr>
    <w:rPr>
      <w:rFonts w:hint="default" w:eastAsia="宋体" w:asciiTheme="minorAscii" w:hAnsiTheme="minorAscii"/>
      <w:sz w:val="24"/>
      <w:szCs w:val="44"/>
    </w:rPr>
  </w:style>
  <w:style w:type="paragraph" w:customStyle="1" w:styleId="11">
    <w:name w:val="新建标题正文"/>
    <w:basedOn w:val="1"/>
    <w:next w:val="2"/>
    <w:link w:val="12"/>
    <w:qFormat/>
    <w:uiPriority w:val="0"/>
    <w:rPr>
      <w:rFonts w:hint="eastAsia" w:ascii="宋体" w:hAnsi="宋体" w:eastAsia="宋体"/>
      <w:sz w:val="28"/>
      <w:szCs w:val="44"/>
    </w:rPr>
  </w:style>
  <w:style w:type="character" w:customStyle="1" w:styleId="12">
    <w:name w:val="新建标题正文 Char"/>
    <w:link w:val="11"/>
    <w:qFormat/>
    <w:uiPriority w:val="0"/>
    <w:rPr>
      <w:rFonts w:hint="eastAsia" w:ascii="宋体" w:hAnsi="宋体" w:eastAsia="宋体"/>
      <w:sz w:val="28"/>
      <w:szCs w:val="44"/>
    </w:rPr>
  </w:style>
  <w:style w:type="paragraph" w:customStyle="1" w:styleId="13">
    <w:name w:val="三级正文标题"/>
    <w:basedOn w:val="1"/>
    <w:next w:val="2"/>
    <w:qFormat/>
    <w:uiPriority w:val="0"/>
    <w:pPr>
      <w:tabs>
        <w:tab w:val="center" w:pos="4153"/>
        <w:tab w:val="right" w:pos="8306"/>
      </w:tabs>
      <w:snapToGrid w:val="0"/>
    </w:pPr>
    <w:rPr>
      <w:rFonts w:ascii="宋体" w:hAnsi="宋体" w:eastAsia="宋体"/>
      <w:sz w:val="30"/>
      <w:szCs w:val="44"/>
    </w:rPr>
  </w:style>
  <w:style w:type="paragraph" w:customStyle="1" w:styleId="14">
    <w:name w:val="二级正文标题"/>
    <w:basedOn w:val="6"/>
    <w:next w:val="2"/>
    <w:qFormat/>
    <w:uiPriority w:val="0"/>
    <w:pPr>
      <w:spacing w:line="360" w:lineRule="auto"/>
      <w:jc w:val="left"/>
    </w:pPr>
    <w:rPr>
      <w:rFonts w:eastAsia="宋体"/>
      <w:sz w:val="32"/>
    </w:rPr>
  </w:style>
  <w:style w:type="paragraph" w:customStyle="1" w:styleId="1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2552</Words>
  <Characters>2601</Characters>
  <Lines>0</Lines>
  <Paragraphs>0</Paragraphs>
  <TotalTime>0</TotalTime>
  <ScaleCrop>false</ScaleCrop>
  <LinksUpToDate>false</LinksUpToDate>
  <CharactersWithSpaces>2606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2025-04-02T10:23:00Z</dcterms:created>
  <dc:creator>刘</dc:creator>
  <cp:lastModifiedBy>刘</cp:lastModifiedBy>
  <dcterms:modified xsi:type="dcterms:W3CDTF">2025-04-02T10:26:27Z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8668453A8F9D45438616B16E7F3A9BA8_11</vt:lpwstr>
  </property>
  <property fmtid="{D5CDD505-2E9C-101B-9397-08002B2CF9AE}" pid="4" name="KSOTemplateDocerSaveRecord">
    <vt:lpwstr>eyJoZGlkIjoiYWJmYjM3YmI0MDBhMGU4ZjI5ODg2NGRiNGZkZjdkNTYifQ==</vt:lpwstr>
  </property>
</Properties>
</file>