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13067">
      <w:pPr>
        <w:keepNext w:val="0"/>
        <w:keepLines w:val="0"/>
        <w:pageBreakBefore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firstLine="643" w:firstLineChars="200"/>
        <w:jc w:val="center"/>
        <w:textAlignment w:val="baseline"/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w w:val="100"/>
          <w:sz w:val="32"/>
          <w:szCs w:val="32"/>
        </w:rPr>
        <w:t>采购内容</w:t>
      </w:r>
    </w:p>
    <w:p w14:paraId="4BA24A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3" w:firstLineChars="200"/>
        <w:jc w:val="both"/>
        <w:textAlignment w:val="bottom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</w:rPr>
        <w:t>一、项目名称</w:t>
      </w:r>
    </w:p>
    <w:p w14:paraId="1ACBFE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《汉中市国民经济和社会发展第十五个五年规划纲要》编制及重大问题研究</w:t>
      </w:r>
    </w:p>
    <w:p w14:paraId="37FDA8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3" w:firstLineChars="200"/>
        <w:jc w:val="both"/>
        <w:textAlignment w:val="bottom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  <w:highlight w:val="none"/>
        </w:rPr>
        <w:t>二、项目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概况</w:t>
      </w:r>
    </w:p>
    <w:p w14:paraId="56332F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“十五五”规划是面向2030年基本实现现代化承上启下的关键规划，按照汉中市委、市政府工作部署，需在2025年内高质量完成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《汉中市国民经济和社会发展第十五个五年规划纲要》编制工作。为此，计划采购供应商为我市提供《纲要》编制、重大问题研究、指标体系及重大工程项目谋划等服务。最终形成《纲要》文本。</w:t>
      </w:r>
    </w:p>
    <w:p w14:paraId="7F2AEB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3" w:firstLineChars="200"/>
        <w:jc w:val="both"/>
        <w:textAlignment w:val="bottom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  <w:highlight w:val="none"/>
        </w:rPr>
        <w:t>三、工作内容</w:t>
      </w:r>
    </w:p>
    <w:p w14:paraId="327CA1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zh-CN" w:eastAsia="zh-CN"/>
        </w:rPr>
        <w:t>1.对“十四五”规划执行情况进行全面评估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；</w:t>
      </w:r>
    </w:p>
    <w:p w14:paraId="5C85B1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zh-CN" w:eastAsia="zh-CN"/>
        </w:rPr>
        <w:t>2.分析“十五五”时期所面临的的发展环境；</w:t>
      </w:r>
    </w:p>
    <w:p w14:paraId="2BCD5E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3.分析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zh-CN" w:eastAsia="zh-CN"/>
        </w:rPr>
        <w:t>汉中市经济社会发展形势研究，汉中在国家战略布局、陕西省发展大局中的定位，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汉中市规划重点发展方向，产业发展路径，经济潜在增长点；</w:t>
      </w:r>
    </w:p>
    <w:p w14:paraId="0C1F66D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做好汉中市“十五五”规划《纲要》编制期间调研、培训、研讨等相关服务保障工作。</w:t>
      </w:r>
    </w:p>
    <w:p w14:paraId="53644FD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5.供应商必须按照采购人确定的时间节点，高质量完成《汉中市国民经济和社会发展第十五个五年规划纲要》编制工作，并完成提交各类会议审议，保障顺利通过。</w:t>
      </w:r>
    </w:p>
    <w:p w14:paraId="143B890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6.供应商做好汉中市“十五五”规划《纲要》实施情况中期评估（规划《纲要》实施2年半后）。</w:t>
      </w:r>
    </w:p>
    <w:p w14:paraId="10FB7B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3" w:firstLineChars="200"/>
        <w:jc w:val="both"/>
        <w:textAlignment w:val="bottom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  <w:highlight w:val="none"/>
        </w:rPr>
        <w:t>编制依据</w:t>
      </w:r>
    </w:p>
    <w:p w14:paraId="019F1A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符合国家宏观政策导向、上位规划目标，响应国家重大战略部署，符合国家现行法律法规有关规定，符合地方实际与发展需求。</w:t>
      </w:r>
    </w:p>
    <w:p w14:paraId="6FC1E7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643" w:firstLineChars="200"/>
        <w:jc w:val="both"/>
        <w:textAlignment w:val="bottom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服务期限</w:t>
      </w:r>
    </w:p>
    <w:p w14:paraId="73E7E1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bottom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规划《纲要》编制签订合同后300日历天内完成，规划《纲要》实施情况中期评估在实施2年半后完成。</w:t>
      </w:r>
    </w:p>
    <w:p w14:paraId="2D6019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 w:firstLine="643" w:firstLineChars="200"/>
        <w:jc w:val="both"/>
        <w:textAlignment w:val="bottom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成果要求</w:t>
      </w:r>
    </w:p>
    <w:p w14:paraId="5D81BF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1、遵循科学性原则、实用性原则、可操作性原则，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最终形成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十五五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”规划《纲要》文本。</w:t>
      </w:r>
    </w:p>
    <w:p w14:paraId="330919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2、附表；</w:t>
      </w:r>
    </w:p>
    <w:p w14:paraId="1C27D7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640" w:firstLineChars="200"/>
        <w:jc w:val="both"/>
        <w:textAlignment w:val="bottom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3、附图；</w:t>
      </w:r>
    </w:p>
    <w:p w14:paraId="276C84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七、交付时间节点</w:t>
      </w:r>
    </w:p>
    <w:p w14:paraId="743933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2025年5月底前完成重大政策梳理、框架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指标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体系构建、提交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纲要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大纲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同步开展调研；2025年6底前完成“十四五”总结评估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，形成“十五五”规划《纲要》草稿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；2025年8月底前</w:t>
      </w:r>
      <w:r>
        <w:rPr>
          <w:rFonts w:ascii="Times New Roman" w:hAnsi="Times New Roman" w:eastAsia="仿宋_GB2312"/>
          <w:color w:val="auto"/>
          <w:sz w:val="32"/>
          <w:szCs w:val="32"/>
        </w:rPr>
        <w:t>完成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纲要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初稿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；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底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前对标中央、省委关于“十五五”规划的《建议》，修改完善形成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纲要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征求意见稿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；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2025年11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底前，完开展专家论证，征求市级领导、市级部门、县区意见建议，进行修改完善。形成规划《纲要》送审稿，按程序提请市委、市政府审定。2026年1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月底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前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《纲要》按照提出的衔接意见完善后，提请市人民代表大会审批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2026年2月底前，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做好《纲要》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印发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实施及后续宣传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。2028年6月，开展《纲要》实施情况中期评估，形成评估报告，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提请市人大常委会审议通过。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3A68"/>
    <w:rsid w:val="1B003A9C"/>
    <w:rsid w:val="3EF376B3"/>
    <w:rsid w:val="45C44A8A"/>
    <w:rsid w:val="6EF6F725"/>
    <w:rsid w:val="7FD337D0"/>
    <w:rsid w:val="7FFD3A68"/>
    <w:rsid w:val="BE6B5C79"/>
    <w:rsid w:val="F5EF2BF0"/>
    <w:rsid w:val="F67DFC69"/>
    <w:rsid w:val="FFDE89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630"/>
    </w:pPr>
    <w:rPr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1148</Words>
  <Characters>1214</Characters>
  <Lines>0</Lines>
  <Paragraphs>0</Paragraphs>
  <TotalTime>0</TotalTime>
  <ScaleCrop>false</ScaleCrop>
  <LinksUpToDate>false</LinksUpToDate>
  <CharactersWithSpaces>1214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2025-04-15T22:08:00Z</dcterms:created>
  <dc:creator>易梦瑶</dc:creator>
  <cp:lastModifiedBy>z</cp:lastModifiedBy>
  <dcterms:modified xsi:type="dcterms:W3CDTF">2025-04-15T13:14:35Z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eyJoZGlkIjoiM2E1Yjk4OTQwNGNlZWRlMWYwMzhkMTA5ZjI2YjJiNTAiLCJ1c2VySWQiOiIzMzc0NTE0MTUifQ==</vt:lpwstr>
  </property>
  <property fmtid="{D5CDD505-2E9C-101B-9397-08002B2CF9AE}" pid="4" name="ICV">
    <vt:lpwstr>5E3B1403DAFA4224ACB1172489A746AA_13</vt:lpwstr>
  </property>
</Properties>
</file>