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EFD96">
      <w:pPr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采购需求详见采购文件。</w:t>
      </w:r>
    </w:p>
    <w:bookmarkEnd w:id="0"/>
    <w:p w14:paraId="197A1C8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0"/>
        <w:jc w:val="left"/>
        <w:textAlignment w:val="auto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Style w:val="7"/>
          <w:rFonts w:hint="eastAsia" w:ascii="仿宋" w:hAnsi="仿宋" w:eastAsia="仿宋" w:cs="仿宋"/>
          <w:b/>
          <w:bCs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一、项目基本情况</w:t>
      </w:r>
    </w:p>
    <w:p w14:paraId="75B5AB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项目编号：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SZT2025-SN-SC-ZC-FW-0743</w:t>
      </w:r>
    </w:p>
    <w:p w14:paraId="4A67EC5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项目名称：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全省职工讲书人大赛服务项目</w:t>
      </w:r>
    </w:p>
    <w:p w14:paraId="294738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采购方式：竞争性磋商</w:t>
      </w:r>
    </w:p>
    <w:p w14:paraId="7397259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预算金额：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300,000.00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元</w:t>
      </w:r>
    </w:p>
    <w:p w14:paraId="2FCF3CF5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采购需求：</w:t>
      </w:r>
    </w:p>
    <w:p w14:paraId="786D34E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合同包1(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全省职工讲书人大赛服务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):</w:t>
      </w:r>
    </w:p>
    <w:p w14:paraId="0035F64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63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合同包预算金额：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300,000.00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元</w:t>
      </w:r>
    </w:p>
    <w:p w14:paraId="78F9557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overflowPunct/>
        <w:topLinePunct w:val="0"/>
        <w:autoSpaceDE/>
        <w:autoSpaceDN/>
        <w:bidi w:val="0"/>
        <w:snapToGrid/>
        <w:spacing w:before="0" w:beforeAutospacing="0" w:after="0" w:afterAutospacing="0" w:line="360" w:lineRule="auto"/>
        <w:ind w:left="0" w:right="0" w:firstLine="630"/>
        <w:jc w:val="both"/>
        <w:textAlignment w:val="auto"/>
        <w:rPr>
          <w:rFonts w:hint="eastAsia" w:ascii="仿宋" w:hAnsi="仿宋" w:eastAsia="仿宋" w:cs="仿宋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合同包最高限价：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300,000.00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元</w:t>
      </w:r>
    </w:p>
    <w:tbl>
      <w:tblPr>
        <w:tblStyle w:val="5"/>
        <w:tblW w:w="0" w:type="auto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97"/>
        <w:gridCol w:w="1793"/>
        <w:gridCol w:w="1768"/>
        <w:gridCol w:w="1153"/>
        <w:gridCol w:w="1584"/>
        <w:gridCol w:w="1551"/>
      </w:tblGrid>
      <w:tr w14:paraId="1941CC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CA9B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品目号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48D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品目名称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12527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采购标的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7B64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数量（单位）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39FCF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技术规格、参数及要求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A38A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品目预算(元)</w:t>
            </w:r>
          </w:p>
        </w:tc>
      </w:tr>
      <w:tr w14:paraId="176D13F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36FF5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73DFE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val="en-US"/>
              </w:rPr>
              <w:t>其他文化、体育、娱乐服务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62FAA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  <w:lang w:eastAsia="zh-CN"/>
              </w:rPr>
              <w:t>全省职工讲书人大赛服务项目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B2DC1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66C1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2357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Autospacing="0" w:afterAutospacing="0" w:line="360" w:lineRule="auto"/>
              <w:ind w:left="0" w:right="0"/>
              <w:jc w:val="right"/>
              <w:textAlignment w:val="auto"/>
              <w:rPr>
                <w:rFonts w:hint="eastAsia" w:ascii="仿宋" w:hAnsi="仿宋" w:eastAsia="仿宋" w:cs="仿宋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300,000.00</w:t>
            </w:r>
          </w:p>
        </w:tc>
      </w:tr>
    </w:tbl>
    <w:p w14:paraId="3F87D98E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E2059F"/>
    <w:rsid w:val="0EE2059F"/>
    <w:rsid w:val="221E6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adjustRightInd w:val="0"/>
      <w:spacing w:before="280" w:after="290" w:line="376" w:lineRule="atLeast"/>
      <w:outlineLvl w:val="3"/>
    </w:pPr>
    <w:rPr>
      <w:rFonts w:ascii="Arial" w:hAnsi="Arial" w:eastAsia="黑体"/>
      <w:b/>
      <w:kern w:val="0"/>
      <w:sz w:val="28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character" w:styleId="7">
    <w:name w:val="Strong"/>
    <w:basedOn w:val="6"/>
    <w:qFormat/>
    <w:uiPriority w:val="0"/>
    <w:rPr>
      <w:b/>
      <w:color w:val="FFFFFF"/>
      <w:sz w:val="18"/>
      <w:szCs w:val="18"/>
      <w:shd w:val="clear" w:color="auto" w:fill="777777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2025-08-06T16:39:00Z</dcterms:created>
  <dc:creator>Zhe</dc:creator>
  <cp:lastModifiedBy>Zhe</cp:lastModifiedBy>
  <dcterms:modified xsi:type="dcterms:W3CDTF">2025-08-06T16:40:46Z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3CD27B439C0C4437BC2B0E930AFA79EC_11</vt:lpwstr>
  </property>
  <property fmtid="{D5CDD505-2E9C-101B-9397-08002B2CF9AE}" pid="4" name="KSOTemplateDocerSaveRecord">
    <vt:lpwstr>eyJoZGlkIjoiMmIwNGMxNTY3YTJkOTRhNjc1NWU4ZTFhZGVjOGI4ZDYiLCJ1c2VySWQiOiI1NjcyMjgyNzYifQ==</vt:lpwstr>
  </property>
</Properties>
</file>