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114C7">
      <w:pPr>
        <w:spacing w:line="560" w:lineRule="exact"/>
        <w:jc w:val="center"/>
        <w:rPr>
          <w:rFonts w:hint="eastAsia" w:ascii="方正小标宋简体" w:hAnsi="仿宋_GB2312" w:eastAsia="方正小标宋简体"/>
          <w:color w:val="auto"/>
          <w:sz w:val="40"/>
          <w:szCs w:val="48"/>
        </w:rPr>
      </w:pPr>
    </w:p>
    <w:p w14:paraId="35E75CDE">
      <w:pPr>
        <w:spacing w:line="560" w:lineRule="exact"/>
        <w:jc w:val="center"/>
        <w:rPr>
          <w:rFonts w:hint="eastAsia" w:ascii="方正小标宋简体" w:hAnsi="仿宋_GB2312" w:eastAsia="方正小标宋简体"/>
          <w:color w:val="auto"/>
          <w:sz w:val="40"/>
          <w:szCs w:val="48"/>
        </w:rPr>
      </w:pPr>
      <w:r>
        <w:rPr>
          <w:rFonts w:hint="eastAsia" w:ascii="方正小标宋简体" w:hAnsi="仿宋_GB2312" w:eastAsia="方正小标宋简体"/>
          <w:color w:val="auto"/>
          <w:sz w:val="40"/>
          <w:szCs w:val="48"/>
        </w:rPr>
        <w:t>采购需求</w:t>
      </w:r>
    </w:p>
    <w:p w14:paraId="3F1EAE04">
      <w:pPr>
        <w:spacing w:line="560" w:lineRule="exact"/>
        <w:jc w:val="center"/>
        <w:rPr>
          <w:rFonts w:hint="eastAsia" w:ascii="方正小标宋简体" w:hAnsi="仿宋_GB2312" w:eastAsia="方正小标宋简体"/>
          <w:color w:val="auto"/>
          <w:sz w:val="40"/>
          <w:szCs w:val="48"/>
        </w:rPr>
      </w:pPr>
    </w:p>
    <w:p w14:paraId="3179D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val="en-US" w:eastAsia="zh-CN"/>
        </w:rPr>
        <w:t>项目概述</w:t>
      </w:r>
    </w:p>
    <w:p w14:paraId="1755A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为保障陕西省总工会的</w:t>
      </w:r>
      <w:r>
        <w:rPr>
          <w:rFonts w:hint="eastAsia" w:ascii="仿宋_GB2312" w:hAnsi="仿宋_GB2312" w:eastAsia="仿宋_GB2312"/>
          <w:color w:val="auto"/>
          <w:sz w:val="32"/>
          <w:szCs w:val="32"/>
          <w:lang w:val="en-US" w:eastAsia="zh-CN"/>
        </w:rPr>
        <w:t>信息系统</w:t>
      </w:r>
      <w:r>
        <w:rPr>
          <w:rFonts w:hint="eastAsia" w:ascii="仿宋_GB2312" w:hAnsi="仿宋_GB2312" w:eastAsia="仿宋_GB2312"/>
          <w:color w:val="auto"/>
          <w:sz w:val="32"/>
          <w:szCs w:val="32"/>
        </w:rPr>
        <w:t>安全运行，落实《中华人民共和国网络安全法》《</w:t>
      </w:r>
      <w:bookmarkStart w:id="0" w:name="_GoBack"/>
      <w:r>
        <w:rPr>
          <w:rFonts w:hint="eastAsia" w:ascii="仿宋_GB2312" w:hAnsi="仿宋_GB2312" w:eastAsia="仿宋_GB2312"/>
          <w:color w:val="auto"/>
          <w:sz w:val="32"/>
          <w:szCs w:val="32"/>
        </w:rPr>
        <w:t>信息安全等级保护管理办法</w:t>
      </w:r>
      <w:bookmarkEnd w:id="0"/>
      <w:r>
        <w:rPr>
          <w:rFonts w:hint="eastAsia" w:ascii="仿宋_GB2312" w:hAnsi="仿宋_GB2312" w:eastAsia="仿宋_GB2312"/>
          <w:color w:val="auto"/>
          <w:sz w:val="32"/>
          <w:szCs w:val="32"/>
        </w:rPr>
        <w:t>》等国家法律法规要求，结合单位的实际情况，对信息系统开展等级保护测评服务工作进行招标。</w:t>
      </w:r>
    </w:p>
    <w:p w14:paraId="1B04A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服务内容如下：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691"/>
        <w:gridCol w:w="3736"/>
        <w:gridCol w:w="982"/>
        <w:gridCol w:w="1418"/>
      </w:tblGrid>
      <w:tr w14:paraId="5249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14:paraId="70939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color w:val="auto"/>
                <w:kern w:val="2"/>
                <w:sz w:val="24"/>
                <w:szCs w:val="24"/>
                <w:lang w:val="en-US" w:eastAsia="zh-CN" w:bidi="ar-SA"/>
              </w:rPr>
            </w:pPr>
            <w:r>
              <w:rPr>
                <w:rFonts w:hint="eastAsia" w:ascii="宋体" w:hAnsi="宋体" w:eastAsia="宋体"/>
                <w:b/>
                <w:bCs/>
                <w:color w:val="auto"/>
                <w:sz w:val="24"/>
                <w:szCs w:val="24"/>
              </w:rPr>
              <w:t>序号</w:t>
            </w:r>
          </w:p>
        </w:tc>
        <w:tc>
          <w:tcPr>
            <w:tcW w:w="1691" w:type="dxa"/>
            <w:shd w:val="clear" w:color="auto" w:fill="auto"/>
            <w:vAlign w:val="center"/>
          </w:tcPr>
          <w:p w14:paraId="33EB86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color w:val="auto"/>
                <w:kern w:val="2"/>
                <w:sz w:val="24"/>
                <w:szCs w:val="24"/>
                <w:lang w:val="en-US" w:eastAsia="zh-CN" w:bidi="ar-SA"/>
              </w:rPr>
            </w:pPr>
            <w:r>
              <w:rPr>
                <w:rFonts w:hint="eastAsia" w:ascii="宋体" w:hAnsi="宋体" w:eastAsia="宋体"/>
                <w:b/>
                <w:bCs/>
                <w:color w:val="auto"/>
                <w:sz w:val="24"/>
                <w:szCs w:val="24"/>
              </w:rPr>
              <w:t>服务名称</w:t>
            </w:r>
          </w:p>
        </w:tc>
        <w:tc>
          <w:tcPr>
            <w:tcW w:w="3736" w:type="dxa"/>
            <w:shd w:val="clear" w:color="auto" w:fill="auto"/>
            <w:vAlign w:val="center"/>
          </w:tcPr>
          <w:p w14:paraId="244DB6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color w:val="auto"/>
                <w:kern w:val="2"/>
                <w:sz w:val="24"/>
                <w:szCs w:val="24"/>
                <w:lang w:val="en-US" w:eastAsia="zh-CN" w:bidi="ar-SA"/>
              </w:rPr>
            </w:pPr>
            <w:r>
              <w:rPr>
                <w:rFonts w:hint="eastAsia" w:ascii="宋体" w:hAnsi="宋体" w:eastAsia="宋体"/>
                <w:b/>
                <w:bCs/>
                <w:color w:val="auto"/>
                <w:sz w:val="24"/>
                <w:szCs w:val="24"/>
              </w:rPr>
              <w:t>系统名称</w:t>
            </w:r>
          </w:p>
        </w:tc>
        <w:tc>
          <w:tcPr>
            <w:tcW w:w="982" w:type="dxa"/>
            <w:shd w:val="clear" w:color="auto" w:fill="auto"/>
            <w:vAlign w:val="center"/>
          </w:tcPr>
          <w:p w14:paraId="4AF40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color w:val="auto"/>
                <w:kern w:val="2"/>
                <w:sz w:val="24"/>
                <w:szCs w:val="24"/>
                <w:lang w:val="en-US" w:eastAsia="zh-CN" w:bidi="ar-SA"/>
              </w:rPr>
            </w:pPr>
            <w:r>
              <w:rPr>
                <w:rFonts w:hint="eastAsia" w:ascii="宋体" w:hAnsi="宋体" w:eastAsia="宋体"/>
                <w:b/>
                <w:bCs/>
                <w:color w:val="auto"/>
                <w:sz w:val="24"/>
                <w:szCs w:val="24"/>
              </w:rPr>
              <w:t>服务数量</w:t>
            </w:r>
          </w:p>
        </w:tc>
        <w:tc>
          <w:tcPr>
            <w:tcW w:w="1418" w:type="dxa"/>
            <w:shd w:val="clear" w:color="auto" w:fill="auto"/>
            <w:vAlign w:val="center"/>
          </w:tcPr>
          <w:p w14:paraId="12E101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color w:val="auto"/>
                <w:kern w:val="2"/>
                <w:sz w:val="24"/>
                <w:szCs w:val="24"/>
                <w:lang w:val="en-US" w:eastAsia="zh-CN" w:bidi="ar-SA"/>
              </w:rPr>
            </w:pPr>
            <w:r>
              <w:rPr>
                <w:rFonts w:hint="eastAsia" w:ascii="宋体" w:hAnsi="宋体" w:eastAsia="宋体"/>
                <w:b/>
                <w:bCs/>
                <w:color w:val="auto"/>
                <w:sz w:val="24"/>
                <w:szCs w:val="24"/>
              </w:rPr>
              <w:t>服务等级</w:t>
            </w:r>
          </w:p>
        </w:tc>
      </w:tr>
      <w:tr w14:paraId="77A2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B594C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691" w:type="dxa"/>
            <w:vMerge w:val="restart"/>
          </w:tcPr>
          <w:p w14:paraId="3E12FF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olor w:val="auto"/>
                <w:sz w:val="24"/>
                <w:szCs w:val="24"/>
                <w:lang w:val="en-US" w:eastAsia="zh-CN"/>
              </w:rPr>
            </w:pPr>
          </w:p>
          <w:p w14:paraId="19A166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olor w:val="auto"/>
                <w:sz w:val="24"/>
                <w:szCs w:val="24"/>
                <w:lang w:val="en-US" w:eastAsia="zh-CN"/>
              </w:rPr>
            </w:pPr>
          </w:p>
          <w:p w14:paraId="0677A2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olor w:val="auto"/>
                <w:sz w:val="44"/>
                <w:szCs w:val="44"/>
                <w:vertAlign w:val="baseline"/>
              </w:rPr>
            </w:pPr>
            <w:r>
              <w:rPr>
                <w:rFonts w:hint="eastAsia" w:ascii="宋体" w:hAnsi="宋体" w:eastAsia="宋体"/>
                <w:color w:val="auto"/>
                <w:sz w:val="24"/>
                <w:szCs w:val="24"/>
                <w:lang w:val="en-US" w:eastAsia="zh-CN"/>
              </w:rPr>
              <w:t>陕西省总工会2025年度信息化项目网络安全等级保护测评服务</w:t>
            </w:r>
          </w:p>
        </w:tc>
        <w:tc>
          <w:tcPr>
            <w:tcW w:w="3736" w:type="dxa"/>
          </w:tcPr>
          <w:p w14:paraId="74999E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陕西省总工会协同办公平台</w:t>
            </w:r>
          </w:p>
        </w:tc>
        <w:tc>
          <w:tcPr>
            <w:tcW w:w="982" w:type="dxa"/>
          </w:tcPr>
          <w:p w14:paraId="39AD9D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656521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三级</w:t>
            </w:r>
          </w:p>
        </w:tc>
      </w:tr>
      <w:tr w14:paraId="1D43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01824A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691" w:type="dxa"/>
            <w:vMerge w:val="continue"/>
          </w:tcPr>
          <w:p w14:paraId="78CFD0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auto"/>
                <w:sz w:val="44"/>
                <w:szCs w:val="44"/>
                <w:vertAlign w:val="baseline"/>
              </w:rPr>
            </w:pPr>
          </w:p>
        </w:tc>
        <w:tc>
          <w:tcPr>
            <w:tcW w:w="3736" w:type="dxa"/>
          </w:tcPr>
          <w:p w14:paraId="6663FE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陕西省总工会官方网站</w:t>
            </w:r>
          </w:p>
        </w:tc>
        <w:tc>
          <w:tcPr>
            <w:tcW w:w="982" w:type="dxa"/>
          </w:tcPr>
          <w:p w14:paraId="229F6D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090FFE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三级</w:t>
            </w:r>
          </w:p>
        </w:tc>
      </w:tr>
      <w:tr w14:paraId="1366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30A7F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691" w:type="dxa"/>
            <w:vMerge w:val="continue"/>
          </w:tcPr>
          <w:p w14:paraId="66D3DC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auto"/>
                <w:sz w:val="44"/>
                <w:szCs w:val="44"/>
                <w:vertAlign w:val="baseline"/>
              </w:rPr>
            </w:pPr>
          </w:p>
        </w:tc>
        <w:tc>
          <w:tcPr>
            <w:tcW w:w="3736" w:type="dxa"/>
          </w:tcPr>
          <w:p w14:paraId="2799AC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陕西省工会财务综合管理平台</w:t>
            </w:r>
          </w:p>
        </w:tc>
        <w:tc>
          <w:tcPr>
            <w:tcW w:w="982" w:type="dxa"/>
          </w:tcPr>
          <w:p w14:paraId="7D1F74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35CF18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三级</w:t>
            </w:r>
          </w:p>
        </w:tc>
      </w:tr>
      <w:tr w14:paraId="05A5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3C221B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691" w:type="dxa"/>
            <w:vMerge w:val="continue"/>
          </w:tcPr>
          <w:p w14:paraId="70BEB3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auto"/>
                <w:sz w:val="44"/>
                <w:szCs w:val="44"/>
                <w:vertAlign w:val="baseline"/>
              </w:rPr>
            </w:pPr>
          </w:p>
        </w:tc>
        <w:tc>
          <w:tcPr>
            <w:tcW w:w="3736" w:type="dxa"/>
          </w:tcPr>
          <w:p w14:paraId="0CE35C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陕西省总工会“互联网+”工会经费税务代收系统</w:t>
            </w:r>
          </w:p>
        </w:tc>
        <w:tc>
          <w:tcPr>
            <w:tcW w:w="982" w:type="dxa"/>
          </w:tcPr>
          <w:p w14:paraId="26E1A3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5EFCA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三级</w:t>
            </w:r>
          </w:p>
        </w:tc>
      </w:tr>
      <w:tr w14:paraId="33D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70FFA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1691" w:type="dxa"/>
            <w:vMerge w:val="continue"/>
          </w:tcPr>
          <w:p w14:paraId="22381F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auto"/>
                <w:sz w:val="44"/>
                <w:szCs w:val="44"/>
                <w:vertAlign w:val="baseline"/>
              </w:rPr>
            </w:pPr>
          </w:p>
        </w:tc>
        <w:tc>
          <w:tcPr>
            <w:tcW w:w="3736" w:type="dxa"/>
          </w:tcPr>
          <w:p w14:paraId="6C351E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陕西省总工会职工服务平台</w:t>
            </w:r>
          </w:p>
        </w:tc>
        <w:tc>
          <w:tcPr>
            <w:tcW w:w="982" w:type="dxa"/>
          </w:tcPr>
          <w:p w14:paraId="77B355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43CEFE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三级</w:t>
            </w:r>
          </w:p>
        </w:tc>
      </w:tr>
      <w:tr w14:paraId="710F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395410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1691" w:type="dxa"/>
            <w:vMerge w:val="continue"/>
          </w:tcPr>
          <w:p w14:paraId="0985AA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auto"/>
                <w:sz w:val="44"/>
                <w:szCs w:val="44"/>
                <w:vertAlign w:val="baseline"/>
              </w:rPr>
            </w:pPr>
          </w:p>
        </w:tc>
        <w:tc>
          <w:tcPr>
            <w:tcW w:w="3736" w:type="dxa"/>
          </w:tcPr>
          <w:p w14:paraId="1C7B92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工会智能数字“云脑”平台省级神经元系统</w:t>
            </w:r>
          </w:p>
        </w:tc>
        <w:tc>
          <w:tcPr>
            <w:tcW w:w="982" w:type="dxa"/>
          </w:tcPr>
          <w:p w14:paraId="35FE50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109EDB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三级</w:t>
            </w:r>
          </w:p>
        </w:tc>
      </w:tr>
      <w:tr w14:paraId="56E6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126930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1691" w:type="dxa"/>
            <w:vMerge w:val="continue"/>
          </w:tcPr>
          <w:p w14:paraId="70EA2D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auto"/>
                <w:sz w:val="44"/>
                <w:szCs w:val="44"/>
                <w:vertAlign w:val="baseline"/>
              </w:rPr>
            </w:pPr>
          </w:p>
        </w:tc>
        <w:tc>
          <w:tcPr>
            <w:tcW w:w="3736" w:type="dxa"/>
          </w:tcPr>
          <w:p w14:paraId="78059C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全省工会视频会议系统</w:t>
            </w:r>
          </w:p>
        </w:tc>
        <w:tc>
          <w:tcPr>
            <w:tcW w:w="982" w:type="dxa"/>
          </w:tcPr>
          <w:p w14:paraId="611787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3A442C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二级</w:t>
            </w:r>
          </w:p>
        </w:tc>
      </w:tr>
      <w:tr w14:paraId="5CF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1BE311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1691" w:type="dxa"/>
            <w:vMerge w:val="continue"/>
          </w:tcPr>
          <w:p w14:paraId="4188C1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auto"/>
                <w:sz w:val="44"/>
                <w:szCs w:val="44"/>
                <w:vertAlign w:val="baseline"/>
              </w:rPr>
            </w:pPr>
          </w:p>
        </w:tc>
        <w:tc>
          <w:tcPr>
            <w:tcW w:w="3736" w:type="dxa"/>
          </w:tcPr>
          <w:p w14:paraId="07F0D3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陕西省总工会网络机房</w:t>
            </w:r>
          </w:p>
        </w:tc>
        <w:tc>
          <w:tcPr>
            <w:tcW w:w="982" w:type="dxa"/>
          </w:tcPr>
          <w:p w14:paraId="401388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18" w:type="dxa"/>
          </w:tcPr>
          <w:p w14:paraId="18E393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二级</w:t>
            </w:r>
          </w:p>
        </w:tc>
      </w:tr>
    </w:tbl>
    <w:p w14:paraId="31DAB7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项目目标</w:t>
      </w:r>
    </w:p>
    <w:p w14:paraId="33B0F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明晰安全现状：全面评估信息系统的安全性能，通过对系统现状的评估，明确系统面临的潜在风险和威胁，为用户制定有效的保护措施提供依据。</w:t>
      </w:r>
    </w:p>
    <w:p w14:paraId="235DF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降低安全风险：帮助用户发现信息系统存在的潜在安全漏洞和弱点，为保护系统免受攻击提供科学的依据。</w:t>
      </w:r>
    </w:p>
    <w:p w14:paraId="3F9E4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满足合规要求：帮助用户满足法规和合规性要求，如GB/T</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22080-2008《信息安全等级保护测评规范》等。</w:t>
      </w:r>
    </w:p>
    <w:p w14:paraId="40396B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改进安全策略：通过等保测评，为用户提供有针对性的改进建议和安全加固建议，帮助用户制定有效的安全策略和控制措施。</w:t>
      </w:r>
    </w:p>
    <w:p w14:paraId="7555A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、项目原则</w:t>
      </w:r>
    </w:p>
    <w:p w14:paraId="5A3FB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公平原则：实施方应遵循“面向应用、保证质量、客观公正、诚信守诺”的原则开展</w:t>
      </w:r>
      <w:r>
        <w:rPr>
          <w:rFonts w:hint="eastAsia" w:ascii="仿宋_GB2312" w:hAnsi="仿宋_GB2312" w:eastAsia="仿宋_GB2312"/>
          <w:color w:val="auto"/>
          <w:sz w:val="32"/>
          <w:szCs w:val="32"/>
          <w:lang w:eastAsia="zh-CN"/>
        </w:rPr>
        <w:t>测评</w:t>
      </w:r>
      <w:r>
        <w:rPr>
          <w:rFonts w:hint="eastAsia" w:ascii="仿宋_GB2312" w:hAnsi="仿宋_GB2312" w:eastAsia="仿宋_GB2312"/>
          <w:color w:val="auto"/>
          <w:sz w:val="32"/>
          <w:szCs w:val="32"/>
          <w:lang w:val="en-US" w:eastAsia="zh-CN"/>
        </w:rPr>
        <w:t>测评</w:t>
      </w:r>
      <w:r>
        <w:rPr>
          <w:rFonts w:hint="eastAsia" w:ascii="仿宋_GB2312" w:hAnsi="仿宋_GB2312" w:eastAsia="仿宋_GB2312"/>
          <w:color w:val="auto"/>
          <w:sz w:val="32"/>
          <w:szCs w:val="32"/>
        </w:rPr>
        <w:t>工作。</w:t>
      </w:r>
    </w:p>
    <w:p w14:paraId="74982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标准性原则：实施方应依据相关国家标准、行业标准开展</w:t>
      </w:r>
      <w:r>
        <w:rPr>
          <w:rFonts w:hint="eastAsia" w:ascii="仿宋_GB2312" w:hAnsi="仿宋_GB2312" w:eastAsia="仿宋_GB2312"/>
          <w:color w:val="auto"/>
          <w:sz w:val="32"/>
          <w:szCs w:val="32"/>
          <w:lang w:eastAsia="zh-CN"/>
        </w:rPr>
        <w:t>测评</w:t>
      </w:r>
      <w:r>
        <w:rPr>
          <w:rFonts w:hint="eastAsia" w:ascii="仿宋_GB2312" w:hAnsi="仿宋_GB2312" w:eastAsia="仿宋_GB2312"/>
          <w:color w:val="auto"/>
          <w:sz w:val="32"/>
          <w:szCs w:val="32"/>
        </w:rPr>
        <w:t>工作。本</w:t>
      </w:r>
      <w:r>
        <w:rPr>
          <w:rFonts w:hint="eastAsia" w:ascii="仿宋_GB2312" w:hAnsi="仿宋_GB2312" w:eastAsia="仿宋_GB2312"/>
          <w:color w:val="auto"/>
          <w:sz w:val="32"/>
          <w:szCs w:val="32"/>
          <w:lang w:val="en-US" w:eastAsia="zh-CN"/>
        </w:rPr>
        <w:t>测评</w:t>
      </w:r>
      <w:r>
        <w:rPr>
          <w:rFonts w:hint="eastAsia" w:ascii="仿宋_GB2312" w:hAnsi="仿宋_GB2312" w:eastAsia="仿宋_GB2312"/>
          <w:color w:val="auto"/>
          <w:sz w:val="32"/>
          <w:szCs w:val="32"/>
        </w:rPr>
        <w:t>要求所使用的标准和规范如与实施方所执行的标准不一致时，按较高标准执行。</w:t>
      </w:r>
    </w:p>
    <w:p w14:paraId="6C9B0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优质服务原则：本</w:t>
      </w:r>
      <w:r>
        <w:rPr>
          <w:rFonts w:hint="eastAsia" w:ascii="仿宋_GB2312" w:hAnsi="仿宋_GB2312" w:eastAsia="仿宋_GB2312"/>
          <w:color w:val="auto"/>
          <w:sz w:val="32"/>
          <w:szCs w:val="32"/>
          <w:lang w:eastAsia="zh-CN"/>
        </w:rPr>
        <w:t>测评</w:t>
      </w:r>
      <w:r>
        <w:rPr>
          <w:rFonts w:hint="eastAsia" w:ascii="仿宋_GB2312" w:hAnsi="仿宋_GB2312" w:eastAsia="仿宋_GB2312"/>
          <w:color w:val="auto"/>
          <w:sz w:val="32"/>
          <w:szCs w:val="32"/>
        </w:rPr>
        <w:t>要求实施方提供的是最低限度的要求，实施方应保证提供符合本</w:t>
      </w:r>
      <w:r>
        <w:rPr>
          <w:rFonts w:hint="eastAsia" w:ascii="仿宋_GB2312" w:hAnsi="仿宋_GB2312" w:eastAsia="仿宋_GB2312"/>
          <w:color w:val="auto"/>
          <w:sz w:val="32"/>
          <w:szCs w:val="32"/>
          <w:lang w:eastAsia="zh-CN"/>
        </w:rPr>
        <w:t>测评</w:t>
      </w:r>
      <w:r>
        <w:rPr>
          <w:rFonts w:hint="eastAsia" w:ascii="仿宋_GB2312" w:hAnsi="仿宋_GB2312" w:eastAsia="仿宋_GB2312"/>
          <w:color w:val="auto"/>
          <w:sz w:val="32"/>
          <w:szCs w:val="32"/>
        </w:rPr>
        <w:t>要求和有关标准的优质服务，并确保</w:t>
      </w:r>
      <w:r>
        <w:rPr>
          <w:rFonts w:hint="eastAsia" w:ascii="仿宋_GB2312" w:hAnsi="仿宋_GB2312" w:eastAsia="仿宋_GB2312"/>
          <w:color w:val="auto"/>
          <w:sz w:val="32"/>
          <w:szCs w:val="32"/>
          <w:lang w:val="en-US" w:eastAsia="zh-CN"/>
        </w:rPr>
        <w:t>测评</w:t>
      </w:r>
      <w:r>
        <w:rPr>
          <w:rFonts w:hint="eastAsia" w:ascii="仿宋_GB2312" w:hAnsi="仿宋_GB2312" w:eastAsia="仿宋_GB2312"/>
          <w:color w:val="auto"/>
          <w:sz w:val="32"/>
          <w:szCs w:val="32"/>
        </w:rPr>
        <w:t>报告符合项目验收的所有要求。</w:t>
      </w:r>
    </w:p>
    <w:p w14:paraId="4960C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保密原则：</w:t>
      </w:r>
      <w:r>
        <w:rPr>
          <w:rFonts w:hint="eastAsia" w:ascii="仿宋_GB2312" w:hAnsi="仿宋_GB2312" w:eastAsia="仿宋_GB2312"/>
          <w:color w:val="auto"/>
          <w:sz w:val="32"/>
          <w:szCs w:val="32"/>
          <w:lang w:val="en-US" w:eastAsia="zh-CN"/>
        </w:rPr>
        <w:t>实施方</w:t>
      </w:r>
      <w:r>
        <w:rPr>
          <w:rFonts w:hint="eastAsia" w:ascii="仿宋_GB2312" w:hAnsi="仿宋_GB2312" w:eastAsia="仿宋_GB2312"/>
          <w:color w:val="auto"/>
          <w:sz w:val="32"/>
          <w:szCs w:val="32"/>
        </w:rPr>
        <w:t>对</w:t>
      </w:r>
      <w:r>
        <w:rPr>
          <w:rFonts w:hint="eastAsia" w:ascii="仿宋_GB2312" w:hAnsi="仿宋_GB2312" w:eastAsia="仿宋_GB2312"/>
          <w:color w:val="auto"/>
          <w:sz w:val="32"/>
          <w:szCs w:val="32"/>
          <w:lang w:eastAsia="zh-CN"/>
        </w:rPr>
        <w:t>测评</w:t>
      </w:r>
      <w:r>
        <w:rPr>
          <w:rFonts w:hint="eastAsia" w:ascii="仿宋_GB2312" w:hAnsi="仿宋_GB2312" w:eastAsia="仿宋_GB2312"/>
          <w:color w:val="auto"/>
          <w:sz w:val="32"/>
          <w:szCs w:val="32"/>
        </w:rPr>
        <w:t>服务过程中接触到的各种信息，不得泄漏给任何单位和个人，未经允许不得利用这些信息从事与服务无关的活动。</w:t>
      </w:r>
    </w:p>
    <w:p w14:paraId="4291A4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四、服务要求</w:t>
      </w:r>
    </w:p>
    <w:p w14:paraId="71E77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测评服务要求：依据《基本要求》（GB/T 22239-2019）、《测评要求》（GB/T 28448-2019）和《测评过程指南》（GB/T 28449-2018）等国家关于网络安全等级保护2.0的相关标准和规范要求，为陕西省总工会提供相应级别信息系统等级保护测评工作，包括安全物理环境、安全通信网络、安全区域边界、安全计算环境、安全管理中心测评，以及安全管理制度、安全管理机构、安全管理人员、安全建设管理、安全运维管理测评。</w:t>
      </w:r>
    </w:p>
    <w:p w14:paraId="7F317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安全需求分析及设计服务要求：为保障重要信息系统的安全防护能力，服务商需对信息系统提供安全需求分析，并且对陕西省总工会的信息系统</w:t>
      </w:r>
      <w:r>
        <w:rPr>
          <w:rFonts w:hint="eastAsia" w:ascii="仿宋_GB2312" w:hAnsi="仿宋_GB2312" w:eastAsia="仿宋_GB2312"/>
          <w:color w:val="auto"/>
          <w:sz w:val="32"/>
          <w:szCs w:val="32"/>
          <w:lang w:val="en-US" w:eastAsia="zh-CN"/>
        </w:rPr>
        <w:t>进行</w:t>
      </w:r>
      <w:r>
        <w:rPr>
          <w:rFonts w:hint="eastAsia" w:ascii="仿宋_GB2312" w:hAnsi="仿宋_GB2312" w:eastAsia="仿宋_GB2312"/>
          <w:color w:val="auto"/>
          <w:sz w:val="32"/>
          <w:szCs w:val="32"/>
        </w:rPr>
        <w:t>安全方案设计，提出有针对性的安全规划方案。</w:t>
      </w:r>
    </w:p>
    <w:p w14:paraId="013E23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应急响应及应急处理要求：服务商在测评项目合同期内，需提供信息安全应急处理保障。一旦被测系统出现紧急重大安全事件，测评单位工程师</w:t>
      </w:r>
      <w:r>
        <w:rPr>
          <w:rFonts w:hint="eastAsia" w:ascii="仿宋_GB2312" w:hAnsi="仿宋_GB2312" w:eastAsia="仿宋_GB2312"/>
          <w:color w:val="auto"/>
          <w:sz w:val="32"/>
          <w:szCs w:val="32"/>
          <w:lang w:val="en-US" w:eastAsia="zh-CN"/>
        </w:rPr>
        <w:t>需在</w:t>
      </w:r>
      <w:r>
        <w:rPr>
          <w:rFonts w:hint="eastAsia" w:ascii="仿宋_GB2312" w:hAnsi="仿宋_GB2312" w:eastAsia="仿宋_GB2312"/>
          <w:color w:val="auto"/>
          <w:sz w:val="32"/>
          <w:szCs w:val="32"/>
        </w:rPr>
        <w:t>收到陕西省总工会的服务请求</w:t>
      </w:r>
      <w:r>
        <w:rPr>
          <w:rFonts w:hint="eastAsia" w:ascii="仿宋_GB2312" w:hAnsi="仿宋_GB2312" w:eastAsia="仿宋_GB2312"/>
          <w:color w:val="auto"/>
          <w:sz w:val="32"/>
          <w:szCs w:val="32"/>
          <w:lang w:val="en-US" w:eastAsia="zh-CN"/>
        </w:rPr>
        <w:t>后</w:t>
      </w:r>
      <w:r>
        <w:rPr>
          <w:rFonts w:hint="eastAsia" w:ascii="仿宋_GB2312" w:hAnsi="仿宋_GB2312" w:eastAsia="仿宋_GB2312"/>
          <w:color w:val="auto"/>
          <w:sz w:val="32"/>
          <w:szCs w:val="32"/>
        </w:rPr>
        <w:t>4小时内到达用户现场提供服务。</w:t>
      </w:r>
    </w:p>
    <w:p w14:paraId="1B42F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安全咨询服务：服务商在测评项目合同期内，需提供安全咨询服务，包括但不限于安全技术咨询、安全整改建设咨询、管理制度及国家法规</w:t>
      </w:r>
      <w:r>
        <w:rPr>
          <w:rFonts w:hint="eastAsia" w:ascii="仿宋_GB2312" w:hAnsi="仿宋_GB2312" w:eastAsia="仿宋_GB2312"/>
          <w:color w:val="auto"/>
          <w:sz w:val="32"/>
          <w:szCs w:val="32"/>
          <w:lang w:val="en-US" w:eastAsia="zh-CN"/>
        </w:rPr>
        <w:t>咨询等</w:t>
      </w:r>
      <w:r>
        <w:rPr>
          <w:rFonts w:hint="eastAsia" w:ascii="仿宋_GB2312" w:hAnsi="仿宋_GB2312" w:eastAsia="仿宋_GB2312"/>
          <w:color w:val="auto"/>
          <w:sz w:val="32"/>
          <w:szCs w:val="32"/>
        </w:rPr>
        <w:t>，服务商需提供咨询建议和方案建议。</w:t>
      </w:r>
    </w:p>
    <w:p w14:paraId="182EA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5</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服务商须服从陕西省总工会的统一协调，且必须在项目实施期间由服务商派驻有丰富实施经验的测评师为项目实施团队，全程参与项目实施，现场检测工时必须符合国家相关标准。</w:t>
      </w:r>
    </w:p>
    <w:p w14:paraId="3B938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6</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服务商须与</w:t>
      </w:r>
      <w:r>
        <w:rPr>
          <w:rFonts w:hint="eastAsia" w:ascii="仿宋_GB2312" w:hAnsi="仿宋_GB2312" w:eastAsia="仿宋_GB2312"/>
          <w:color w:val="auto"/>
          <w:sz w:val="32"/>
          <w:szCs w:val="32"/>
          <w:lang w:val="en-US" w:eastAsia="zh-CN"/>
        </w:rPr>
        <w:t>招标方</w:t>
      </w:r>
      <w:r>
        <w:rPr>
          <w:rFonts w:hint="eastAsia" w:ascii="仿宋_GB2312" w:hAnsi="仿宋_GB2312" w:eastAsia="仿宋_GB2312"/>
          <w:color w:val="auto"/>
          <w:sz w:val="32"/>
          <w:szCs w:val="32"/>
        </w:rPr>
        <w:t>签订项目合同、保密协议和现场评测授权书、风险预判告知书，核实驻场测评师资质与投标时对本项目配备的测评师是否一致。确因工作调配需更换测评师，需提前10个工作日向</w:t>
      </w:r>
      <w:r>
        <w:rPr>
          <w:rFonts w:hint="eastAsia" w:ascii="仿宋_GB2312" w:hAnsi="仿宋_GB2312" w:eastAsia="仿宋_GB2312"/>
          <w:color w:val="auto"/>
          <w:sz w:val="32"/>
          <w:szCs w:val="32"/>
          <w:lang w:val="en-US" w:eastAsia="zh-CN"/>
        </w:rPr>
        <w:t>招标方</w:t>
      </w:r>
      <w:r>
        <w:rPr>
          <w:rFonts w:hint="eastAsia" w:ascii="仿宋_GB2312" w:hAnsi="仿宋_GB2312" w:eastAsia="仿宋_GB2312"/>
          <w:color w:val="auto"/>
          <w:sz w:val="32"/>
          <w:szCs w:val="32"/>
        </w:rPr>
        <w:t>信息部门负责人员书面报备，并提供更换测评师资质证明。</w:t>
      </w:r>
    </w:p>
    <w:p w14:paraId="58FBB9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7</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服务商需协助采购人开展备案资料梳理工作，并协助采购人取得公安部门颁发的等级保护备案证。</w:t>
      </w:r>
    </w:p>
    <w:p w14:paraId="5F8B9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8</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网络与信息安全信息通报服务要求：服务商需要在测评结束后，提供合同期内网络信息安全通报服务，与采购人建立完善的通报和沟通机制，及时按照国家标准提供对应服务。</w:t>
      </w:r>
    </w:p>
    <w:p w14:paraId="710CC0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五、付款方式</w:t>
      </w:r>
    </w:p>
    <w:p w14:paraId="0E61D9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1.</w:t>
      </w:r>
      <w:r>
        <w:rPr>
          <w:rFonts w:hint="default" w:ascii="仿宋_GB2312" w:hAnsi="仿宋_GB2312" w:eastAsia="仿宋_GB2312"/>
          <w:color w:val="auto"/>
          <w:sz w:val="32"/>
          <w:szCs w:val="32"/>
          <w:lang w:val="en-US" w:eastAsia="zh-CN"/>
        </w:rPr>
        <w:t>合同签订后</w:t>
      </w:r>
      <w:r>
        <w:rPr>
          <w:rFonts w:hint="eastAsia" w:ascii="仿宋_GB2312" w:hAnsi="仿宋_GB2312" w:eastAsia="仿宋_GB2312"/>
          <w:color w:val="auto"/>
          <w:sz w:val="32"/>
          <w:szCs w:val="32"/>
          <w:lang w:val="en-US" w:eastAsia="zh-CN"/>
        </w:rPr>
        <w:t>10</w:t>
      </w:r>
      <w:r>
        <w:rPr>
          <w:rFonts w:hint="default" w:ascii="仿宋_GB2312" w:hAnsi="仿宋_GB2312" w:eastAsia="仿宋_GB2312"/>
          <w:color w:val="auto"/>
          <w:sz w:val="32"/>
          <w:szCs w:val="32"/>
          <w:lang w:val="en-US" w:eastAsia="zh-CN"/>
        </w:rPr>
        <w:t>个工作日内，乙方向甲方出具合同总价款5%金额的银行保函（保函有效期截止时间为本项目终验合格日当天）或合同签订后</w:t>
      </w:r>
      <w:r>
        <w:rPr>
          <w:rFonts w:hint="eastAsia" w:ascii="仿宋_GB2312" w:hAnsi="仿宋_GB2312" w:eastAsia="仿宋_GB2312"/>
          <w:color w:val="auto"/>
          <w:sz w:val="32"/>
          <w:szCs w:val="32"/>
          <w:lang w:val="en-US" w:eastAsia="zh-CN"/>
        </w:rPr>
        <w:t>10</w:t>
      </w:r>
      <w:r>
        <w:rPr>
          <w:rFonts w:hint="default" w:ascii="仿宋_GB2312" w:hAnsi="仿宋_GB2312" w:eastAsia="仿宋_GB2312"/>
          <w:color w:val="auto"/>
          <w:sz w:val="32"/>
          <w:szCs w:val="32"/>
          <w:lang w:val="en-US" w:eastAsia="zh-CN"/>
        </w:rPr>
        <w:t>个工作日内，乙方向甲方支付合同总价款5%金额的履约保证金</w:t>
      </w:r>
      <w:r>
        <w:rPr>
          <w:rFonts w:hint="eastAsia" w:ascii="仿宋_GB2312" w:hAnsi="仿宋_GB2312" w:eastAsia="仿宋_GB2312"/>
          <w:color w:val="auto"/>
          <w:sz w:val="32"/>
          <w:szCs w:val="32"/>
          <w:lang w:val="en-US" w:eastAsia="zh-CN"/>
        </w:rPr>
        <w:t>；</w:t>
      </w:r>
    </w:p>
    <w:p w14:paraId="3E79D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2.</w:t>
      </w:r>
      <w:r>
        <w:rPr>
          <w:rFonts w:hint="default" w:ascii="仿宋_GB2312" w:hAnsi="仿宋_GB2312" w:eastAsia="仿宋_GB2312"/>
          <w:color w:val="auto"/>
          <w:sz w:val="32"/>
          <w:szCs w:val="32"/>
          <w:lang w:val="en-US" w:eastAsia="zh-CN"/>
        </w:rPr>
        <w:t>乙方完成</w:t>
      </w:r>
      <w:r>
        <w:rPr>
          <w:rFonts w:hint="eastAsia" w:ascii="仿宋_GB2312" w:hAnsi="仿宋_GB2312" w:eastAsia="仿宋_GB2312"/>
          <w:color w:val="auto"/>
          <w:sz w:val="32"/>
          <w:szCs w:val="32"/>
          <w:lang w:val="en-US" w:eastAsia="zh-CN"/>
        </w:rPr>
        <w:t>8</w:t>
      </w:r>
      <w:r>
        <w:rPr>
          <w:rFonts w:hint="default" w:ascii="仿宋_GB2312" w:hAnsi="仿宋_GB2312" w:eastAsia="仿宋_GB2312"/>
          <w:color w:val="auto"/>
          <w:sz w:val="32"/>
          <w:szCs w:val="32"/>
          <w:lang w:val="en-US" w:eastAsia="zh-CN"/>
        </w:rPr>
        <w:t>个系统（平台）中任意</w:t>
      </w:r>
      <w:r>
        <w:rPr>
          <w:rFonts w:hint="eastAsia" w:ascii="仿宋_GB2312" w:hAnsi="仿宋_GB2312" w:eastAsia="仿宋_GB2312"/>
          <w:color w:val="auto"/>
          <w:sz w:val="32"/>
          <w:szCs w:val="32"/>
          <w:lang w:val="en-US" w:eastAsia="zh-CN"/>
        </w:rPr>
        <w:t>2</w:t>
      </w:r>
      <w:r>
        <w:rPr>
          <w:rFonts w:hint="default" w:ascii="仿宋_GB2312" w:hAnsi="仿宋_GB2312" w:eastAsia="仿宋_GB2312"/>
          <w:color w:val="auto"/>
          <w:sz w:val="32"/>
          <w:szCs w:val="32"/>
          <w:lang w:val="en-US" w:eastAsia="zh-CN"/>
        </w:rPr>
        <w:t>个系统（平台）的测评、出具测评报告后的30</w:t>
      </w:r>
      <w:r>
        <w:rPr>
          <w:rFonts w:hint="eastAsia" w:ascii="仿宋_GB2312" w:hAnsi="仿宋_GB2312" w:eastAsia="仿宋_GB2312"/>
          <w:color w:val="auto"/>
          <w:sz w:val="32"/>
          <w:szCs w:val="32"/>
          <w:lang w:val="en-US" w:eastAsia="zh-CN"/>
        </w:rPr>
        <w:t>个</w:t>
      </w:r>
      <w:r>
        <w:rPr>
          <w:rFonts w:hint="eastAsia" w:ascii="仿宋_GB2312" w:hAnsi="仿宋_GB2312" w:eastAsia="仿宋_GB2312"/>
          <w:color w:val="auto"/>
          <w:sz w:val="32"/>
          <w:szCs w:val="32"/>
          <w:highlight w:val="none"/>
          <w:lang w:val="en-US" w:eastAsia="zh-CN"/>
        </w:rPr>
        <w:t>日历日</w:t>
      </w:r>
      <w:r>
        <w:rPr>
          <w:rFonts w:hint="default" w:ascii="仿宋_GB2312" w:hAnsi="仿宋_GB2312" w:eastAsia="仿宋_GB2312"/>
          <w:color w:val="auto"/>
          <w:sz w:val="32"/>
          <w:szCs w:val="32"/>
          <w:lang w:val="en-US" w:eastAsia="zh-CN"/>
        </w:rPr>
        <w:t>内，甲方向乙方支付合同总金额的40.00%；</w:t>
      </w:r>
    </w:p>
    <w:p w14:paraId="47A787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3.</w:t>
      </w:r>
      <w:r>
        <w:rPr>
          <w:rFonts w:hint="default" w:ascii="仿宋_GB2312" w:hAnsi="仿宋_GB2312" w:eastAsia="仿宋_GB2312"/>
          <w:color w:val="auto"/>
          <w:sz w:val="32"/>
          <w:szCs w:val="32"/>
          <w:lang w:val="en-US" w:eastAsia="zh-CN"/>
        </w:rPr>
        <w:t>乙方完成其余</w:t>
      </w:r>
      <w:r>
        <w:rPr>
          <w:rFonts w:hint="eastAsia" w:ascii="仿宋_GB2312" w:hAnsi="仿宋_GB2312" w:eastAsia="仿宋_GB2312"/>
          <w:color w:val="auto"/>
          <w:sz w:val="32"/>
          <w:szCs w:val="32"/>
          <w:lang w:val="en-US" w:eastAsia="zh-CN"/>
        </w:rPr>
        <w:t>6</w:t>
      </w:r>
      <w:r>
        <w:rPr>
          <w:rFonts w:hint="default" w:ascii="仿宋_GB2312" w:hAnsi="仿宋_GB2312" w:eastAsia="仿宋_GB2312"/>
          <w:color w:val="auto"/>
          <w:sz w:val="32"/>
          <w:szCs w:val="32"/>
          <w:lang w:val="en-US" w:eastAsia="zh-CN"/>
        </w:rPr>
        <w:t>个系统（平台）的测评、出具测评报告，完成项目验收后的30</w:t>
      </w:r>
      <w:r>
        <w:rPr>
          <w:rFonts w:hint="eastAsia" w:ascii="仿宋_GB2312" w:hAnsi="仿宋_GB2312" w:eastAsia="仿宋_GB2312"/>
          <w:color w:val="auto"/>
          <w:sz w:val="32"/>
          <w:szCs w:val="32"/>
          <w:lang w:val="en-US" w:eastAsia="zh-CN"/>
        </w:rPr>
        <w:t>个</w:t>
      </w:r>
      <w:r>
        <w:rPr>
          <w:rFonts w:hint="eastAsia" w:ascii="仿宋_GB2312" w:hAnsi="仿宋_GB2312" w:eastAsia="仿宋_GB2312"/>
          <w:color w:val="auto"/>
          <w:sz w:val="32"/>
          <w:szCs w:val="32"/>
          <w:highlight w:val="none"/>
          <w:lang w:val="en-US" w:eastAsia="zh-CN"/>
        </w:rPr>
        <w:t>日历日</w:t>
      </w:r>
      <w:r>
        <w:rPr>
          <w:rFonts w:hint="default" w:ascii="仿宋_GB2312" w:hAnsi="仿宋_GB2312" w:eastAsia="仿宋_GB2312"/>
          <w:color w:val="auto"/>
          <w:sz w:val="32"/>
          <w:szCs w:val="32"/>
          <w:lang w:val="en-US" w:eastAsia="zh-CN"/>
        </w:rPr>
        <w:t>内，甲方向乙方支付合同总金额的60.00%</w:t>
      </w:r>
      <w:r>
        <w:rPr>
          <w:rFonts w:hint="eastAsia" w:ascii="仿宋_GB2312" w:hAnsi="仿宋_GB2312" w:eastAsia="仿宋_GB2312"/>
          <w:color w:val="auto"/>
          <w:sz w:val="32"/>
          <w:szCs w:val="32"/>
          <w:lang w:val="en-US" w:eastAsia="zh-CN"/>
        </w:rPr>
        <w:t>；</w:t>
      </w:r>
    </w:p>
    <w:p w14:paraId="2DE00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4.</w:t>
      </w:r>
      <w:r>
        <w:rPr>
          <w:rFonts w:hint="default" w:ascii="仿宋_GB2312" w:hAnsi="仿宋_GB2312" w:eastAsia="仿宋_GB2312"/>
          <w:color w:val="auto"/>
          <w:sz w:val="32"/>
          <w:szCs w:val="32"/>
          <w:lang w:val="en-US" w:eastAsia="zh-CN"/>
        </w:rPr>
        <w:t>每次付款前，乙方应提供符合要求的等额增值税发票，因延迟提供发票或提供发票不符合要求致使逾期付款产生的责任由乙方自行承担。服务期结束后无息退还银行保函或履约保证金。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73CC"/>
    <w:rsid w:val="0365214C"/>
    <w:rsid w:val="08FB6BEE"/>
    <w:rsid w:val="0D7743A7"/>
    <w:rsid w:val="0FBD50BE"/>
    <w:rsid w:val="117D2D56"/>
    <w:rsid w:val="11AE3329"/>
    <w:rsid w:val="136C7B89"/>
    <w:rsid w:val="143C0CA7"/>
    <w:rsid w:val="15113EE2"/>
    <w:rsid w:val="153E030D"/>
    <w:rsid w:val="16DF591A"/>
    <w:rsid w:val="1C085913"/>
    <w:rsid w:val="1CD51C99"/>
    <w:rsid w:val="2020147D"/>
    <w:rsid w:val="21997739"/>
    <w:rsid w:val="232C1EE7"/>
    <w:rsid w:val="237044C9"/>
    <w:rsid w:val="26812549"/>
    <w:rsid w:val="2766192D"/>
    <w:rsid w:val="288C5814"/>
    <w:rsid w:val="2C315951"/>
    <w:rsid w:val="2E330714"/>
    <w:rsid w:val="340547BA"/>
    <w:rsid w:val="359F0C3E"/>
    <w:rsid w:val="35A41DB0"/>
    <w:rsid w:val="36663F57"/>
    <w:rsid w:val="36DD1A1E"/>
    <w:rsid w:val="38A722E3"/>
    <w:rsid w:val="3D115F7D"/>
    <w:rsid w:val="462907DC"/>
    <w:rsid w:val="496A01AA"/>
    <w:rsid w:val="4A9B157C"/>
    <w:rsid w:val="4E5C1022"/>
    <w:rsid w:val="4E9609D8"/>
    <w:rsid w:val="4FB56C3C"/>
    <w:rsid w:val="503E30D6"/>
    <w:rsid w:val="50765AAD"/>
    <w:rsid w:val="52017EA4"/>
    <w:rsid w:val="55173EF5"/>
    <w:rsid w:val="58D00F8B"/>
    <w:rsid w:val="59367040"/>
    <w:rsid w:val="5DCB3ACF"/>
    <w:rsid w:val="5EC0115A"/>
    <w:rsid w:val="600D4872"/>
    <w:rsid w:val="61706E67"/>
    <w:rsid w:val="62487DE4"/>
    <w:rsid w:val="65075D34"/>
    <w:rsid w:val="66AA6977"/>
    <w:rsid w:val="66F916AD"/>
    <w:rsid w:val="6ABC0EC0"/>
    <w:rsid w:val="6B24471E"/>
    <w:rsid w:val="6C483579"/>
    <w:rsid w:val="6EB1510F"/>
    <w:rsid w:val="72395053"/>
    <w:rsid w:val="72DC25AE"/>
    <w:rsid w:val="72EB0A43"/>
    <w:rsid w:val="72EE22E1"/>
    <w:rsid w:val="7349117E"/>
    <w:rsid w:val="73D94D40"/>
    <w:rsid w:val="756D3991"/>
    <w:rsid w:val="794C76F1"/>
    <w:rsid w:val="7B6D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1835</Words>
  <Characters>1925</Characters>
  <Lines>0</Lines>
  <Paragraphs>0</Paragraphs>
  <TotalTime>52</TotalTime>
  <ScaleCrop>false</ScaleCrop>
  <LinksUpToDate>false</LinksUpToDate>
  <CharactersWithSpaces>1930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2025-07-24T09:00:00Z</dcterms:created>
  <dc:creator>没有用户名</dc:creator>
  <cp:lastModifiedBy>一统江湖</cp:lastModifiedBy>
  <dcterms:modified xsi:type="dcterms:W3CDTF">2025-08-14T10:05:05Z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eyJoZGlkIjoiZDkzYzQzNjRhZmI2YjI5NGY2NjRmMDMxOWQ2NGJiY2QiLCJ1c2VySWQiOiIzOTk1NDUyODIifQ==</vt:lpwstr>
  </property>
  <property fmtid="{D5CDD505-2E9C-101B-9397-08002B2CF9AE}" pid="4" name="ICV">
    <vt:lpwstr>F323C4C4501D47B284A0052D7594E7A5_13</vt:lpwstr>
  </property>
</Properties>
</file>