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B4E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910"/>
            <wp:effectExtent l="0" t="0" r="6985" b="2540"/>
            <wp:docPr id="1" name="图片 1" descr="7f3de70390be93e83cc65b48538e1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3de70390be93e83cc65b48538e10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2025-08-20T10:25:57Z</dcterms:created>
  <dc:creator>Administrator</dc:creator>
  <cp:lastModifiedBy>宋璟雯</cp:lastModifiedBy>
  <dcterms:modified xsi:type="dcterms:W3CDTF">2025-08-20T10:26:13Z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eyJoZGlkIjoiYzY3YWNkOWRmMzdkMWY0ODgxYzQ3M2FiOTAxMTEzOTYiLCJ1c2VySWQiOiIxNDUxODIyODU0In0=</vt:lpwstr>
  </property>
  <property fmtid="{D5CDD505-2E9C-101B-9397-08002B2CF9AE}" pid="4" name="ICV">
    <vt:lpwstr>99F3579C0B504E5099E92791850D95DF_12</vt:lpwstr>
  </property>
</Properties>
</file>