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761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bookmarkStart w:id="0" w:name="_GoBack"/>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西安市鄠邑区教育局2025年农村税费改革义务教育转移支付项目设备采购(二次)招标公告</w:t>
      </w:r>
      <w:bookmarkEnd w:id="0"/>
    </w:p>
    <w:p w14:paraId="44B28BF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2C75DD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2025年农村税费改革义务教育转移支付项目设备采购(二次)</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的潜在投标人应在陕西省政府采购综合管理平台项目电子化交易系统（以下简称“项目电子化交易系统”）获取招标文件，并于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2025年09月18日 09时00分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14:paraId="0BB2BA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5FC389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项目编号：XAJG（ZFCG）-20240729-2</w:t>
      </w:r>
    </w:p>
    <w:p w14:paraId="7D1BEA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项目名称：2025年农村税费改革义务教育转移支付项目设备采购(二次)</w:t>
      </w:r>
    </w:p>
    <w:p w14:paraId="4D2331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14:paraId="53B90C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预算金额：1,990,000.00元</w:t>
      </w:r>
    </w:p>
    <w:p w14:paraId="2EDFA9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14:paraId="6FB270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14:paraId="6AB3CD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采购包1：自合同签订之日起 30 个日历日完成全部项目内容，并交付采购人验收。</w:t>
      </w:r>
    </w:p>
    <w:p w14:paraId="666D05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14:paraId="61C177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14:paraId="495B5F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7C57DE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175F7B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 无。</w:t>
      </w:r>
    </w:p>
    <w:p w14:paraId="6FB07E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27B03D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合同包1(西安市鄠邑区教育局2025年农村税费改革义务教育转移支付项目设备采购)特定资格要求如下:</w:t>
      </w:r>
    </w:p>
    <w:p w14:paraId="04987F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(1)在中华人民共和国境内注册，依法取得并有效存续的营业执照（含电子营业执照）\事业单位法人证书\民办非企业单位登记证书\非企业专业服务机构执业许可证等</w:t>
      </w:r>
    </w:p>
    <w:p w14:paraId="021AA3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(2)法定代表人（主要负责人）委托代理人参加投标时，应提供法定代表人（主要负责人）委托授权书；法定代表人（主要负责人）亲自参加投标时，应提供法定代表人（主要负责人）身份证明书</w:t>
      </w:r>
    </w:p>
    <w:p w14:paraId="45698D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提供2023年或2024年度经审计的财务会计报告（至少包括审计报告、资产负债表、现金流量表和利润表，成立时间至提交投标文件截止时间不足一年的可提供成立后任意时段的资产负债表）或提交投标文件截止时间前六个月内其基本账户开户银行出具的资信证明(附基本存款账户信息）或信用担保机构出具的投标担保函，（以上三种形式的资料提供任何一种即可）。</w:t>
      </w:r>
    </w:p>
    <w:p w14:paraId="79EB2F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(4)提交投标文件截止时间前一年内至少一个月的纳税证明或完税证明（任意税种），纳税证明或完税证明上应有代收机构或税务机关的公章或业务专用章。（依法免税的供应商应提供相应文件证明）。</w:t>
      </w:r>
    </w:p>
    <w:p w14:paraId="41530F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提交投标文件截止时间前一年内至少一个月的社会保障资金缴存单据或社保机构开具的社会保险参保缴费情况证明，单据或证明上应有社保机构或代收机构的公章或业务专用章。（依法不需要缴纳社会保障资金的供应商应提供相应文件证明）。</w:t>
      </w:r>
    </w:p>
    <w:p w14:paraId="394DC2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(6)供应商提供具有履行本合同所必需的设备和专业技术能力的承诺函</w:t>
      </w:r>
    </w:p>
    <w:p w14:paraId="32BC44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供应商的信用记录须符合财库[2016]125号文《财政部关于在政府采购活动中查询及使用信用记录有关问题的通知》的规定。供应商被“信用中国”网站列入失信被执行人、重大税收违法案件当事人名单的，供应商被“中国政府采购网”网站列入政府采购严重违法失信名单的，不得参与本项目投标（供应商无须提供，开标现场查询）</w:t>
      </w:r>
    </w:p>
    <w:p w14:paraId="6679E0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(8)参加本次政府采购活动前3年内在经营活动中没有重大违法记录</w:t>
      </w:r>
    </w:p>
    <w:p w14:paraId="570C39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(9)本项目不接受联合体投标</w:t>
      </w:r>
    </w:p>
    <w:p w14:paraId="289A45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14:paraId="20A9B5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2025年08月28日 至 2025年09月04日 ，每天上午 00:00:00 至 12:00:00 ，下午 12:00:00 至 23:59:59 （北京时间）</w:t>
      </w:r>
    </w:p>
    <w:p w14:paraId="5F2C6D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项目电子化交易系统（交易执行-选择项目所属区划-应标-项目投标-未获取页面）选择本项目报名参与并获取采购文件</w:t>
      </w:r>
    </w:p>
    <w:p w14:paraId="66E3DF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投标人有意参加本项目的，应在陕西省政府采购网（www.ccgp-shaanxi.gov.cn）登录项目电子化交易系统申请获取采购文件</w:t>
      </w:r>
    </w:p>
    <w:p w14:paraId="31410D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0C8B3D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14:paraId="46B54A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2025年09月18日 09时00分00秒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0DB2DD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项目电子化交易系统（交易执行-选择项目所属区划-应标-项目投标-已获取-投标（响应）管理）上传投标（响应）文件</w:t>
      </w:r>
    </w:p>
    <w:p w14:paraId="3EC0E1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项目电子化交易系统（交易执行-选择项目所属区划-开标-供应商开标大厅）参与线上开标</w:t>
      </w:r>
    </w:p>
    <w:p w14:paraId="5A3B63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14:paraId="3FCAE2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29A127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14:paraId="147D56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1B0A71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076915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6D6D95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3B1486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6B3795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7A2907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14084E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14:paraId="3FB888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14:paraId="490B4E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14:paraId="082426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CA及签章服务：通过陕西省政府采购网-办事指南进行查询</w:t>
      </w:r>
    </w:p>
    <w:p w14:paraId="0871B2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（六）落实政府采购政策需满足的资格要求如下:</w:t>
      </w:r>
    </w:p>
    <w:p w14:paraId="6A410B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（1）《政府采购促进中小企业发展管理办法》（财库〔2020〕46号）；</w:t>
      </w:r>
    </w:p>
    <w:p w14:paraId="523361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（2）《财政部司法部关于政府采购支持监狱企业发展有关问题的通知》（财库〔2014〕68号）；</w:t>
      </w:r>
    </w:p>
    <w:p w14:paraId="1C9593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（3）《关于促进残疾人就业政府采购政策的通知》（财库〔2017〕141号）。</w:t>
      </w:r>
    </w:p>
    <w:p w14:paraId="6370F5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（4）《节能产品政府采购实施意见》（财库[2004]185号）；</w:t>
      </w:r>
    </w:p>
    <w:p w14:paraId="39F73B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（5）《环境标志产品政府采购实施的意见》（财库[2006]90号）；</w:t>
      </w:r>
    </w:p>
    <w:p w14:paraId="5C0679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（6）《国务院办公厅关于建立政府强制采购节能产品制度的通知》（国办发〔2007〕51号）；</w:t>
      </w:r>
    </w:p>
    <w:p w14:paraId="2351A0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（7）财政部发展改革委生态环境部市场监管总局关于调整优化节能产品、环境标志产品政府采购执行机制的通知（财库[2019]9号）；</w:t>
      </w:r>
    </w:p>
    <w:p w14:paraId="3FD130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（8）《关于印发环境标志产品政府采购品目清单的通知》--（财库〔2019〕18号）；</w:t>
      </w:r>
    </w:p>
    <w:p w14:paraId="3AEE9C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（9）《关于印发节能产品政府采购品目清单的通知》--（财库〔2019〕19号）；</w:t>
      </w:r>
    </w:p>
    <w:p w14:paraId="227964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（10）《关于运用政府采购政策支持乡村产业振兴的通知》（财库〔2021〕19号）；</w:t>
      </w:r>
    </w:p>
    <w:p w14:paraId="5CB42A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（11）陕西省财政厅关于印发《陕西省中小企业政府采购信用融资办法》（陕财办采〔2018〕23号），相关政策、业务流程、办理平台（详见http://www.ccgp-shaanxi.gov.cn/zcdservice/zcd/shanxi/）；</w:t>
      </w:r>
    </w:p>
    <w:p w14:paraId="7BD80D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（12）《陕西省财政厅关于加快推进我省中小企业政府采购信用融资工作的通知》（陕财办采〔2020〕15号）；</w:t>
      </w:r>
    </w:p>
    <w:p w14:paraId="699EAC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（13）《关于进一步加强政府绿色采购有关问题的通知》（陕财办采〔2021〕29号）；</w:t>
      </w:r>
    </w:p>
    <w:p w14:paraId="355226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（14）《陕西省财政厅陕西省工业和信息化厅关于运用政府采购政策支持首台（套）及创新产品有关事项的通知》（陕财办采﹝2021﹞17号）；</w:t>
      </w:r>
    </w:p>
    <w:p w14:paraId="66590E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（15）《关于进一步加大政府采购支持中小企业力度的通知》（财库〔2022〕19号）、《关于落实政府采购支持中小企业政策有关事项的通知》（陕财办采函〔2022〕10号）；</w:t>
      </w:r>
    </w:p>
    <w:p w14:paraId="7F5620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（16）其他需要落实的政府采购政策。</w:t>
      </w:r>
    </w:p>
    <w:p w14:paraId="40E5B5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（七）本项目非专门面向中小企业。</w:t>
      </w:r>
    </w:p>
    <w:p w14:paraId="592861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14:paraId="68E7C10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6D0474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西安市鄠邑区教育局</w:t>
      </w:r>
    </w:p>
    <w:p w14:paraId="024FD3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鄠邑区涝滨南路3号</w:t>
      </w:r>
    </w:p>
    <w:p w14:paraId="2C463C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029-84812962</w:t>
      </w:r>
    </w:p>
    <w:p w14:paraId="0E6F5A5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7ED13A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西安建工建设工程招标有限公司</w:t>
      </w:r>
    </w:p>
    <w:p w14:paraId="14702D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西安市碑林区小东门外炮房街48号盈栋大厦</w:t>
      </w:r>
    </w:p>
    <w:p w14:paraId="498E52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029-82400102</w:t>
      </w:r>
    </w:p>
    <w:p w14:paraId="093E1C7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55BC0F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牛超、丁雨昕</w:t>
      </w:r>
    </w:p>
    <w:p w14:paraId="4B715E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029-82400102</w:t>
      </w:r>
    </w:p>
    <w:p w14:paraId="22B397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西安建工建设工程招标有限公司</w:t>
      </w:r>
    </w:p>
    <w:p w14:paraId="2128C0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804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2025-08-28T09:35:45Z</dcterms:created>
  <dc:creator>Administrator</dc:creator>
  <cp:lastModifiedBy>泽元不迷糊</cp:lastModifiedBy>
  <dcterms:modified xsi:type="dcterms:W3CDTF">2025-08-28T09:36:30Z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eyJoZGlkIjoiNTU5NWViNGQ2ZDJiMzM1ZGU4N2ZmNTg2MjhhOTdhYTEiLCJ1c2VySWQiOiIxODg0NjE1NyJ9</vt:lpwstr>
  </property>
  <property fmtid="{D5CDD505-2E9C-101B-9397-08002B2CF9AE}" pid="4" name="ICV">
    <vt:lpwstr>0452D6563AC04BB982938E23D4218D27_12</vt:lpwstr>
  </property>
</Properties>
</file>