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A105F">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rPr>
      </w:pPr>
      <w:bookmarkStart w:id="0" w:name="_Toc28359022"/>
      <w:bookmarkStart w:id="1" w:name="_Toc35393809"/>
      <w:r>
        <w:rPr>
          <w:rFonts w:hint="eastAsia" w:ascii="华文中宋" w:hAnsi="华文中宋" w:eastAsia="华文中宋" w:cs="华文中宋"/>
        </w:rPr>
        <w:t>关于长安师范学校附属小学校园监控设备购置项目</w:t>
      </w:r>
      <w:r>
        <w:rPr>
          <w:rFonts w:hint="eastAsia" w:ascii="华文中宋" w:hAnsi="华文中宋" w:eastAsia="华文中宋"/>
        </w:rPr>
        <w:t>采购包</w:t>
      </w:r>
      <w:r>
        <w:rPr>
          <w:rFonts w:hint="eastAsia" w:ascii="华文中宋" w:hAnsi="华文中宋" w:eastAsia="华文中宋"/>
          <w:lang w:eastAsia="zh-CN"/>
        </w:rPr>
        <w:t>一</w:t>
      </w:r>
      <w:r>
        <w:rPr>
          <w:rFonts w:hint="eastAsia" w:ascii="华文中宋" w:hAnsi="华文中宋" w:eastAsia="华文中宋" w:cs="华文中宋"/>
        </w:rPr>
        <w:t>的成交结果公告</w:t>
      </w:r>
      <w:bookmarkEnd w:id="0"/>
      <w:bookmarkEnd w:id="1"/>
    </w:p>
    <w:p w14:paraId="20298CC2">
      <w:pPr>
        <w:spacing w:line="560" w:lineRule="exact"/>
        <w:rPr>
          <w:rFonts w:ascii="黑体" w:hAnsi="黑体" w:eastAsia="黑体"/>
          <w:sz w:val="28"/>
          <w:szCs w:val="28"/>
        </w:rPr>
      </w:pPr>
    </w:p>
    <w:p w14:paraId="04397CEE">
      <w:pPr>
        <w:spacing w:line="560" w:lineRule="exact"/>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rPr>
        <w:t>XCZX2025-0097-2</w:t>
      </w:r>
    </w:p>
    <w:p w14:paraId="775D9F9F">
      <w:pPr>
        <w:spacing w:line="560" w:lineRule="exact"/>
        <w:ind w:left="559" w:leftChars="266"/>
        <w:rPr>
          <w:rFonts w:hint="eastAsia" w:ascii="仿宋" w:hAnsi="仿宋" w:eastAsia="仿宋"/>
          <w:sz w:val="28"/>
          <w:szCs w:val="28"/>
        </w:rPr>
      </w:pPr>
      <w:r>
        <w:rPr>
          <w:rFonts w:hint="eastAsia" w:ascii="黑体" w:hAnsi="黑体" w:eastAsia="黑体"/>
          <w:sz w:val="28"/>
          <w:szCs w:val="28"/>
        </w:rPr>
        <w:t>核准编号：</w:t>
      </w:r>
      <w:r>
        <w:rPr>
          <w:rFonts w:hint="eastAsia" w:ascii="仿宋" w:hAnsi="仿宋" w:eastAsia="仿宋"/>
          <w:sz w:val="28"/>
          <w:szCs w:val="28"/>
        </w:rPr>
        <w:t>ZCSP-西安市-2025-00467</w:t>
      </w:r>
    </w:p>
    <w:p w14:paraId="2B875FCB">
      <w:pPr>
        <w:spacing w:line="560" w:lineRule="exact"/>
        <w:ind w:left="560" w:hanging="560" w:hangingChars="200"/>
        <w:rPr>
          <w:rFonts w:ascii="仿宋" w:hAnsi="仿宋"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rPr>
        <w:t>长安师范学校附属小学校园监控设备购置</w:t>
      </w:r>
    </w:p>
    <w:p w14:paraId="6448EC7C">
      <w:pPr>
        <w:spacing w:line="560" w:lineRule="exact"/>
        <w:rPr>
          <w:rFonts w:ascii="黑体" w:hAnsi="黑体" w:eastAsia="黑体"/>
          <w:sz w:val="28"/>
          <w:szCs w:val="28"/>
        </w:rPr>
      </w:pPr>
      <w:r>
        <w:rPr>
          <w:rFonts w:hint="eastAsia" w:ascii="黑体" w:hAnsi="黑体" w:eastAsia="黑体"/>
          <w:sz w:val="28"/>
          <w:szCs w:val="28"/>
        </w:rPr>
        <w:t>三、成交信息</w:t>
      </w:r>
    </w:p>
    <w:p w14:paraId="210806A6">
      <w:pPr>
        <w:spacing w:line="560" w:lineRule="exact"/>
        <w:ind w:firstLine="560" w:firstLineChars="200"/>
        <w:rPr>
          <w:rFonts w:ascii="仿宋" w:hAnsi="仿宋" w:eastAsia="仿宋"/>
          <w:sz w:val="28"/>
          <w:szCs w:val="28"/>
        </w:rPr>
      </w:pPr>
      <w:r>
        <w:rPr>
          <w:rFonts w:hint="eastAsia" w:ascii="仿宋" w:hAnsi="仿宋" w:eastAsia="仿宋"/>
          <w:sz w:val="28"/>
          <w:szCs w:val="28"/>
        </w:rPr>
        <w:t>采购包</w:t>
      </w:r>
      <w:r>
        <w:rPr>
          <w:rFonts w:hint="eastAsia" w:ascii="仿宋" w:hAnsi="仿宋" w:eastAsia="仿宋"/>
          <w:sz w:val="28"/>
          <w:szCs w:val="28"/>
          <w:lang w:eastAsia="zh-CN"/>
        </w:rPr>
        <w:t>一</w:t>
      </w:r>
      <w:r>
        <w:rPr>
          <w:rFonts w:hint="eastAsia" w:ascii="仿宋" w:hAnsi="仿宋" w:eastAsia="仿宋"/>
          <w:sz w:val="28"/>
          <w:szCs w:val="28"/>
        </w:rPr>
        <w:t>：视频监控设备</w:t>
      </w:r>
    </w:p>
    <w:p w14:paraId="5AF2CA2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供应商名称：西安三信电子科技有限公司</w:t>
      </w:r>
    </w:p>
    <w:p w14:paraId="09DF36F5">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陕西省西安市浐灞生态区欧亚大道欧亚国际</w:t>
      </w:r>
      <w:r>
        <w:rPr>
          <w:rFonts w:hint="eastAsia" w:ascii="仿宋" w:hAnsi="仿宋" w:eastAsia="仿宋"/>
          <w:sz w:val="28"/>
          <w:szCs w:val="28"/>
          <w:lang w:val="en-US" w:eastAsia="zh-CN"/>
        </w:rPr>
        <w:t>B1322室</w:t>
      </w:r>
    </w:p>
    <w:p w14:paraId="3D9AFB5F">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ascii="仿宋" w:hAnsi="仿宋" w:eastAsia="仿宋" w:cs="仿宋"/>
          <w:b w:val="0"/>
          <w:bCs w:val="0"/>
          <w:i w:val="0"/>
          <w:iCs w:val="0"/>
          <w:smallCaps w:val="0"/>
          <w:sz w:val="28"/>
          <w:szCs w:val="28"/>
        </w:rPr>
        <w:t>673000.00</w:t>
      </w:r>
      <w:r>
        <w:rPr>
          <w:rFonts w:hint="eastAsia" w:ascii="仿宋" w:hAnsi="仿宋" w:eastAsia="仿宋"/>
          <w:sz w:val="28"/>
          <w:szCs w:val="28"/>
        </w:rPr>
        <w:t>元</w:t>
      </w:r>
    </w:p>
    <w:p w14:paraId="1C3C3BB6">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张鹏鹏</w:t>
      </w:r>
    </w:p>
    <w:p w14:paraId="2BC7DBBA">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15596725786</w:t>
      </w:r>
    </w:p>
    <w:p w14:paraId="68C0C96B">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064E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16F40B83">
            <w:pPr>
              <w:spacing w:line="560" w:lineRule="exact"/>
              <w:jc w:val="center"/>
              <w:rPr>
                <w:rFonts w:ascii="黑体" w:hAnsi="黑体" w:eastAsia="黑体"/>
                <w:kern w:val="0"/>
                <w:sz w:val="28"/>
                <w:szCs w:val="28"/>
              </w:rPr>
            </w:pPr>
            <w:r>
              <w:rPr>
                <w:rFonts w:hint="eastAsia" w:ascii="黑体" w:hAnsi="黑体" w:eastAsia="黑体"/>
                <w:kern w:val="0"/>
                <w:sz w:val="28"/>
                <w:szCs w:val="28"/>
              </w:rPr>
              <w:t>货物类</w:t>
            </w:r>
          </w:p>
        </w:tc>
      </w:tr>
      <w:tr w14:paraId="7B34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096BDA0E">
            <w:pPr>
              <w:widowControl/>
              <w:spacing w:line="560" w:lineRule="exact"/>
              <w:jc w:val="left"/>
              <w:rPr>
                <w:rFonts w:hint="eastAsia" w:ascii="仿宋" w:hAnsi="仿宋" w:eastAsia="仿宋"/>
                <w:kern w:val="0"/>
                <w:sz w:val="28"/>
                <w:szCs w:val="28"/>
                <w:lang w:val="en-US" w:eastAsia="zh-CN"/>
              </w:rPr>
            </w:pPr>
            <w:r>
              <w:rPr>
                <w:rFonts w:hint="eastAsia" w:ascii="仿宋" w:hAnsi="仿宋" w:eastAsia="仿宋"/>
                <w:b/>
                <w:bCs/>
                <w:kern w:val="0"/>
                <w:sz w:val="28"/>
                <w:szCs w:val="28"/>
              </w:rPr>
              <w:t>详见附件</w:t>
            </w:r>
          </w:p>
        </w:tc>
      </w:tr>
    </w:tbl>
    <w:p w14:paraId="4759D9C0">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邓东恒、</w:t>
      </w:r>
      <w:r>
        <w:rPr>
          <w:rFonts w:hint="eastAsia" w:ascii="仿宋" w:hAnsi="仿宋" w:eastAsia="仿宋" w:cs="宋体"/>
          <w:kern w:val="0"/>
          <w:sz w:val="28"/>
          <w:szCs w:val="28"/>
          <w:lang w:eastAsia="zh-CN"/>
        </w:rPr>
        <w:t>吕创民</w:t>
      </w:r>
      <w:r>
        <w:rPr>
          <w:rFonts w:hint="eastAsia" w:ascii="仿宋" w:hAnsi="仿宋" w:eastAsia="仿宋" w:cs="宋体"/>
          <w:kern w:val="0"/>
          <w:sz w:val="28"/>
          <w:szCs w:val="28"/>
        </w:rPr>
        <w:t>、</w:t>
      </w:r>
      <w:r>
        <w:rPr>
          <w:rFonts w:hint="eastAsia" w:ascii="仿宋" w:hAnsi="仿宋" w:eastAsia="仿宋" w:cs="宋体"/>
          <w:kern w:val="0"/>
          <w:sz w:val="28"/>
          <w:szCs w:val="28"/>
          <w:lang w:eastAsia="zh-CN"/>
        </w:rPr>
        <w:t>吕印庄</w:t>
      </w:r>
      <w:r>
        <w:rPr>
          <w:rFonts w:hint="eastAsia" w:ascii="仿宋" w:hAnsi="仿宋" w:eastAsia="仿宋" w:cs="宋体"/>
          <w:kern w:val="0"/>
          <w:sz w:val="28"/>
          <w:szCs w:val="28"/>
        </w:rPr>
        <w:t>。</w:t>
      </w:r>
    </w:p>
    <w:p w14:paraId="38862556">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4609A3D8">
      <w:pPr>
        <w:spacing w:line="560" w:lineRule="exact"/>
        <w:rPr>
          <w:rFonts w:hint="default" w:eastAsia="黑体"/>
          <w:lang w:val="en-US" w:eastAsia="zh-CN"/>
        </w:rPr>
      </w:pPr>
      <w:r>
        <w:rPr>
          <w:rFonts w:hint="eastAsia" w:ascii="黑体" w:hAnsi="黑体" w:eastAsia="黑体" w:cs="仿宋"/>
          <w:sz w:val="28"/>
          <w:szCs w:val="28"/>
        </w:rPr>
        <w:t>七、其他补充事宜</w:t>
      </w:r>
    </w:p>
    <w:p w14:paraId="4E1031D3">
      <w:pPr>
        <w:spacing w:line="560" w:lineRule="exact"/>
        <w:ind w:firstLine="560" w:firstLineChars="200"/>
        <w:rPr>
          <w:rFonts w:hint="eastAsia" w:ascii="仿宋" w:hAnsi="仿宋" w:eastAsia="仿宋" w:cs="宋体"/>
          <w:bCs/>
          <w:sz w:val="28"/>
          <w:szCs w:val="28"/>
        </w:rPr>
      </w:pPr>
      <w:r>
        <w:rPr>
          <w:rFonts w:hint="eastAsia" w:ascii="仿宋" w:hAnsi="仿宋" w:eastAsia="仿宋" w:cs="宋体"/>
          <w:kern w:val="0"/>
          <w:sz w:val="28"/>
          <w:szCs w:val="28"/>
        </w:rPr>
        <w:t>1、</w:t>
      </w:r>
      <w:r>
        <w:rPr>
          <w:rFonts w:hint="eastAsia" w:ascii="仿宋" w:hAnsi="仿宋" w:eastAsia="仿宋" w:cs="宋体"/>
          <w:bCs/>
          <w:sz w:val="28"/>
          <w:szCs w:val="28"/>
        </w:rPr>
        <w:t>本项目采用综合评分法，现依据市财函【2024】817号文件规定，成交供应商评审总得分为96.33分，评审价格为673000.00元。</w:t>
      </w:r>
    </w:p>
    <w:p w14:paraId="06FCF266">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rPr>
        <w:t>2、请成交供应商于本项目公告期届满之日起，在西安市公共资源交易中心网站——企业端下载该项目电子版成交通知书，同时须前往西安市公共资源交易中心八楼提交纸质响应文件一正两副，内容与电子响应文件完全一致。</w:t>
      </w:r>
    </w:p>
    <w:p w14:paraId="410EA823">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7B17FD6D">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36C772E4">
      <w:pPr>
        <w:spacing w:line="560" w:lineRule="exact"/>
        <w:ind w:firstLine="840" w:firstLineChars="300"/>
        <w:rPr>
          <w:rFonts w:ascii="仿宋" w:hAnsi="仿宋" w:eastAsia="仿宋"/>
          <w:sz w:val="28"/>
          <w:szCs w:val="28"/>
        </w:rPr>
      </w:pPr>
      <w:r>
        <w:rPr>
          <w:rFonts w:hint="eastAsia" w:ascii="仿宋" w:hAnsi="仿宋" w:eastAsia="仿宋"/>
          <w:sz w:val="28"/>
          <w:szCs w:val="28"/>
        </w:rPr>
        <w:t>名    称：长安师范学校附属小学</w:t>
      </w:r>
    </w:p>
    <w:p w14:paraId="741E7653">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址：西安市长安区韦曲街道办局连村甲字三号</w:t>
      </w:r>
    </w:p>
    <w:p w14:paraId="61FEECEF">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联系方式：15129095320</w:t>
      </w:r>
    </w:p>
    <w:p w14:paraId="18474575">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6F345303">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253E2116">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329AA2DF">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联系方式：029-86510029、86510365转分机80848</w:t>
      </w:r>
    </w:p>
    <w:p w14:paraId="4518FF06">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14:paraId="7E082E0E">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项目联系人：吴老师</w:t>
      </w:r>
    </w:p>
    <w:p w14:paraId="59E95F71">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电　  话：029-86510029、86510365转分机80870</w:t>
      </w:r>
      <w:bookmarkStart w:id="2" w:name="_GoBack"/>
      <w:bookmarkEnd w:id="2"/>
    </w:p>
    <w:p w14:paraId="7780FF03">
      <w:pPr>
        <w:numPr>
          <w:ilvl w:val="0"/>
          <w:numId w:val="1"/>
        </w:numPr>
        <w:spacing w:line="560" w:lineRule="exact"/>
        <w:rPr>
          <w:rFonts w:hint="eastAsia"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附件</w:t>
      </w:r>
    </w:p>
    <w:p w14:paraId="4CE9D88C">
      <w:pPr>
        <w:jc w:val="center"/>
        <w:rPr>
          <w:rFonts w:hint="eastAsia"/>
          <w:sz w:val="24"/>
          <w:szCs w:val="28"/>
        </w:rPr>
      </w:pPr>
      <w:r>
        <w:rPr>
          <w:rFonts w:hint="eastAsia"/>
          <w:sz w:val="24"/>
          <w:szCs w:val="28"/>
        </w:rPr>
        <w:t>长安师范学校附属小学校园监控设备购置项目采购包一第二次报价表</w:t>
      </w:r>
    </w:p>
    <w:p w14:paraId="63C86200">
      <w:pPr>
        <w:rPr>
          <w:rFonts w:hint="eastAsia"/>
          <w:sz w:val="16"/>
          <w:szCs w:val="20"/>
        </w:rPr>
      </w:pPr>
      <w:r>
        <w:rPr>
          <w:rFonts w:hint="eastAsia"/>
          <w:sz w:val="16"/>
          <w:szCs w:val="20"/>
        </w:rPr>
        <w:t>分项采购表</w:t>
      </w:r>
    </w:p>
    <w:tbl>
      <w:tblPr>
        <w:tblStyle w:val="15"/>
        <w:tblW w:w="0" w:type="auto"/>
        <w:tblInd w:w="0" w:type="dxa"/>
        <w:tblLayout w:type="fixed"/>
        <w:tblCellMar>
          <w:top w:w="0" w:type="dxa"/>
          <w:left w:w="108" w:type="dxa"/>
          <w:bottom w:w="0" w:type="dxa"/>
          <w:right w:w="108" w:type="dxa"/>
        </w:tblCellMar>
      </w:tblPr>
      <w:tblGrid>
        <w:gridCol w:w="425"/>
        <w:gridCol w:w="1555"/>
        <w:gridCol w:w="1701"/>
        <w:gridCol w:w="1559"/>
        <w:gridCol w:w="709"/>
        <w:gridCol w:w="567"/>
        <w:gridCol w:w="709"/>
        <w:gridCol w:w="992"/>
      </w:tblGrid>
      <w:tr w14:paraId="4332A660">
        <w:tblPrEx>
          <w:tblCellMar>
            <w:top w:w="0" w:type="dxa"/>
            <w:left w:w="108" w:type="dxa"/>
            <w:bottom w:w="0" w:type="dxa"/>
            <w:right w:w="108" w:type="dxa"/>
          </w:tblCellMar>
        </w:tblPrEx>
        <w:trPr>
          <w:trHeight w:val="280"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512151">
            <w:pPr>
              <w:widowControl/>
              <w:jc w:val="left"/>
              <w:rPr>
                <w:rFonts w:ascii="宋体" w:hAnsi="宋体" w:eastAsia="宋体" w:cs="Times New Roman"/>
                <w:b/>
                <w:bCs/>
                <w:color w:val="000000"/>
                <w:kern w:val="0"/>
                <w:sz w:val="16"/>
                <w:szCs w:val="16"/>
                <w14:ligatures w14:val="none"/>
              </w:rPr>
            </w:pPr>
            <w:r>
              <w:rPr>
                <w:rFonts w:hint="eastAsia" w:ascii="宋体" w:hAnsi="宋体" w:eastAsia="宋体" w:cs="Times New Roman"/>
                <w:b/>
                <w:bCs/>
                <w:color w:val="000000"/>
                <w:kern w:val="0"/>
                <w:sz w:val="16"/>
                <w:szCs w:val="16"/>
                <w14:ligatures w14:val="none"/>
              </w:rPr>
              <w:t xml:space="preserve">序号       </w:t>
            </w:r>
          </w:p>
        </w:tc>
        <w:tc>
          <w:tcPr>
            <w:tcW w:w="1555" w:type="dxa"/>
            <w:tcBorders>
              <w:top w:val="single" w:color="auto" w:sz="4" w:space="0"/>
              <w:left w:val="nil"/>
              <w:bottom w:val="single" w:color="auto" w:sz="4" w:space="0"/>
              <w:right w:val="single" w:color="auto" w:sz="4" w:space="0"/>
            </w:tcBorders>
            <w:shd w:val="clear" w:color="auto" w:fill="auto"/>
            <w:noWrap/>
            <w:vAlign w:val="bottom"/>
          </w:tcPr>
          <w:p w14:paraId="7914752E">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标的名称</w:t>
            </w:r>
          </w:p>
        </w:tc>
        <w:tc>
          <w:tcPr>
            <w:tcW w:w="1701" w:type="dxa"/>
            <w:tcBorders>
              <w:top w:val="single" w:color="auto" w:sz="4" w:space="0"/>
              <w:left w:val="nil"/>
              <w:bottom w:val="single" w:color="auto" w:sz="4" w:space="0"/>
              <w:right w:val="single" w:color="auto" w:sz="4" w:space="0"/>
            </w:tcBorders>
            <w:shd w:val="clear" w:color="auto" w:fill="auto"/>
            <w:noWrap/>
            <w:vAlign w:val="bottom"/>
          </w:tcPr>
          <w:p w14:paraId="14B988BC">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品牌和型号</w:t>
            </w:r>
          </w:p>
        </w:tc>
        <w:tc>
          <w:tcPr>
            <w:tcW w:w="1559" w:type="dxa"/>
            <w:tcBorders>
              <w:top w:val="single" w:color="auto" w:sz="4" w:space="0"/>
              <w:left w:val="nil"/>
              <w:bottom w:val="single" w:color="auto" w:sz="4" w:space="0"/>
              <w:right w:val="single" w:color="auto" w:sz="4" w:space="0"/>
            </w:tcBorders>
            <w:shd w:val="clear" w:color="auto" w:fill="auto"/>
            <w:noWrap/>
            <w:vAlign w:val="bottom"/>
          </w:tcPr>
          <w:p w14:paraId="3CA0487F">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制造商</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1702F134">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规格</w:t>
            </w:r>
          </w:p>
        </w:tc>
        <w:tc>
          <w:tcPr>
            <w:tcW w:w="567" w:type="dxa"/>
            <w:tcBorders>
              <w:top w:val="single" w:color="auto" w:sz="4" w:space="0"/>
              <w:left w:val="nil"/>
              <w:bottom w:val="single" w:color="auto" w:sz="4" w:space="0"/>
              <w:right w:val="single" w:color="auto" w:sz="4" w:space="0"/>
            </w:tcBorders>
            <w:shd w:val="clear" w:color="auto" w:fill="auto"/>
            <w:noWrap/>
            <w:vAlign w:val="bottom"/>
          </w:tcPr>
          <w:p w14:paraId="2708A1B0">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数量</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374B4B11">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单价</w:t>
            </w:r>
          </w:p>
        </w:tc>
        <w:tc>
          <w:tcPr>
            <w:tcW w:w="992" w:type="dxa"/>
            <w:tcBorders>
              <w:top w:val="single" w:color="auto" w:sz="4" w:space="0"/>
              <w:left w:val="nil"/>
              <w:bottom w:val="single" w:color="auto" w:sz="4" w:space="0"/>
              <w:right w:val="single" w:color="auto" w:sz="4" w:space="0"/>
            </w:tcBorders>
            <w:shd w:val="clear" w:color="auto" w:fill="auto"/>
            <w:noWrap/>
            <w:vAlign w:val="bottom"/>
          </w:tcPr>
          <w:p w14:paraId="096EDC70">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总价</w:t>
            </w:r>
          </w:p>
        </w:tc>
      </w:tr>
      <w:tr w14:paraId="5395D931">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4EEE1224">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w:t>
            </w:r>
          </w:p>
        </w:tc>
        <w:tc>
          <w:tcPr>
            <w:tcW w:w="1555" w:type="dxa"/>
            <w:tcBorders>
              <w:top w:val="nil"/>
              <w:left w:val="nil"/>
              <w:bottom w:val="single" w:color="auto" w:sz="4" w:space="0"/>
              <w:right w:val="single" w:color="auto" w:sz="4" w:space="0"/>
            </w:tcBorders>
            <w:shd w:val="clear" w:color="auto" w:fill="auto"/>
            <w:noWrap/>
            <w:vAlign w:val="bottom"/>
          </w:tcPr>
          <w:p w14:paraId="0B0D49FF">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 xml:space="preserve">网络枪机 </w:t>
            </w:r>
          </w:p>
        </w:tc>
        <w:tc>
          <w:tcPr>
            <w:tcW w:w="1701" w:type="dxa"/>
            <w:tcBorders>
              <w:top w:val="nil"/>
              <w:left w:val="nil"/>
              <w:bottom w:val="single" w:color="auto" w:sz="4" w:space="0"/>
              <w:right w:val="single" w:color="auto" w:sz="4" w:space="0"/>
            </w:tcBorders>
            <w:shd w:val="clear" w:color="auto" w:fill="auto"/>
            <w:noWrap/>
            <w:vAlign w:val="bottom"/>
          </w:tcPr>
          <w:p w14:paraId="5347E816">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大华-DH-IPC-HFW3430M-A-I1</w:t>
            </w:r>
          </w:p>
        </w:tc>
        <w:tc>
          <w:tcPr>
            <w:tcW w:w="1559" w:type="dxa"/>
            <w:tcBorders>
              <w:top w:val="nil"/>
              <w:left w:val="nil"/>
              <w:bottom w:val="single" w:color="auto" w:sz="4" w:space="0"/>
              <w:right w:val="single" w:color="auto" w:sz="4" w:space="0"/>
            </w:tcBorders>
            <w:shd w:val="clear" w:color="auto" w:fill="auto"/>
            <w:noWrap/>
            <w:vAlign w:val="bottom"/>
          </w:tcPr>
          <w:p w14:paraId="53F890EF">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2BA1BCDD">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0811382D">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199</w:t>
            </w:r>
          </w:p>
        </w:tc>
        <w:tc>
          <w:tcPr>
            <w:tcW w:w="709" w:type="dxa"/>
            <w:tcBorders>
              <w:top w:val="nil"/>
              <w:left w:val="nil"/>
              <w:bottom w:val="single" w:color="auto" w:sz="4" w:space="0"/>
              <w:right w:val="single" w:color="auto" w:sz="4" w:space="0"/>
            </w:tcBorders>
            <w:shd w:val="clear" w:color="auto" w:fill="auto"/>
            <w:noWrap/>
            <w:vAlign w:val="bottom"/>
          </w:tcPr>
          <w:p w14:paraId="5CB726B8">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480</w:t>
            </w:r>
          </w:p>
        </w:tc>
        <w:tc>
          <w:tcPr>
            <w:tcW w:w="992" w:type="dxa"/>
            <w:tcBorders>
              <w:top w:val="nil"/>
              <w:left w:val="nil"/>
              <w:bottom w:val="single" w:color="auto" w:sz="4" w:space="0"/>
              <w:right w:val="single" w:color="auto" w:sz="4" w:space="0"/>
            </w:tcBorders>
            <w:shd w:val="clear" w:color="auto" w:fill="auto"/>
            <w:noWrap/>
            <w:vAlign w:val="bottom"/>
          </w:tcPr>
          <w:p w14:paraId="1123E030">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95520</w:t>
            </w:r>
          </w:p>
        </w:tc>
      </w:tr>
      <w:tr w14:paraId="38E776C5">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1E59CD0C">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2</w:t>
            </w:r>
          </w:p>
        </w:tc>
        <w:tc>
          <w:tcPr>
            <w:tcW w:w="1555" w:type="dxa"/>
            <w:tcBorders>
              <w:top w:val="nil"/>
              <w:left w:val="nil"/>
              <w:bottom w:val="single" w:color="auto" w:sz="4" w:space="0"/>
              <w:right w:val="single" w:color="auto" w:sz="4" w:space="0"/>
            </w:tcBorders>
            <w:shd w:val="clear" w:color="auto" w:fill="auto"/>
            <w:noWrap/>
            <w:vAlign w:val="bottom"/>
          </w:tcPr>
          <w:p w14:paraId="3FEF4569">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防火检测 枪机</w:t>
            </w:r>
          </w:p>
        </w:tc>
        <w:tc>
          <w:tcPr>
            <w:tcW w:w="1701" w:type="dxa"/>
            <w:tcBorders>
              <w:top w:val="nil"/>
              <w:left w:val="nil"/>
              <w:bottom w:val="single" w:color="auto" w:sz="4" w:space="0"/>
              <w:right w:val="single" w:color="auto" w:sz="4" w:space="0"/>
            </w:tcBorders>
            <w:shd w:val="clear" w:color="auto" w:fill="auto"/>
            <w:noWrap/>
            <w:vAlign w:val="bottom"/>
          </w:tcPr>
          <w:p w14:paraId="4D1F45A3">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大华-DH-IPC-HFW5443F1-ZAST-TDZY/HYJC</w:t>
            </w:r>
          </w:p>
        </w:tc>
        <w:tc>
          <w:tcPr>
            <w:tcW w:w="1559" w:type="dxa"/>
            <w:tcBorders>
              <w:top w:val="nil"/>
              <w:left w:val="nil"/>
              <w:bottom w:val="single" w:color="auto" w:sz="4" w:space="0"/>
              <w:right w:val="single" w:color="auto" w:sz="4" w:space="0"/>
            </w:tcBorders>
            <w:shd w:val="clear" w:color="auto" w:fill="auto"/>
            <w:noWrap/>
            <w:vAlign w:val="bottom"/>
          </w:tcPr>
          <w:p w14:paraId="6E52ADE3">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5F62F81D">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个</w:t>
            </w:r>
          </w:p>
        </w:tc>
        <w:tc>
          <w:tcPr>
            <w:tcW w:w="567" w:type="dxa"/>
            <w:tcBorders>
              <w:top w:val="nil"/>
              <w:left w:val="nil"/>
              <w:bottom w:val="single" w:color="auto" w:sz="4" w:space="0"/>
              <w:right w:val="single" w:color="auto" w:sz="4" w:space="0"/>
            </w:tcBorders>
            <w:shd w:val="clear" w:color="auto" w:fill="auto"/>
            <w:noWrap/>
            <w:vAlign w:val="bottom"/>
          </w:tcPr>
          <w:p w14:paraId="2D7064DC">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2</w:t>
            </w:r>
          </w:p>
        </w:tc>
        <w:tc>
          <w:tcPr>
            <w:tcW w:w="709" w:type="dxa"/>
            <w:tcBorders>
              <w:top w:val="nil"/>
              <w:left w:val="nil"/>
              <w:bottom w:val="single" w:color="auto" w:sz="4" w:space="0"/>
              <w:right w:val="single" w:color="auto" w:sz="4" w:space="0"/>
            </w:tcBorders>
            <w:shd w:val="clear" w:color="auto" w:fill="auto"/>
            <w:noWrap/>
            <w:vAlign w:val="bottom"/>
          </w:tcPr>
          <w:p w14:paraId="67D31AD3">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1920</w:t>
            </w:r>
          </w:p>
        </w:tc>
        <w:tc>
          <w:tcPr>
            <w:tcW w:w="992" w:type="dxa"/>
            <w:tcBorders>
              <w:top w:val="nil"/>
              <w:left w:val="nil"/>
              <w:bottom w:val="single" w:color="auto" w:sz="4" w:space="0"/>
              <w:right w:val="single" w:color="auto" w:sz="4" w:space="0"/>
            </w:tcBorders>
            <w:shd w:val="clear" w:color="auto" w:fill="auto"/>
            <w:noWrap/>
            <w:vAlign w:val="bottom"/>
          </w:tcPr>
          <w:p w14:paraId="66C01913">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3840</w:t>
            </w:r>
          </w:p>
        </w:tc>
      </w:tr>
      <w:tr w14:paraId="7D519E36">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31B7F119">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w:t>
            </w:r>
          </w:p>
        </w:tc>
        <w:tc>
          <w:tcPr>
            <w:tcW w:w="1555" w:type="dxa"/>
            <w:tcBorders>
              <w:top w:val="nil"/>
              <w:left w:val="nil"/>
              <w:bottom w:val="single" w:color="auto" w:sz="4" w:space="0"/>
              <w:right w:val="single" w:color="auto" w:sz="4" w:space="0"/>
            </w:tcBorders>
            <w:shd w:val="clear" w:color="auto" w:fill="auto"/>
            <w:noWrap/>
            <w:vAlign w:val="bottom"/>
          </w:tcPr>
          <w:p w14:paraId="294D158F">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人脸抓拍 枪机</w:t>
            </w:r>
          </w:p>
        </w:tc>
        <w:tc>
          <w:tcPr>
            <w:tcW w:w="1701" w:type="dxa"/>
            <w:tcBorders>
              <w:top w:val="nil"/>
              <w:left w:val="nil"/>
              <w:bottom w:val="single" w:color="auto" w:sz="4" w:space="0"/>
              <w:right w:val="single" w:color="auto" w:sz="4" w:space="0"/>
            </w:tcBorders>
            <w:shd w:val="clear" w:color="auto" w:fill="auto"/>
            <w:noWrap/>
            <w:vAlign w:val="bottom"/>
          </w:tcPr>
          <w:p w14:paraId="387321A0">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大华-DH-IPC-HFW5243F2-ZYL-SA</w:t>
            </w:r>
          </w:p>
        </w:tc>
        <w:tc>
          <w:tcPr>
            <w:tcW w:w="1559" w:type="dxa"/>
            <w:tcBorders>
              <w:top w:val="nil"/>
              <w:left w:val="nil"/>
              <w:bottom w:val="single" w:color="auto" w:sz="4" w:space="0"/>
              <w:right w:val="single" w:color="auto" w:sz="4" w:space="0"/>
            </w:tcBorders>
            <w:shd w:val="clear" w:color="auto" w:fill="auto"/>
            <w:noWrap/>
            <w:vAlign w:val="bottom"/>
          </w:tcPr>
          <w:p w14:paraId="0DA45C88">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40AB6A37">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个</w:t>
            </w:r>
          </w:p>
        </w:tc>
        <w:tc>
          <w:tcPr>
            <w:tcW w:w="567" w:type="dxa"/>
            <w:tcBorders>
              <w:top w:val="nil"/>
              <w:left w:val="nil"/>
              <w:bottom w:val="single" w:color="auto" w:sz="4" w:space="0"/>
              <w:right w:val="single" w:color="auto" w:sz="4" w:space="0"/>
            </w:tcBorders>
            <w:shd w:val="clear" w:color="auto" w:fill="auto"/>
            <w:noWrap/>
            <w:vAlign w:val="bottom"/>
          </w:tcPr>
          <w:p w14:paraId="3003E809">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12</w:t>
            </w:r>
          </w:p>
        </w:tc>
        <w:tc>
          <w:tcPr>
            <w:tcW w:w="709" w:type="dxa"/>
            <w:tcBorders>
              <w:top w:val="nil"/>
              <w:left w:val="nil"/>
              <w:bottom w:val="single" w:color="auto" w:sz="4" w:space="0"/>
              <w:right w:val="single" w:color="auto" w:sz="4" w:space="0"/>
            </w:tcBorders>
            <w:shd w:val="clear" w:color="auto" w:fill="auto"/>
            <w:noWrap/>
            <w:vAlign w:val="bottom"/>
          </w:tcPr>
          <w:p w14:paraId="3E12285A">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1050</w:t>
            </w:r>
          </w:p>
        </w:tc>
        <w:tc>
          <w:tcPr>
            <w:tcW w:w="992" w:type="dxa"/>
            <w:tcBorders>
              <w:top w:val="nil"/>
              <w:left w:val="nil"/>
              <w:bottom w:val="single" w:color="auto" w:sz="4" w:space="0"/>
              <w:right w:val="single" w:color="auto" w:sz="4" w:space="0"/>
            </w:tcBorders>
            <w:shd w:val="clear" w:color="auto" w:fill="auto"/>
            <w:noWrap/>
            <w:vAlign w:val="bottom"/>
          </w:tcPr>
          <w:p w14:paraId="314B3483">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12600</w:t>
            </w:r>
          </w:p>
        </w:tc>
      </w:tr>
      <w:tr w14:paraId="35B4BE7F">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26B62FE4">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4</w:t>
            </w:r>
          </w:p>
        </w:tc>
        <w:tc>
          <w:tcPr>
            <w:tcW w:w="1555" w:type="dxa"/>
            <w:tcBorders>
              <w:top w:val="nil"/>
              <w:left w:val="nil"/>
              <w:bottom w:val="single" w:color="auto" w:sz="4" w:space="0"/>
              <w:right w:val="single" w:color="auto" w:sz="4" w:space="0"/>
            </w:tcBorders>
            <w:shd w:val="clear" w:color="auto" w:fill="auto"/>
            <w:noWrap/>
            <w:vAlign w:val="bottom"/>
          </w:tcPr>
          <w:p w14:paraId="4385FEA1">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室内 半球</w:t>
            </w:r>
          </w:p>
        </w:tc>
        <w:tc>
          <w:tcPr>
            <w:tcW w:w="1701" w:type="dxa"/>
            <w:tcBorders>
              <w:top w:val="nil"/>
              <w:left w:val="nil"/>
              <w:bottom w:val="single" w:color="auto" w:sz="4" w:space="0"/>
              <w:right w:val="single" w:color="auto" w:sz="4" w:space="0"/>
            </w:tcBorders>
            <w:shd w:val="clear" w:color="auto" w:fill="auto"/>
            <w:noWrap/>
            <w:vAlign w:val="bottom"/>
          </w:tcPr>
          <w:p w14:paraId="46F8B568">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大华-DH-IPC-HDPW3230DR1-ZS</w:t>
            </w:r>
          </w:p>
        </w:tc>
        <w:tc>
          <w:tcPr>
            <w:tcW w:w="1559" w:type="dxa"/>
            <w:tcBorders>
              <w:top w:val="nil"/>
              <w:left w:val="nil"/>
              <w:bottom w:val="single" w:color="auto" w:sz="4" w:space="0"/>
              <w:right w:val="single" w:color="auto" w:sz="4" w:space="0"/>
            </w:tcBorders>
            <w:shd w:val="clear" w:color="auto" w:fill="auto"/>
            <w:noWrap/>
            <w:vAlign w:val="bottom"/>
          </w:tcPr>
          <w:p w14:paraId="25260AD8">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0B5448B8">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0486D0A4">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26</w:t>
            </w:r>
          </w:p>
        </w:tc>
        <w:tc>
          <w:tcPr>
            <w:tcW w:w="709" w:type="dxa"/>
            <w:tcBorders>
              <w:top w:val="nil"/>
              <w:left w:val="nil"/>
              <w:bottom w:val="single" w:color="auto" w:sz="4" w:space="0"/>
              <w:right w:val="single" w:color="auto" w:sz="4" w:space="0"/>
            </w:tcBorders>
            <w:shd w:val="clear" w:color="auto" w:fill="auto"/>
            <w:noWrap/>
            <w:vAlign w:val="bottom"/>
          </w:tcPr>
          <w:p w14:paraId="1D0396C5">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690</w:t>
            </w:r>
          </w:p>
        </w:tc>
        <w:tc>
          <w:tcPr>
            <w:tcW w:w="992" w:type="dxa"/>
            <w:tcBorders>
              <w:top w:val="nil"/>
              <w:left w:val="nil"/>
              <w:bottom w:val="single" w:color="auto" w:sz="4" w:space="0"/>
              <w:right w:val="single" w:color="auto" w:sz="4" w:space="0"/>
            </w:tcBorders>
            <w:shd w:val="clear" w:color="auto" w:fill="auto"/>
            <w:noWrap/>
            <w:vAlign w:val="bottom"/>
          </w:tcPr>
          <w:p w14:paraId="05B3747A">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17940</w:t>
            </w:r>
          </w:p>
        </w:tc>
      </w:tr>
      <w:tr w14:paraId="4145D7DC">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67B3E672">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5</w:t>
            </w:r>
          </w:p>
        </w:tc>
        <w:tc>
          <w:tcPr>
            <w:tcW w:w="1555" w:type="dxa"/>
            <w:tcBorders>
              <w:top w:val="nil"/>
              <w:left w:val="nil"/>
              <w:bottom w:val="single" w:color="auto" w:sz="4" w:space="0"/>
              <w:right w:val="single" w:color="auto" w:sz="4" w:space="0"/>
            </w:tcBorders>
            <w:shd w:val="clear" w:color="auto" w:fill="auto"/>
            <w:noWrap/>
            <w:vAlign w:val="bottom"/>
          </w:tcPr>
          <w:p w14:paraId="780295D6">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全彩 枪球一体机</w:t>
            </w:r>
          </w:p>
        </w:tc>
        <w:tc>
          <w:tcPr>
            <w:tcW w:w="1701" w:type="dxa"/>
            <w:tcBorders>
              <w:top w:val="nil"/>
              <w:left w:val="nil"/>
              <w:bottom w:val="single" w:color="auto" w:sz="4" w:space="0"/>
              <w:right w:val="single" w:color="auto" w:sz="4" w:space="0"/>
            </w:tcBorders>
            <w:shd w:val="clear" w:color="auto" w:fill="auto"/>
            <w:noWrap/>
            <w:vAlign w:val="bottom"/>
          </w:tcPr>
          <w:p w14:paraId="232DA79E">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大华-DH-SDT-4C1423-2F-GB-DP-0400</w:t>
            </w:r>
          </w:p>
        </w:tc>
        <w:tc>
          <w:tcPr>
            <w:tcW w:w="1559" w:type="dxa"/>
            <w:tcBorders>
              <w:top w:val="nil"/>
              <w:left w:val="nil"/>
              <w:bottom w:val="single" w:color="auto" w:sz="4" w:space="0"/>
              <w:right w:val="single" w:color="auto" w:sz="4" w:space="0"/>
            </w:tcBorders>
            <w:shd w:val="clear" w:color="auto" w:fill="auto"/>
            <w:noWrap/>
            <w:vAlign w:val="bottom"/>
          </w:tcPr>
          <w:p w14:paraId="4E71613E">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3EBF6465">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7137ADD8">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10</w:t>
            </w:r>
          </w:p>
        </w:tc>
        <w:tc>
          <w:tcPr>
            <w:tcW w:w="709" w:type="dxa"/>
            <w:tcBorders>
              <w:top w:val="nil"/>
              <w:left w:val="nil"/>
              <w:bottom w:val="single" w:color="auto" w:sz="4" w:space="0"/>
              <w:right w:val="single" w:color="auto" w:sz="4" w:space="0"/>
            </w:tcBorders>
            <w:shd w:val="clear" w:color="auto" w:fill="auto"/>
            <w:noWrap/>
            <w:vAlign w:val="bottom"/>
          </w:tcPr>
          <w:p w14:paraId="34EAA447">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3200</w:t>
            </w:r>
          </w:p>
        </w:tc>
        <w:tc>
          <w:tcPr>
            <w:tcW w:w="992" w:type="dxa"/>
            <w:tcBorders>
              <w:top w:val="nil"/>
              <w:left w:val="nil"/>
              <w:bottom w:val="single" w:color="auto" w:sz="4" w:space="0"/>
              <w:right w:val="single" w:color="auto" w:sz="4" w:space="0"/>
            </w:tcBorders>
            <w:shd w:val="clear" w:color="auto" w:fill="auto"/>
            <w:noWrap/>
            <w:vAlign w:val="bottom"/>
          </w:tcPr>
          <w:p w14:paraId="21869381">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32000</w:t>
            </w:r>
          </w:p>
        </w:tc>
      </w:tr>
      <w:tr w14:paraId="2CA448A1">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3A436D13">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6</w:t>
            </w:r>
          </w:p>
        </w:tc>
        <w:tc>
          <w:tcPr>
            <w:tcW w:w="1555" w:type="dxa"/>
            <w:tcBorders>
              <w:top w:val="nil"/>
              <w:left w:val="nil"/>
              <w:bottom w:val="single" w:color="auto" w:sz="4" w:space="0"/>
              <w:right w:val="single" w:color="auto" w:sz="4" w:space="0"/>
            </w:tcBorders>
            <w:shd w:val="clear" w:color="auto" w:fill="auto"/>
            <w:noWrap/>
            <w:vAlign w:val="bottom"/>
          </w:tcPr>
          <w:p w14:paraId="10F46679">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室外路口全景球机</w:t>
            </w:r>
          </w:p>
        </w:tc>
        <w:tc>
          <w:tcPr>
            <w:tcW w:w="1701" w:type="dxa"/>
            <w:tcBorders>
              <w:top w:val="nil"/>
              <w:left w:val="nil"/>
              <w:bottom w:val="single" w:color="auto" w:sz="4" w:space="0"/>
              <w:right w:val="single" w:color="auto" w:sz="4" w:space="0"/>
            </w:tcBorders>
            <w:shd w:val="clear" w:color="auto" w:fill="auto"/>
            <w:noWrap/>
            <w:vAlign w:val="bottom"/>
          </w:tcPr>
          <w:p w14:paraId="2DB20EF8">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 xml:space="preserve">大华-DH-SDT-4C1423-2F-GB-DP-0400 </w:t>
            </w:r>
          </w:p>
        </w:tc>
        <w:tc>
          <w:tcPr>
            <w:tcW w:w="1559" w:type="dxa"/>
            <w:tcBorders>
              <w:top w:val="nil"/>
              <w:left w:val="nil"/>
              <w:bottom w:val="single" w:color="auto" w:sz="4" w:space="0"/>
              <w:right w:val="single" w:color="auto" w:sz="4" w:space="0"/>
            </w:tcBorders>
            <w:shd w:val="clear" w:color="auto" w:fill="auto"/>
            <w:noWrap/>
            <w:vAlign w:val="bottom"/>
          </w:tcPr>
          <w:p w14:paraId="7F4D9256">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4F1CF2F3">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个</w:t>
            </w:r>
          </w:p>
        </w:tc>
        <w:tc>
          <w:tcPr>
            <w:tcW w:w="567" w:type="dxa"/>
            <w:tcBorders>
              <w:top w:val="nil"/>
              <w:left w:val="nil"/>
              <w:bottom w:val="single" w:color="auto" w:sz="4" w:space="0"/>
              <w:right w:val="single" w:color="auto" w:sz="4" w:space="0"/>
            </w:tcBorders>
            <w:shd w:val="clear" w:color="auto" w:fill="auto"/>
            <w:noWrap/>
            <w:vAlign w:val="bottom"/>
          </w:tcPr>
          <w:p w14:paraId="6BDB1CE4">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w:t>
            </w:r>
          </w:p>
        </w:tc>
        <w:tc>
          <w:tcPr>
            <w:tcW w:w="709" w:type="dxa"/>
            <w:tcBorders>
              <w:top w:val="nil"/>
              <w:left w:val="nil"/>
              <w:bottom w:val="single" w:color="auto" w:sz="4" w:space="0"/>
              <w:right w:val="single" w:color="auto" w:sz="4" w:space="0"/>
            </w:tcBorders>
            <w:shd w:val="clear" w:color="auto" w:fill="auto"/>
            <w:noWrap/>
            <w:vAlign w:val="bottom"/>
          </w:tcPr>
          <w:p w14:paraId="5FC472C3">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4200</w:t>
            </w:r>
          </w:p>
        </w:tc>
        <w:tc>
          <w:tcPr>
            <w:tcW w:w="992" w:type="dxa"/>
            <w:tcBorders>
              <w:top w:val="nil"/>
              <w:left w:val="nil"/>
              <w:bottom w:val="single" w:color="auto" w:sz="4" w:space="0"/>
              <w:right w:val="single" w:color="auto" w:sz="4" w:space="0"/>
            </w:tcBorders>
            <w:shd w:val="clear" w:color="auto" w:fill="auto"/>
            <w:noWrap/>
            <w:vAlign w:val="bottom"/>
          </w:tcPr>
          <w:p w14:paraId="3365D226">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4200</w:t>
            </w:r>
          </w:p>
        </w:tc>
      </w:tr>
      <w:tr w14:paraId="461C60EB">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351FFDCB">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7</w:t>
            </w:r>
          </w:p>
        </w:tc>
        <w:tc>
          <w:tcPr>
            <w:tcW w:w="1555" w:type="dxa"/>
            <w:tcBorders>
              <w:top w:val="nil"/>
              <w:left w:val="nil"/>
              <w:bottom w:val="single" w:color="auto" w:sz="4" w:space="0"/>
              <w:right w:val="single" w:color="auto" w:sz="4" w:space="0"/>
            </w:tcBorders>
            <w:shd w:val="clear" w:color="auto" w:fill="auto"/>
            <w:noWrap/>
            <w:vAlign w:val="bottom"/>
          </w:tcPr>
          <w:p w14:paraId="1E50E665">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摄像机支架</w:t>
            </w:r>
          </w:p>
        </w:tc>
        <w:tc>
          <w:tcPr>
            <w:tcW w:w="1701" w:type="dxa"/>
            <w:tcBorders>
              <w:top w:val="nil"/>
              <w:left w:val="nil"/>
              <w:bottom w:val="single" w:color="auto" w:sz="4" w:space="0"/>
              <w:right w:val="single" w:color="auto" w:sz="4" w:space="0"/>
            </w:tcBorders>
            <w:shd w:val="clear" w:color="auto" w:fill="auto"/>
            <w:noWrap/>
            <w:vAlign w:val="bottom"/>
          </w:tcPr>
          <w:p w14:paraId="0BD092AF">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DH-PFB122W</w:t>
            </w:r>
          </w:p>
        </w:tc>
        <w:tc>
          <w:tcPr>
            <w:tcW w:w="1559" w:type="dxa"/>
            <w:tcBorders>
              <w:top w:val="nil"/>
              <w:left w:val="nil"/>
              <w:bottom w:val="single" w:color="auto" w:sz="4" w:space="0"/>
              <w:right w:val="single" w:color="auto" w:sz="4" w:space="0"/>
            </w:tcBorders>
            <w:shd w:val="clear" w:color="auto" w:fill="auto"/>
            <w:noWrap/>
            <w:vAlign w:val="bottom"/>
          </w:tcPr>
          <w:p w14:paraId="046E45D4">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5231E251">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个</w:t>
            </w:r>
          </w:p>
        </w:tc>
        <w:tc>
          <w:tcPr>
            <w:tcW w:w="567" w:type="dxa"/>
            <w:tcBorders>
              <w:top w:val="nil"/>
              <w:left w:val="nil"/>
              <w:bottom w:val="single" w:color="auto" w:sz="4" w:space="0"/>
              <w:right w:val="single" w:color="auto" w:sz="4" w:space="0"/>
            </w:tcBorders>
            <w:shd w:val="clear" w:color="auto" w:fill="auto"/>
            <w:noWrap/>
            <w:vAlign w:val="bottom"/>
          </w:tcPr>
          <w:p w14:paraId="788DCBE7">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219</w:t>
            </w:r>
          </w:p>
        </w:tc>
        <w:tc>
          <w:tcPr>
            <w:tcW w:w="709" w:type="dxa"/>
            <w:tcBorders>
              <w:top w:val="nil"/>
              <w:left w:val="nil"/>
              <w:bottom w:val="single" w:color="auto" w:sz="4" w:space="0"/>
              <w:right w:val="single" w:color="auto" w:sz="4" w:space="0"/>
            </w:tcBorders>
            <w:shd w:val="clear" w:color="auto" w:fill="auto"/>
            <w:noWrap/>
            <w:vAlign w:val="bottom"/>
          </w:tcPr>
          <w:p w14:paraId="387FA122">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50</w:t>
            </w:r>
          </w:p>
        </w:tc>
        <w:tc>
          <w:tcPr>
            <w:tcW w:w="992" w:type="dxa"/>
            <w:tcBorders>
              <w:top w:val="nil"/>
              <w:left w:val="nil"/>
              <w:bottom w:val="single" w:color="auto" w:sz="4" w:space="0"/>
              <w:right w:val="single" w:color="auto" w:sz="4" w:space="0"/>
            </w:tcBorders>
            <w:shd w:val="clear" w:color="auto" w:fill="auto"/>
            <w:noWrap/>
            <w:vAlign w:val="bottom"/>
          </w:tcPr>
          <w:p w14:paraId="03FB99CF">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10950</w:t>
            </w:r>
          </w:p>
        </w:tc>
      </w:tr>
      <w:tr w14:paraId="392B3AC4">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047013E9">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8</w:t>
            </w:r>
          </w:p>
        </w:tc>
        <w:tc>
          <w:tcPr>
            <w:tcW w:w="1555" w:type="dxa"/>
            <w:tcBorders>
              <w:top w:val="nil"/>
              <w:left w:val="nil"/>
              <w:bottom w:val="single" w:color="auto" w:sz="4" w:space="0"/>
              <w:right w:val="single" w:color="auto" w:sz="4" w:space="0"/>
            </w:tcBorders>
            <w:shd w:val="clear" w:color="auto" w:fill="auto"/>
            <w:noWrap/>
            <w:vAlign w:val="bottom"/>
          </w:tcPr>
          <w:p w14:paraId="6CCC96C9">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磁盘阵列 （视频存储）</w:t>
            </w:r>
          </w:p>
        </w:tc>
        <w:tc>
          <w:tcPr>
            <w:tcW w:w="1701" w:type="dxa"/>
            <w:tcBorders>
              <w:top w:val="nil"/>
              <w:left w:val="nil"/>
              <w:bottom w:val="single" w:color="auto" w:sz="4" w:space="0"/>
              <w:right w:val="single" w:color="auto" w:sz="4" w:space="0"/>
            </w:tcBorders>
            <w:shd w:val="clear" w:color="auto" w:fill="auto"/>
            <w:noWrap/>
            <w:vAlign w:val="bottom"/>
          </w:tcPr>
          <w:p w14:paraId="278A741A">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大华-DH-EVS5236S ST16000NM002H</w:t>
            </w:r>
          </w:p>
        </w:tc>
        <w:tc>
          <w:tcPr>
            <w:tcW w:w="1559" w:type="dxa"/>
            <w:tcBorders>
              <w:top w:val="nil"/>
              <w:left w:val="nil"/>
              <w:bottom w:val="single" w:color="auto" w:sz="4" w:space="0"/>
              <w:right w:val="single" w:color="auto" w:sz="4" w:space="0"/>
            </w:tcBorders>
            <w:shd w:val="clear" w:color="auto" w:fill="auto"/>
            <w:noWrap/>
            <w:vAlign w:val="bottom"/>
          </w:tcPr>
          <w:p w14:paraId="442A252E">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1FDF8B89">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38F75ED9">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w:t>
            </w:r>
          </w:p>
        </w:tc>
        <w:tc>
          <w:tcPr>
            <w:tcW w:w="709" w:type="dxa"/>
            <w:tcBorders>
              <w:top w:val="nil"/>
              <w:left w:val="nil"/>
              <w:bottom w:val="single" w:color="auto" w:sz="4" w:space="0"/>
              <w:right w:val="single" w:color="auto" w:sz="4" w:space="0"/>
            </w:tcBorders>
            <w:shd w:val="clear" w:color="auto" w:fill="auto"/>
            <w:noWrap/>
            <w:vAlign w:val="bottom"/>
          </w:tcPr>
          <w:p w14:paraId="7602D80E">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158500</w:t>
            </w:r>
          </w:p>
        </w:tc>
        <w:tc>
          <w:tcPr>
            <w:tcW w:w="992" w:type="dxa"/>
            <w:tcBorders>
              <w:top w:val="nil"/>
              <w:left w:val="nil"/>
              <w:bottom w:val="single" w:color="auto" w:sz="4" w:space="0"/>
              <w:right w:val="single" w:color="auto" w:sz="4" w:space="0"/>
            </w:tcBorders>
            <w:shd w:val="clear" w:color="auto" w:fill="auto"/>
            <w:noWrap/>
            <w:vAlign w:val="bottom"/>
          </w:tcPr>
          <w:p w14:paraId="2D3E6C45">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158500</w:t>
            </w:r>
          </w:p>
        </w:tc>
      </w:tr>
      <w:tr w14:paraId="4B846B00">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1F6AF40F">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9</w:t>
            </w:r>
          </w:p>
        </w:tc>
        <w:tc>
          <w:tcPr>
            <w:tcW w:w="1555" w:type="dxa"/>
            <w:tcBorders>
              <w:top w:val="nil"/>
              <w:left w:val="nil"/>
              <w:bottom w:val="single" w:color="auto" w:sz="4" w:space="0"/>
              <w:right w:val="single" w:color="auto" w:sz="4" w:space="0"/>
            </w:tcBorders>
            <w:shd w:val="clear" w:color="auto" w:fill="auto"/>
            <w:noWrap/>
            <w:vAlign w:val="bottom"/>
          </w:tcPr>
          <w:p w14:paraId="4834C8F1">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智能分析服务器（多算法融合）</w:t>
            </w:r>
          </w:p>
        </w:tc>
        <w:tc>
          <w:tcPr>
            <w:tcW w:w="1701" w:type="dxa"/>
            <w:tcBorders>
              <w:top w:val="nil"/>
              <w:left w:val="nil"/>
              <w:bottom w:val="single" w:color="auto" w:sz="4" w:space="0"/>
              <w:right w:val="single" w:color="auto" w:sz="4" w:space="0"/>
            </w:tcBorders>
            <w:shd w:val="clear" w:color="auto" w:fill="auto"/>
            <w:noWrap/>
            <w:vAlign w:val="bottom"/>
          </w:tcPr>
          <w:p w14:paraId="2DE244EB">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大华-DH-IVSS702-S1</w:t>
            </w:r>
          </w:p>
        </w:tc>
        <w:tc>
          <w:tcPr>
            <w:tcW w:w="1559" w:type="dxa"/>
            <w:tcBorders>
              <w:top w:val="nil"/>
              <w:left w:val="nil"/>
              <w:bottom w:val="single" w:color="auto" w:sz="4" w:space="0"/>
              <w:right w:val="single" w:color="auto" w:sz="4" w:space="0"/>
            </w:tcBorders>
            <w:shd w:val="clear" w:color="auto" w:fill="auto"/>
            <w:noWrap/>
            <w:vAlign w:val="bottom"/>
          </w:tcPr>
          <w:p w14:paraId="2AA1A829">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1F0E5AFF">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23E6089D">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w:t>
            </w:r>
          </w:p>
        </w:tc>
        <w:tc>
          <w:tcPr>
            <w:tcW w:w="709" w:type="dxa"/>
            <w:tcBorders>
              <w:top w:val="nil"/>
              <w:left w:val="nil"/>
              <w:bottom w:val="single" w:color="auto" w:sz="4" w:space="0"/>
              <w:right w:val="single" w:color="auto" w:sz="4" w:space="0"/>
            </w:tcBorders>
            <w:shd w:val="clear" w:color="auto" w:fill="auto"/>
            <w:noWrap/>
            <w:vAlign w:val="bottom"/>
          </w:tcPr>
          <w:p w14:paraId="2D847616">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37000</w:t>
            </w:r>
          </w:p>
        </w:tc>
        <w:tc>
          <w:tcPr>
            <w:tcW w:w="992" w:type="dxa"/>
            <w:tcBorders>
              <w:top w:val="nil"/>
              <w:left w:val="nil"/>
              <w:bottom w:val="single" w:color="auto" w:sz="4" w:space="0"/>
              <w:right w:val="single" w:color="auto" w:sz="4" w:space="0"/>
            </w:tcBorders>
            <w:shd w:val="clear" w:color="auto" w:fill="auto"/>
            <w:noWrap/>
            <w:vAlign w:val="bottom"/>
          </w:tcPr>
          <w:p w14:paraId="00575B06">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37000</w:t>
            </w:r>
          </w:p>
        </w:tc>
      </w:tr>
      <w:tr w14:paraId="28D29DC2">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4A35C080">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10</w:t>
            </w:r>
          </w:p>
        </w:tc>
        <w:tc>
          <w:tcPr>
            <w:tcW w:w="1555" w:type="dxa"/>
            <w:tcBorders>
              <w:top w:val="nil"/>
              <w:left w:val="nil"/>
              <w:bottom w:val="single" w:color="auto" w:sz="4" w:space="0"/>
              <w:right w:val="single" w:color="auto" w:sz="4" w:space="0"/>
            </w:tcBorders>
            <w:shd w:val="clear" w:color="auto" w:fill="auto"/>
            <w:noWrap/>
            <w:vAlign w:val="bottom"/>
          </w:tcPr>
          <w:p w14:paraId="78A1DDAE">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8T硬盘-智能分析服务器配套</w:t>
            </w:r>
          </w:p>
        </w:tc>
        <w:tc>
          <w:tcPr>
            <w:tcW w:w="1701" w:type="dxa"/>
            <w:tcBorders>
              <w:top w:val="nil"/>
              <w:left w:val="nil"/>
              <w:bottom w:val="single" w:color="auto" w:sz="4" w:space="0"/>
              <w:right w:val="single" w:color="auto" w:sz="4" w:space="0"/>
            </w:tcBorders>
            <w:shd w:val="clear" w:color="auto" w:fill="auto"/>
            <w:noWrap/>
            <w:vAlign w:val="bottom"/>
          </w:tcPr>
          <w:p w14:paraId="7092E2A8">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大华-ST8000NM017B</w:t>
            </w:r>
          </w:p>
        </w:tc>
        <w:tc>
          <w:tcPr>
            <w:tcW w:w="1559" w:type="dxa"/>
            <w:tcBorders>
              <w:top w:val="nil"/>
              <w:left w:val="nil"/>
              <w:bottom w:val="single" w:color="auto" w:sz="4" w:space="0"/>
              <w:right w:val="single" w:color="auto" w:sz="4" w:space="0"/>
            </w:tcBorders>
            <w:shd w:val="clear" w:color="auto" w:fill="auto"/>
            <w:noWrap/>
            <w:vAlign w:val="bottom"/>
          </w:tcPr>
          <w:p w14:paraId="31409245">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0F09D237">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块</w:t>
            </w:r>
          </w:p>
        </w:tc>
        <w:tc>
          <w:tcPr>
            <w:tcW w:w="567" w:type="dxa"/>
            <w:tcBorders>
              <w:top w:val="nil"/>
              <w:left w:val="nil"/>
              <w:bottom w:val="single" w:color="auto" w:sz="4" w:space="0"/>
              <w:right w:val="single" w:color="auto" w:sz="4" w:space="0"/>
            </w:tcBorders>
            <w:shd w:val="clear" w:color="auto" w:fill="auto"/>
            <w:noWrap/>
            <w:vAlign w:val="bottom"/>
          </w:tcPr>
          <w:p w14:paraId="3ACEB990">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2</w:t>
            </w:r>
          </w:p>
        </w:tc>
        <w:tc>
          <w:tcPr>
            <w:tcW w:w="709" w:type="dxa"/>
            <w:tcBorders>
              <w:top w:val="nil"/>
              <w:left w:val="nil"/>
              <w:bottom w:val="single" w:color="auto" w:sz="4" w:space="0"/>
              <w:right w:val="single" w:color="auto" w:sz="4" w:space="0"/>
            </w:tcBorders>
            <w:shd w:val="clear" w:color="auto" w:fill="auto"/>
            <w:noWrap/>
            <w:vAlign w:val="bottom"/>
          </w:tcPr>
          <w:p w14:paraId="071C7F19">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3200</w:t>
            </w:r>
          </w:p>
        </w:tc>
        <w:tc>
          <w:tcPr>
            <w:tcW w:w="992" w:type="dxa"/>
            <w:tcBorders>
              <w:top w:val="nil"/>
              <w:left w:val="nil"/>
              <w:bottom w:val="single" w:color="auto" w:sz="4" w:space="0"/>
              <w:right w:val="single" w:color="auto" w:sz="4" w:space="0"/>
            </w:tcBorders>
            <w:shd w:val="clear" w:color="auto" w:fill="auto"/>
            <w:noWrap/>
            <w:vAlign w:val="bottom"/>
          </w:tcPr>
          <w:p w14:paraId="4C4D0E8A">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6400</w:t>
            </w:r>
          </w:p>
        </w:tc>
      </w:tr>
      <w:tr w14:paraId="787115E6">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04808B97">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11</w:t>
            </w:r>
          </w:p>
        </w:tc>
        <w:tc>
          <w:tcPr>
            <w:tcW w:w="1555" w:type="dxa"/>
            <w:tcBorders>
              <w:top w:val="nil"/>
              <w:left w:val="nil"/>
              <w:bottom w:val="single" w:color="auto" w:sz="4" w:space="0"/>
              <w:right w:val="single" w:color="auto" w:sz="4" w:space="0"/>
            </w:tcBorders>
            <w:shd w:val="clear" w:color="auto" w:fill="auto"/>
            <w:noWrap/>
            <w:vAlign w:val="bottom"/>
          </w:tcPr>
          <w:p w14:paraId="77C65514">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解码器</w:t>
            </w:r>
          </w:p>
        </w:tc>
        <w:tc>
          <w:tcPr>
            <w:tcW w:w="1701" w:type="dxa"/>
            <w:tcBorders>
              <w:top w:val="nil"/>
              <w:left w:val="nil"/>
              <w:bottom w:val="single" w:color="auto" w:sz="4" w:space="0"/>
              <w:right w:val="single" w:color="auto" w:sz="4" w:space="0"/>
            </w:tcBorders>
            <w:shd w:val="clear" w:color="auto" w:fill="auto"/>
            <w:noWrap/>
            <w:vAlign w:val="bottom"/>
          </w:tcPr>
          <w:p w14:paraId="76CB48FE">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大华-DH-NVD0905DU-4I</w:t>
            </w:r>
          </w:p>
        </w:tc>
        <w:tc>
          <w:tcPr>
            <w:tcW w:w="1559" w:type="dxa"/>
            <w:tcBorders>
              <w:top w:val="nil"/>
              <w:left w:val="nil"/>
              <w:bottom w:val="single" w:color="auto" w:sz="4" w:space="0"/>
              <w:right w:val="single" w:color="auto" w:sz="4" w:space="0"/>
            </w:tcBorders>
            <w:shd w:val="clear" w:color="auto" w:fill="auto"/>
            <w:noWrap/>
            <w:vAlign w:val="bottom"/>
          </w:tcPr>
          <w:p w14:paraId="294E6D90">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7118670F">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37A512FD">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w:t>
            </w:r>
          </w:p>
        </w:tc>
        <w:tc>
          <w:tcPr>
            <w:tcW w:w="709" w:type="dxa"/>
            <w:tcBorders>
              <w:top w:val="nil"/>
              <w:left w:val="nil"/>
              <w:bottom w:val="single" w:color="auto" w:sz="4" w:space="0"/>
              <w:right w:val="single" w:color="auto" w:sz="4" w:space="0"/>
            </w:tcBorders>
            <w:shd w:val="clear" w:color="auto" w:fill="auto"/>
            <w:noWrap/>
            <w:vAlign w:val="bottom"/>
          </w:tcPr>
          <w:p w14:paraId="3FF0B277">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23800</w:t>
            </w:r>
          </w:p>
        </w:tc>
        <w:tc>
          <w:tcPr>
            <w:tcW w:w="992" w:type="dxa"/>
            <w:tcBorders>
              <w:top w:val="nil"/>
              <w:left w:val="nil"/>
              <w:bottom w:val="single" w:color="auto" w:sz="4" w:space="0"/>
              <w:right w:val="single" w:color="auto" w:sz="4" w:space="0"/>
            </w:tcBorders>
            <w:shd w:val="clear" w:color="auto" w:fill="auto"/>
            <w:noWrap/>
            <w:vAlign w:val="bottom"/>
          </w:tcPr>
          <w:p w14:paraId="34D5238C">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23800</w:t>
            </w:r>
          </w:p>
        </w:tc>
      </w:tr>
      <w:tr w14:paraId="6FC8A83F">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032687B6">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12</w:t>
            </w:r>
          </w:p>
        </w:tc>
        <w:tc>
          <w:tcPr>
            <w:tcW w:w="1555" w:type="dxa"/>
            <w:tcBorders>
              <w:top w:val="nil"/>
              <w:left w:val="nil"/>
              <w:bottom w:val="single" w:color="auto" w:sz="4" w:space="0"/>
              <w:right w:val="single" w:color="auto" w:sz="4" w:space="0"/>
            </w:tcBorders>
            <w:shd w:val="clear" w:color="auto" w:fill="auto"/>
            <w:noWrap/>
            <w:vAlign w:val="bottom"/>
          </w:tcPr>
          <w:p w14:paraId="6EA7C174">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46寸拼接屏</w:t>
            </w:r>
          </w:p>
        </w:tc>
        <w:tc>
          <w:tcPr>
            <w:tcW w:w="1701" w:type="dxa"/>
            <w:tcBorders>
              <w:top w:val="nil"/>
              <w:left w:val="nil"/>
              <w:bottom w:val="single" w:color="auto" w:sz="4" w:space="0"/>
              <w:right w:val="single" w:color="auto" w:sz="4" w:space="0"/>
            </w:tcBorders>
            <w:shd w:val="clear" w:color="auto" w:fill="auto"/>
            <w:noWrap/>
            <w:vAlign w:val="bottom"/>
          </w:tcPr>
          <w:p w14:paraId="41C4E040">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大华-DH-LS460UCM-EH</w:t>
            </w:r>
          </w:p>
        </w:tc>
        <w:tc>
          <w:tcPr>
            <w:tcW w:w="1559" w:type="dxa"/>
            <w:tcBorders>
              <w:top w:val="nil"/>
              <w:left w:val="nil"/>
              <w:bottom w:val="single" w:color="auto" w:sz="4" w:space="0"/>
              <w:right w:val="single" w:color="auto" w:sz="4" w:space="0"/>
            </w:tcBorders>
            <w:shd w:val="clear" w:color="auto" w:fill="auto"/>
            <w:noWrap/>
            <w:vAlign w:val="bottom"/>
          </w:tcPr>
          <w:p w14:paraId="13067696">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5CEF2AFD">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02324F0B">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9</w:t>
            </w:r>
          </w:p>
        </w:tc>
        <w:tc>
          <w:tcPr>
            <w:tcW w:w="709" w:type="dxa"/>
            <w:tcBorders>
              <w:top w:val="nil"/>
              <w:left w:val="nil"/>
              <w:bottom w:val="single" w:color="auto" w:sz="4" w:space="0"/>
              <w:right w:val="single" w:color="auto" w:sz="4" w:space="0"/>
            </w:tcBorders>
            <w:shd w:val="clear" w:color="auto" w:fill="auto"/>
            <w:noWrap/>
            <w:vAlign w:val="bottom"/>
          </w:tcPr>
          <w:p w14:paraId="16A80268">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11400</w:t>
            </w:r>
          </w:p>
        </w:tc>
        <w:tc>
          <w:tcPr>
            <w:tcW w:w="992" w:type="dxa"/>
            <w:tcBorders>
              <w:top w:val="nil"/>
              <w:left w:val="nil"/>
              <w:bottom w:val="single" w:color="auto" w:sz="4" w:space="0"/>
              <w:right w:val="single" w:color="auto" w:sz="4" w:space="0"/>
            </w:tcBorders>
            <w:shd w:val="clear" w:color="auto" w:fill="auto"/>
            <w:noWrap/>
            <w:vAlign w:val="bottom"/>
          </w:tcPr>
          <w:p w14:paraId="37A8FCF6">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102600</w:t>
            </w:r>
          </w:p>
        </w:tc>
      </w:tr>
      <w:tr w14:paraId="1F537488">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0801CD70">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13</w:t>
            </w:r>
          </w:p>
        </w:tc>
        <w:tc>
          <w:tcPr>
            <w:tcW w:w="1555" w:type="dxa"/>
            <w:tcBorders>
              <w:top w:val="nil"/>
              <w:left w:val="nil"/>
              <w:bottom w:val="single" w:color="auto" w:sz="4" w:space="0"/>
              <w:right w:val="single" w:color="auto" w:sz="4" w:space="0"/>
            </w:tcBorders>
            <w:shd w:val="clear" w:color="auto" w:fill="auto"/>
            <w:noWrap/>
            <w:vAlign w:val="bottom"/>
          </w:tcPr>
          <w:p w14:paraId="59EB0752">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46寸拼接屏-支架</w:t>
            </w:r>
          </w:p>
        </w:tc>
        <w:tc>
          <w:tcPr>
            <w:tcW w:w="1701" w:type="dxa"/>
            <w:tcBorders>
              <w:top w:val="nil"/>
              <w:left w:val="nil"/>
              <w:bottom w:val="single" w:color="auto" w:sz="4" w:space="0"/>
              <w:right w:val="single" w:color="auto" w:sz="4" w:space="0"/>
            </w:tcBorders>
            <w:shd w:val="clear" w:color="auto" w:fill="auto"/>
            <w:noWrap/>
            <w:vAlign w:val="bottom"/>
          </w:tcPr>
          <w:p w14:paraId="59234734">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大华-LS460UD/E-EF-Y</w:t>
            </w:r>
          </w:p>
        </w:tc>
        <w:tc>
          <w:tcPr>
            <w:tcW w:w="1559" w:type="dxa"/>
            <w:tcBorders>
              <w:top w:val="nil"/>
              <w:left w:val="nil"/>
              <w:bottom w:val="single" w:color="auto" w:sz="4" w:space="0"/>
              <w:right w:val="single" w:color="auto" w:sz="4" w:space="0"/>
            </w:tcBorders>
            <w:shd w:val="clear" w:color="auto" w:fill="auto"/>
            <w:noWrap/>
            <w:vAlign w:val="bottom"/>
          </w:tcPr>
          <w:p w14:paraId="21237F70">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10FF56C3">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3FD2F74A">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9</w:t>
            </w:r>
          </w:p>
        </w:tc>
        <w:tc>
          <w:tcPr>
            <w:tcW w:w="709" w:type="dxa"/>
            <w:tcBorders>
              <w:top w:val="nil"/>
              <w:left w:val="nil"/>
              <w:bottom w:val="single" w:color="auto" w:sz="4" w:space="0"/>
              <w:right w:val="single" w:color="auto" w:sz="4" w:space="0"/>
            </w:tcBorders>
            <w:shd w:val="clear" w:color="auto" w:fill="auto"/>
            <w:noWrap/>
            <w:vAlign w:val="bottom"/>
          </w:tcPr>
          <w:p w14:paraId="72EF8B39">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3910</w:t>
            </w:r>
          </w:p>
        </w:tc>
        <w:tc>
          <w:tcPr>
            <w:tcW w:w="992" w:type="dxa"/>
            <w:tcBorders>
              <w:top w:val="nil"/>
              <w:left w:val="nil"/>
              <w:bottom w:val="single" w:color="auto" w:sz="4" w:space="0"/>
              <w:right w:val="single" w:color="auto" w:sz="4" w:space="0"/>
            </w:tcBorders>
            <w:shd w:val="clear" w:color="auto" w:fill="auto"/>
            <w:noWrap/>
            <w:vAlign w:val="bottom"/>
          </w:tcPr>
          <w:p w14:paraId="3C5CC97A">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35190</w:t>
            </w:r>
          </w:p>
        </w:tc>
      </w:tr>
      <w:tr w14:paraId="7A2EA9C7">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1E9960D6">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14</w:t>
            </w:r>
          </w:p>
        </w:tc>
        <w:tc>
          <w:tcPr>
            <w:tcW w:w="1555" w:type="dxa"/>
            <w:tcBorders>
              <w:top w:val="nil"/>
              <w:left w:val="nil"/>
              <w:bottom w:val="single" w:color="auto" w:sz="4" w:space="0"/>
              <w:right w:val="single" w:color="auto" w:sz="4" w:space="0"/>
            </w:tcBorders>
            <w:shd w:val="clear" w:color="auto" w:fill="auto"/>
            <w:noWrap/>
            <w:vAlign w:val="bottom"/>
          </w:tcPr>
          <w:p w14:paraId="7CCD1A1D">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管理PC</w:t>
            </w:r>
          </w:p>
        </w:tc>
        <w:tc>
          <w:tcPr>
            <w:tcW w:w="1701" w:type="dxa"/>
            <w:tcBorders>
              <w:top w:val="nil"/>
              <w:left w:val="nil"/>
              <w:bottom w:val="single" w:color="auto" w:sz="4" w:space="0"/>
              <w:right w:val="single" w:color="auto" w:sz="4" w:space="0"/>
            </w:tcBorders>
            <w:shd w:val="clear" w:color="auto" w:fill="auto"/>
            <w:noWrap/>
            <w:vAlign w:val="bottom"/>
          </w:tcPr>
          <w:p w14:paraId="1CAFFBE5">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大华-DH-HDC5100X</w:t>
            </w:r>
          </w:p>
        </w:tc>
        <w:tc>
          <w:tcPr>
            <w:tcW w:w="1559" w:type="dxa"/>
            <w:tcBorders>
              <w:top w:val="nil"/>
              <w:left w:val="nil"/>
              <w:bottom w:val="single" w:color="auto" w:sz="4" w:space="0"/>
              <w:right w:val="single" w:color="auto" w:sz="4" w:space="0"/>
            </w:tcBorders>
            <w:shd w:val="clear" w:color="auto" w:fill="auto"/>
            <w:noWrap/>
            <w:vAlign w:val="bottom"/>
          </w:tcPr>
          <w:p w14:paraId="5A3AB60C">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0121B2A6">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1343C574">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2</w:t>
            </w:r>
          </w:p>
        </w:tc>
        <w:tc>
          <w:tcPr>
            <w:tcW w:w="709" w:type="dxa"/>
            <w:tcBorders>
              <w:top w:val="nil"/>
              <w:left w:val="nil"/>
              <w:bottom w:val="single" w:color="auto" w:sz="4" w:space="0"/>
              <w:right w:val="single" w:color="auto" w:sz="4" w:space="0"/>
            </w:tcBorders>
            <w:shd w:val="clear" w:color="auto" w:fill="auto"/>
            <w:noWrap/>
            <w:vAlign w:val="bottom"/>
          </w:tcPr>
          <w:p w14:paraId="59D91F31">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3400</w:t>
            </w:r>
          </w:p>
        </w:tc>
        <w:tc>
          <w:tcPr>
            <w:tcW w:w="992" w:type="dxa"/>
            <w:tcBorders>
              <w:top w:val="nil"/>
              <w:left w:val="nil"/>
              <w:bottom w:val="single" w:color="auto" w:sz="4" w:space="0"/>
              <w:right w:val="single" w:color="auto" w:sz="4" w:space="0"/>
            </w:tcBorders>
            <w:shd w:val="clear" w:color="auto" w:fill="auto"/>
            <w:noWrap/>
            <w:vAlign w:val="bottom"/>
          </w:tcPr>
          <w:p w14:paraId="3A91F0E0">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6800</w:t>
            </w:r>
          </w:p>
        </w:tc>
      </w:tr>
      <w:tr w14:paraId="21538C3C">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3821FDD0">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15</w:t>
            </w:r>
          </w:p>
        </w:tc>
        <w:tc>
          <w:tcPr>
            <w:tcW w:w="1555" w:type="dxa"/>
            <w:tcBorders>
              <w:top w:val="nil"/>
              <w:left w:val="nil"/>
              <w:bottom w:val="single" w:color="auto" w:sz="4" w:space="0"/>
              <w:right w:val="single" w:color="auto" w:sz="4" w:space="0"/>
            </w:tcBorders>
            <w:shd w:val="clear" w:color="auto" w:fill="auto"/>
            <w:noWrap/>
            <w:vAlign w:val="bottom"/>
          </w:tcPr>
          <w:p w14:paraId="48EB9DDD">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管理平台一体机</w:t>
            </w:r>
          </w:p>
        </w:tc>
        <w:tc>
          <w:tcPr>
            <w:tcW w:w="1701" w:type="dxa"/>
            <w:tcBorders>
              <w:top w:val="nil"/>
              <w:left w:val="nil"/>
              <w:bottom w:val="single" w:color="auto" w:sz="4" w:space="0"/>
              <w:right w:val="single" w:color="auto" w:sz="4" w:space="0"/>
            </w:tcBorders>
            <w:shd w:val="clear" w:color="auto" w:fill="auto"/>
            <w:noWrap/>
            <w:vAlign w:val="bottom"/>
          </w:tcPr>
          <w:p w14:paraId="2EEECC7F">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大华-DH-ICC-B800-H08</w:t>
            </w:r>
          </w:p>
        </w:tc>
        <w:tc>
          <w:tcPr>
            <w:tcW w:w="1559" w:type="dxa"/>
            <w:tcBorders>
              <w:top w:val="nil"/>
              <w:left w:val="nil"/>
              <w:bottom w:val="single" w:color="auto" w:sz="4" w:space="0"/>
              <w:right w:val="single" w:color="auto" w:sz="4" w:space="0"/>
            </w:tcBorders>
            <w:shd w:val="clear" w:color="auto" w:fill="auto"/>
            <w:noWrap/>
            <w:vAlign w:val="bottom"/>
          </w:tcPr>
          <w:p w14:paraId="690C5DA1">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273AA7FE">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1F49846E">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w:t>
            </w:r>
          </w:p>
        </w:tc>
        <w:tc>
          <w:tcPr>
            <w:tcW w:w="709" w:type="dxa"/>
            <w:tcBorders>
              <w:top w:val="nil"/>
              <w:left w:val="nil"/>
              <w:bottom w:val="single" w:color="auto" w:sz="4" w:space="0"/>
              <w:right w:val="single" w:color="auto" w:sz="4" w:space="0"/>
            </w:tcBorders>
            <w:shd w:val="clear" w:color="auto" w:fill="auto"/>
            <w:noWrap/>
            <w:vAlign w:val="bottom"/>
          </w:tcPr>
          <w:p w14:paraId="4A91502C">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36000</w:t>
            </w:r>
          </w:p>
        </w:tc>
        <w:tc>
          <w:tcPr>
            <w:tcW w:w="992" w:type="dxa"/>
            <w:tcBorders>
              <w:top w:val="nil"/>
              <w:left w:val="nil"/>
              <w:bottom w:val="single" w:color="auto" w:sz="4" w:space="0"/>
              <w:right w:val="single" w:color="auto" w:sz="4" w:space="0"/>
            </w:tcBorders>
            <w:shd w:val="clear" w:color="auto" w:fill="auto"/>
            <w:noWrap/>
            <w:vAlign w:val="bottom"/>
          </w:tcPr>
          <w:p w14:paraId="23F8C75A">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36000</w:t>
            </w:r>
          </w:p>
        </w:tc>
      </w:tr>
      <w:tr w14:paraId="5DA3276B">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161BC121">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16</w:t>
            </w:r>
          </w:p>
        </w:tc>
        <w:tc>
          <w:tcPr>
            <w:tcW w:w="1555" w:type="dxa"/>
            <w:tcBorders>
              <w:top w:val="nil"/>
              <w:left w:val="nil"/>
              <w:bottom w:val="single" w:color="auto" w:sz="4" w:space="0"/>
              <w:right w:val="single" w:color="auto" w:sz="4" w:space="0"/>
            </w:tcBorders>
            <w:shd w:val="clear" w:color="auto" w:fill="auto"/>
            <w:noWrap/>
            <w:vAlign w:val="bottom"/>
          </w:tcPr>
          <w:p w14:paraId="46762058">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 xml:space="preserve">交换机-24口POE </w:t>
            </w:r>
          </w:p>
        </w:tc>
        <w:tc>
          <w:tcPr>
            <w:tcW w:w="1701" w:type="dxa"/>
            <w:tcBorders>
              <w:top w:val="nil"/>
              <w:left w:val="nil"/>
              <w:bottom w:val="single" w:color="auto" w:sz="4" w:space="0"/>
              <w:right w:val="single" w:color="auto" w:sz="4" w:space="0"/>
            </w:tcBorders>
            <w:shd w:val="clear" w:color="auto" w:fill="auto"/>
            <w:noWrap/>
            <w:vAlign w:val="bottom"/>
          </w:tcPr>
          <w:p w14:paraId="0F8EB677">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大华-DH-S3100-24ET2GF-375</w:t>
            </w:r>
          </w:p>
        </w:tc>
        <w:tc>
          <w:tcPr>
            <w:tcW w:w="1559" w:type="dxa"/>
            <w:tcBorders>
              <w:top w:val="nil"/>
              <w:left w:val="nil"/>
              <w:bottom w:val="single" w:color="auto" w:sz="4" w:space="0"/>
              <w:right w:val="single" w:color="auto" w:sz="4" w:space="0"/>
            </w:tcBorders>
            <w:shd w:val="clear" w:color="auto" w:fill="auto"/>
            <w:noWrap/>
            <w:vAlign w:val="bottom"/>
          </w:tcPr>
          <w:p w14:paraId="29E7FD59">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543BC5ED">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34DA8CE7">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18</w:t>
            </w:r>
          </w:p>
        </w:tc>
        <w:tc>
          <w:tcPr>
            <w:tcW w:w="709" w:type="dxa"/>
            <w:tcBorders>
              <w:top w:val="nil"/>
              <w:left w:val="nil"/>
              <w:bottom w:val="single" w:color="auto" w:sz="4" w:space="0"/>
              <w:right w:val="single" w:color="auto" w:sz="4" w:space="0"/>
            </w:tcBorders>
            <w:shd w:val="clear" w:color="auto" w:fill="auto"/>
            <w:noWrap/>
            <w:vAlign w:val="bottom"/>
          </w:tcPr>
          <w:p w14:paraId="750A66A8">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2620</w:t>
            </w:r>
          </w:p>
        </w:tc>
        <w:tc>
          <w:tcPr>
            <w:tcW w:w="992" w:type="dxa"/>
            <w:tcBorders>
              <w:top w:val="nil"/>
              <w:left w:val="nil"/>
              <w:bottom w:val="single" w:color="auto" w:sz="4" w:space="0"/>
              <w:right w:val="single" w:color="auto" w:sz="4" w:space="0"/>
            </w:tcBorders>
            <w:shd w:val="clear" w:color="auto" w:fill="auto"/>
            <w:noWrap/>
            <w:vAlign w:val="bottom"/>
          </w:tcPr>
          <w:p w14:paraId="7A1F81B0">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47160</w:t>
            </w:r>
          </w:p>
        </w:tc>
      </w:tr>
      <w:tr w14:paraId="55E513DE">
        <w:tblPrEx>
          <w:tblCellMar>
            <w:top w:w="0" w:type="dxa"/>
            <w:left w:w="108" w:type="dxa"/>
            <w:bottom w:w="0" w:type="dxa"/>
            <w:right w:w="108" w:type="dxa"/>
          </w:tblCellMar>
        </w:tblPrEx>
        <w:trPr>
          <w:trHeight w:val="280" w:hRule="atLeast"/>
        </w:trPr>
        <w:tc>
          <w:tcPr>
            <w:tcW w:w="425" w:type="dxa"/>
            <w:tcBorders>
              <w:top w:val="nil"/>
              <w:left w:val="single" w:color="auto" w:sz="4" w:space="0"/>
              <w:bottom w:val="single" w:color="auto" w:sz="4" w:space="0"/>
              <w:right w:val="single" w:color="auto" w:sz="4" w:space="0"/>
            </w:tcBorders>
            <w:shd w:val="clear" w:color="auto" w:fill="auto"/>
            <w:noWrap/>
            <w:vAlign w:val="bottom"/>
          </w:tcPr>
          <w:p w14:paraId="4A52433E">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17</w:t>
            </w:r>
          </w:p>
        </w:tc>
        <w:tc>
          <w:tcPr>
            <w:tcW w:w="1555" w:type="dxa"/>
            <w:tcBorders>
              <w:top w:val="nil"/>
              <w:left w:val="nil"/>
              <w:bottom w:val="single" w:color="auto" w:sz="4" w:space="0"/>
              <w:right w:val="single" w:color="auto" w:sz="4" w:space="0"/>
            </w:tcBorders>
            <w:shd w:val="clear" w:color="auto" w:fill="auto"/>
            <w:noWrap/>
            <w:vAlign w:val="bottom"/>
          </w:tcPr>
          <w:p w14:paraId="24922B64">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核心交换机</w:t>
            </w:r>
          </w:p>
        </w:tc>
        <w:tc>
          <w:tcPr>
            <w:tcW w:w="1701" w:type="dxa"/>
            <w:tcBorders>
              <w:top w:val="nil"/>
              <w:left w:val="nil"/>
              <w:bottom w:val="single" w:color="auto" w:sz="4" w:space="0"/>
              <w:right w:val="single" w:color="auto" w:sz="4" w:space="0"/>
            </w:tcBorders>
            <w:shd w:val="clear" w:color="auto" w:fill="auto"/>
            <w:noWrap/>
            <w:vAlign w:val="bottom"/>
          </w:tcPr>
          <w:p w14:paraId="4A1679EE">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大华-DH-S7003</w:t>
            </w:r>
          </w:p>
        </w:tc>
        <w:tc>
          <w:tcPr>
            <w:tcW w:w="1559" w:type="dxa"/>
            <w:tcBorders>
              <w:top w:val="nil"/>
              <w:left w:val="nil"/>
              <w:bottom w:val="single" w:color="auto" w:sz="4" w:space="0"/>
              <w:right w:val="single" w:color="auto" w:sz="4" w:space="0"/>
            </w:tcBorders>
            <w:shd w:val="clear" w:color="auto" w:fill="auto"/>
            <w:noWrap/>
            <w:vAlign w:val="bottom"/>
          </w:tcPr>
          <w:p w14:paraId="525A82D1">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浙江大华技术股份有限公司</w:t>
            </w:r>
          </w:p>
        </w:tc>
        <w:tc>
          <w:tcPr>
            <w:tcW w:w="709" w:type="dxa"/>
            <w:tcBorders>
              <w:top w:val="nil"/>
              <w:left w:val="nil"/>
              <w:bottom w:val="single" w:color="auto" w:sz="4" w:space="0"/>
              <w:right w:val="single" w:color="auto" w:sz="4" w:space="0"/>
            </w:tcBorders>
            <w:shd w:val="clear" w:color="auto" w:fill="auto"/>
            <w:noWrap/>
            <w:vAlign w:val="bottom"/>
          </w:tcPr>
          <w:p w14:paraId="2271B601">
            <w:pPr>
              <w:widowControl/>
              <w:jc w:val="lef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台</w:t>
            </w:r>
          </w:p>
        </w:tc>
        <w:tc>
          <w:tcPr>
            <w:tcW w:w="567" w:type="dxa"/>
            <w:tcBorders>
              <w:top w:val="nil"/>
              <w:left w:val="nil"/>
              <w:bottom w:val="single" w:color="auto" w:sz="4" w:space="0"/>
              <w:right w:val="single" w:color="auto" w:sz="4" w:space="0"/>
            </w:tcBorders>
            <w:shd w:val="clear" w:color="auto" w:fill="auto"/>
            <w:noWrap/>
            <w:vAlign w:val="bottom"/>
          </w:tcPr>
          <w:p w14:paraId="04B37D52">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1</w:t>
            </w:r>
          </w:p>
        </w:tc>
        <w:tc>
          <w:tcPr>
            <w:tcW w:w="709" w:type="dxa"/>
            <w:tcBorders>
              <w:top w:val="nil"/>
              <w:left w:val="nil"/>
              <w:bottom w:val="single" w:color="auto" w:sz="4" w:space="0"/>
              <w:right w:val="single" w:color="auto" w:sz="4" w:space="0"/>
            </w:tcBorders>
            <w:shd w:val="clear" w:color="auto" w:fill="auto"/>
            <w:noWrap/>
            <w:vAlign w:val="bottom"/>
          </w:tcPr>
          <w:p w14:paraId="1B3E3071">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42500</w:t>
            </w:r>
          </w:p>
        </w:tc>
        <w:tc>
          <w:tcPr>
            <w:tcW w:w="992" w:type="dxa"/>
            <w:tcBorders>
              <w:top w:val="nil"/>
              <w:left w:val="nil"/>
              <w:bottom w:val="single" w:color="auto" w:sz="4" w:space="0"/>
              <w:right w:val="single" w:color="auto" w:sz="4" w:space="0"/>
            </w:tcBorders>
            <w:shd w:val="clear" w:color="auto" w:fill="auto"/>
            <w:noWrap/>
            <w:vAlign w:val="bottom"/>
          </w:tcPr>
          <w:p w14:paraId="12463D62">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42500</w:t>
            </w:r>
          </w:p>
        </w:tc>
      </w:tr>
      <w:tr w14:paraId="70E42C2B">
        <w:tblPrEx>
          <w:tblCellMar>
            <w:top w:w="0" w:type="dxa"/>
            <w:left w:w="108" w:type="dxa"/>
            <w:bottom w:w="0" w:type="dxa"/>
            <w:right w:w="108" w:type="dxa"/>
          </w:tblCellMar>
        </w:tblPrEx>
        <w:trPr>
          <w:trHeight w:val="280"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054F2F">
            <w:pPr>
              <w:widowControl/>
              <w:jc w:val="right"/>
              <w:rPr>
                <w:rFonts w:hint="eastAsia" w:ascii="等线" w:hAnsi="等线" w:eastAsia="等线" w:cs="Times New Roman"/>
                <w:color w:val="000000"/>
                <w:kern w:val="0"/>
                <w:sz w:val="18"/>
                <w:szCs w:val="20"/>
                <w14:ligatures w14:val="none"/>
              </w:rPr>
            </w:pPr>
          </w:p>
        </w:tc>
        <w:tc>
          <w:tcPr>
            <w:tcW w:w="1555" w:type="dxa"/>
            <w:tcBorders>
              <w:top w:val="single" w:color="auto" w:sz="4" w:space="0"/>
              <w:left w:val="nil"/>
              <w:bottom w:val="single" w:color="auto" w:sz="4" w:space="0"/>
              <w:right w:val="single" w:color="auto" w:sz="4" w:space="0"/>
            </w:tcBorders>
            <w:shd w:val="clear" w:color="auto" w:fill="auto"/>
            <w:noWrap/>
            <w:vAlign w:val="bottom"/>
          </w:tcPr>
          <w:p w14:paraId="11DA53E1">
            <w:pPr>
              <w:widowControl/>
              <w:jc w:val="left"/>
              <w:rPr>
                <w:rFonts w:hint="eastAsia" w:ascii="等线" w:hAnsi="等线" w:eastAsia="等线" w:cs="Times New Roman"/>
                <w:color w:val="000000"/>
                <w:kern w:val="0"/>
                <w:sz w:val="18"/>
                <w:szCs w:val="20"/>
                <w14:ligatures w14:val="none"/>
              </w:rPr>
            </w:pPr>
          </w:p>
        </w:tc>
        <w:tc>
          <w:tcPr>
            <w:tcW w:w="5245" w:type="dxa"/>
            <w:gridSpan w:val="5"/>
            <w:tcBorders>
              <w:top w:val="single" w:color="auto" w:sz="4" w:space="0"/>
              <w:left w:val="nil"/>
              <w:bottom w:val="single" w:color="auto" w:sz="4" w:space="0"/>
              <w:right w:val="single" w:color="auto" w:sz="4" w:space="0"/>
            </w:tcBorders>
            <w:shd w:val="clear" w:color="auto" w:fill="auto"/>
            <w:noWrap/>
            <w:vAlign w:val="bottom"/>
          </w:tcPr>
          <w:p w14:paraId="3D4274DC">
            <w:pPr>
              <w:widowControl/>
              <w:jc w:val="center"/>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合计</w:t>
            </w:r>
          </w:p>
        </w:tc>
        <w:tc>
          <w:tcPr>
            <w:tcW w:w="992" w:type="dxa"/>
            <w:tcBorders>
              <w:top w:val="single" w:color="auto" w:sz="4" w:space="0"/>
              <w:left w:val="nil"/>
              <w:bottom w:val="single" w:color="auto" w:sz="4" w:space="0"/>
              <w:right w:val="single" w:color="auto" w:sz="4" w:space="0"/>
            </w:tcBorders>
            <w:shd w:val="clear" w:color="auto" w:fill="auto"/>
            <w:noWrap/>
            <w:vAlign w:val="bottom"/>
          </w:tcPr>
          <w:p w14:paraId="35A82D4C">
            <w:pPr>
              <w:widowControl/>
              <w:jc w:val="right"/>
              <w:rPr>
                <w:rFonts w:hint="eastAsia" w:ascii="等线" w:hAnsi="等线" w:eastAsia="等线" w:cs="Times New Roman"/>
                <w:color w:val="000000"/>
                <w:kern w:val="0"/>
                <w:sz w:val="18"/>
                <w:szCs w:val="20"/>
                <w14:ligatures w14:val="none"/>
              </w:rPr>
            </w:pPr>
            <w:r>
              <w:rPr>
                <w:rFonts w:hint="eastAsia" w:ascii="等线" w:hAnsi="等线" w:eastAsia="等线" w:cs="Times New Roman"/>
                <w:color w:val="000000"/>
                <w:kern w:val="0"/>
                <w:sz w:val="18"/>
                <w:szCs w:val="20"/>
                <w14:ligatures w14:val="none"/>
              </w:rPr>
              <w:t>673000</w:t>
            </w:r>
          </w:p>
        </w:tc>
      </w:tr>
    </w:tbl>
    <w:p w14:paraId="13874869">
      <w:pPr>
        <w:spacing w:line="560" w:lineRule="exact"/>
        <w:jc w:val="both"/>
        <w:rPr>
          <w:rFonts w:hint="eastAsia" w:ascii="仿宋" w:hAnsi="仿宋" w:eastAsia="仿宋"/>
          <w:sz w:val="28"/>
          <w:szCs w:val="28"/>
          <w:lang w:val="en-US"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p>
    <w:p w14:paraId="23150FE2">
      <w:pPr>
        <w:spacing w:line="560" w:lineRule="exact"/>
        <w:ind w:firstLine="4480" w:firstLineChars="1600"/>
        <w:jc w:val="both"/>
        <w:rPr>
          <w:rFonts w:ascii="仿宋" w:hAnsi="仿宋" w:eastAsia="仿宋"/>
          <w:sz w:val="28"/>
          <w:szCs w:val="28"/>
        </w:rPr>
      </w:pPr>
      <w:r>
        <w:rPr>
          <w:rFonts w:hint="eastAsia" w:ascii="仿宋" w:hAnsi="仿宋" w:eastAsia="仿宋"/>
          <w:sz w:val="28"/>
          <w:szCs w:val="28"/>
        </w:rPr>
        <w:t>西安市市级单位政府采购中心</w:t>
      </w:r>
    </w:p>
    <w:p w14:paraId="1DEE87D4">
      <w:pPr>
        <w:spacing w:line="560" w:lineRule="exact"/>
        <w:ind w:firstLine="5320" w:firstLineChars="1900"/>
        <w:rPr>
          <w:rFonts w:ascii="仿宋" w:hAnsi="仿宋" w:eastAsia="仿宋"/>
          <w:sz w:val="28"/>
          <w:szCs w:val="28"/>
        </w:rPr>
      </w:pPr>
      <w:r>
        <w:rPr>
          <w:rFonts w:hint="eastAsia" w:ascii="仿宋" w:hAnsi="仿宋" w:eastAsia="仿宋"/>
          <w:sz w:val="28"/>
          <w:szCs w:val="28"/>
        </w:rPr>
        <w:t>2025年8月</w:t>
      </w:r>
      <w:r>
        <w:rPr>
          <w:rFonts w:hint="eastAsia" w:ascii="仿宋" w:hAnsi="仿宋" w:eastAsia="仿宋"/>
          <w:sz w:val="28"/>
          <w:szCs w:val="28"/>
          <w:lang w:val="en-US" w:eastAsia="zh-CN"/>
        </w:rPr>
        <w:t>29</w:t>
      </w:r>
      <w:r>
        <w:rPr>
          <w:rFonts w:hint="eastAsia" w:ascii="仿宋" w:hAnsi="仿宋" w:eastAsia="仿宋"/>
          <w:sz w:val="28"/>
          <w:szCs w:val="28"/>
        </w:rPr>
        <w:t>日</w:t>
      </w:r>
    </w:p>
    <w:p w14:paraId="31CA31B5">
      <w:pPr>
        <w:spacing w:line="560" w:lineRule="exact"/>
        <w:ind w:firstLine="5320" w:firstLineChars="1900"/>
        <w:rPr>
          <w:rFonts w:ascii="仿宋" w:hAnsi="仿宋" w:eastAsia="仿宋"/>
          <w:sz w:val="28"/>
          <w:szCs w:val="28"/>
        </w:rPr>
      </w:pPr>
    </w:p>
    <w:p w14:paraId="08C3135A">
      <w:pPr>
        <w:spacing w:line="560" w:lineRule="exact"/>
        <w:ind w:firstLine="5320" w:firstLineChars="1900"/>
        <w:rPr>
          <w:rFonts w:ascii="仿宋" w:hAnsi="仿宋" w:eastAsia="仿宋"/>
          <w:sz w:val="28"/>
          <w:szCs w:val="28"/>
        </w:rPr>
      </w:pPr>
    </w:p>
    <w:p w14:paraId="171B0F88">
      <w:pPr>
        <w:spacing w:line="560" w:lineRule="exact"/>
        <w:ind w:firstLine="5320" w:firstLineChars="1900"/>
        <w:rPr>
          <w:rFonts w:ascii="仿宋" w:hAnsi="仿宋" w:eastAsia="仿宋"/>
          <w:sz w:val="28"/>
          <w:szCs w:val="28"/>
        </w:rPr>
      </w:pPr>
    </w:p>
    <w:p w14:paraId="0A3AED3E">
      <w:pPr>
        <w:spacing w:line="560" w:lineRule="exact"/>
        <w:ind w:firstLine="5320" w:firstLineChars="1900"/>
        <w:rPr>
          <w:rFonts w:ascii="仿宋" w:hAnsi="仿宋" w:eastAsia="仿宋"/>
          <w:sz w:val="28"/>
          <w:szCs w:val="28"/>
        </w:rPr>
      </w:pPr>
    </w:p>
    <w:p w14:paraId="6C26F13C">
      <w:pPr>
        <w:pStyle w:val="14"/>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MS PMincho">
    <w:panose1 w:val="02020600040205080304"/>
    <w:charset w:val="80"/>
    <w:family w:val="roman"/>
    <w:pitch w:val="default"/>
    <w:sig w:usb0="E00002FF" w:usb1="6AC7FDFB" w:usb2="00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2AC00"/>
    <w:multiLevelType w:val="singleLevel"/>
    <w:tmpl w:val="9E32AC0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0240D"/>
    <w:rsid w:val="001279CA"/>
    <w:rsid w:val="001907D3"/>
    <w:rsid w:val="001A4F13"/>
    <w:rsid w:val="001C1C5C"/>
    <w:rsid w:val="001C6511"/>
    <w:rsid w:val="00204271"/>
    <w:rsid w:val="0022695B"/>
    <w:rsid w:val="00241611"/>
    <w:rsid w:val="00271E37"/>
    <w:rsid w:val="00315CEE"/>
    <w:rsid w:val="00326CAB"/>
    <w:rsid w:val="00351B64"/>
    <w:rsid w:val="0035394C"/>
    <w:rsid w:val="003565E4"/>
    <w:rsid w:val="003B3571"/>
    <w:rsid w:val="003C22ED"/>
    <w:rsid w:val="003D6E03"/>
    <w:rsid w:val="003E7536"/>
    <w:rsid w:val="003F610C"/>
    <w:rsid w:val="00431947"/>
    <w:rsid w:val="00435747"/>
    <w:rsid w:val="00463A78"/>
    <w:rsid w:val="004C1FC8"/>
    <w:rsid w:val="0050746C"/>
    <w:rsid w:val="005A30F5"/>
    <w:rsid w:val="005E5C3A"/>
    <w:rsid w:val="005F02E0"/>
    <w:rsid w:val="00603AA1"/>
    <w:rsid w:val="006634A5"/>
    <w:rsid w:val="006A6589"/>
    <w:rsid w:val="006C6A60"/>
    <w:rsid w:val="007269FF"/>
    <w:rsid w:val="00740CC9"/>
    <w:rsid w:val="007C0A06"/>
    <w:rsid w:val="007D54BE"/>
    <w:rsid w:val="0081238C"/>
    <w:rsid w:val="008C1488"/>
    <w:rsid w:val="008E6226"/>
    <w:rsid w:val="00930D4F"/>
    <w:rsid w:val="009E2063"/>
    <w:rsid w:val="00A83CC6"/>
    <w:rsid w:val="00AB7A5E"/>
    <w:rsid w:val="00B11D69"/>
    <w:rsid w:val="00B733FF"/>
    <w:rsid w:val="00C535E1"/>
    <w:rsid w:val="00C92DE7"/>
    <w:rsid w:val="00C93283"/>
    <w:rsid w:val="00CD56B5"/>
    <w:rsid w:val="00D41A85"/>
    <w:rsid w:val="00DA1861"/>
    <w:rsid w:val="00DB3764"/>
    <w:rsid w:val="00E336CC"/>
    <w:rsid w:val="00EA5C65"/>
    <w:rsid w:val="00F43C2A"/>
    <w:rsid w:val="00FD5A89"/>
    <w:rsid w:val="012127F5"/>
    <w:rsid w:val="01227D7E"/>
    <w:rsid w:val="01A00A6F"/>
    <w:rsid w:val="01CD4F9E"/>
    <w:rsid w:val="022C122E"/>
    <w:rsid w:val="039466F8"/>
    <w:rsid w:val="053142C8"/>
    <w:rsid w:val="077720DA"/>
    <w:rsid w:val="08CB3FED"/>
    <w:rsid w:val="08E82290"/>
    <w:rsid w:val="0A0C6E61"/>
    <w:rsid w:val="0A1A1E39"/>
    <w:rsid w:val="0A700A8A"/>
    <w:rsid w:val="0B484D61"/>
    <w:rsid w:val="0B9B2CCE"/>
    <w:rsid w:val="0BD31AC9"/>
    <w:rsid w:val="0BFF2526"/>
    <w:rsid w:val="0C5E1AB8"/>
    <w:rsid w:val="0CB54EE7"/>
    <w:rsid w:val="0D9953CB"/>
    <w:rsid w:val="0DD010DD"/>
    <w:rsid w:val="0E707C3F"/>
    <w:rsid w:val="0F1B6B34"/>
    <w:rsid w:val="102F550F"/>
    <w:rsid w:val="1065384A"/>
    <w:rsid w:val="10A175C7"/>
    <w:rsid w:val="11C8446B"/>
    <w:rsid w:val="123F190D"/>
    <w:rsid w:val="126A24FF"/>
    <w:rsid w:val="12864D96"/>
    <w:rsid w:val="12F24A97"/>
    <w:rsid w:val="12F26903"/>
    <w:rsid w:val="14804A65"/>
    <w:rsid w:val="16C06145"/>
    <w:rsid w:val="180835CB"/>
    <w:rsid w:val="180F1B3A"/>
    <w:rsid w:val="1890632D"/>
    <w:rsid w:val="18DB3711"/>
    <w:rsid w:val="194913A1"/>
    <w:rsid w:val="19D759C7"/>
    <w:rsid w:val="1A8E1A63"/>
    <w:rsid w:val="1B0618AB"/>
    <w:rsid w:val="1B7E663E"/>
    <w:rsid w:val="1D302408"/>
    <w:rsid w:val="1E196CFA"/>
    <w:rsid w:val="1F9913AA"/>
    <w:rsid w:val="20911C9D"/>
    <w:rsid w:val="215F3817"/>
    <w:rsid w:val="21940FC3"/>
    <w:rsid w:val="222B1319"/>
    <w:rsid w:val="2346335A"/>
    <w:rsid w:val="24CF357C"/>
    <w:rsid w:val="251064D6"/>
    <w:rsid w:val="2589436A"/>
    <w:rsid w:val="265E7CC5"/>
    <w:rsid w:val="26760130"/>
    <w:rsid w:val="282B7E85"/>
    <w:rsid w:val="29111581"/>
    <w:rsid w:val="29734CC5"/>
    <w:rsid w:val="29B75074"/>
    <w:rsid w:val="29C97C83"/>
    <w:rsid w:val="2A12097A"/>
    <w:rsid w:val="2AEF7F03"/>
    <w:rsid w:val="2AF842D1"/>
    <w:rsid w:val="2AFF70D2"/>
    <w:rsid w:val="2B07238D"/>
    <w:rsid w:val="2B90786F"/>
    <w:rsid w:val="2CCF505C"/>
    <w:rsid w:val="2E6C0A8C"/>
    <w:rsid w:val="2EFC4898"/>
    <w:rsid w:val="2F685D75"/>
    <w:rsid w:val="305A2CE0"/>
    <w:rsid w:val="30A65535"/>
    <w:rsid w:val="3125732C"/>
    <w:rsid w:val="312762B1"/>
    <w:rsid w:val="31C45618"/>
    <w:rsid w:val="321405E3"/>
    <w:rsid w:val="32197AF2"/>
    <w:rsid w:val="330D4045"/>
    <w:rsid w:val="34960CB4"/>
    <w:rsid w:val="35670DE9"/>
    <w:rsid w:val="35963360"/>
    <w:rsid w:val="35C03DEC"/>
    <w:rsid w:val="35F1053F"/>
    <w:rsid w:val="36145EC8"/>
    <w:rsid w:val="367B0A65"/>
    <w:rsid w:val="37CD07F9"/>
    <w:rsid w:val="38481119"/>
    <w:rsid w:val="3A8B6511"/>
    <w:rsid w:val="3C5828F9"/>
    <w:rsid w:val="3CAD2AA4"/>
    <w:rsid w:val="3D4847FC"/>
    <w:rsid w:val="3DC83E3F"/>
    <w:rsid w:val="3DD550FC"/>
    <w:rsid w:val="3E074DFF"/>
    <w:rsid w:val="3E9D69B8"/>
    <w:rsid w:val="3F910F5E"/>
    <w:rsid w:val="40FD7F03"/>
    <w:rsid w:val="4102179C"/>
    <w:rsid w:val="4330247B"/>
    <w:rsid w:val="43501258"/>
    <w:rsid w:val="43BD5ABC"/>
    <w:rsid w:val="441F550B"/>
    <w:rsid w:val="44A529D2"/>
    <w:rsid w:val="44E9049B"/>
    <w:rsid w:val="4577676E"/>
    <w:rsid w:val="459E6F9C"/>
    <w:rsid w:val="45DF131F"/>
    <w:rsid w:val="480E0A6B"/>
    <w:rsid w:val="49047674"/>
    <w:rsid w:val="4905255F"/>
    <w:rsid w:val="491B0746"/>
    <w:rsid w:val="49F93919"/>
    <w:rsid w:val="4AFF59CB"/>
    <w:rsid w:val="4B6F6CFE"/>
    <w:rsid w:val="4C6660E2"/>
    <w:rsid w:val="4DE15750"/>
    <w:rsid w:val="4E817BE5"/>
    <w:rsid w:val="4EA3009D"/>
    <w:rsid w:val="502C64EB"/>
    <w:rsid w:val="50AB4649"/>
    <w:rsid w:val="51194FDD"/>
    <w:rsid w:val="526F35BA"/>
    <w:rsid w:val="5319476A"/>
    <w:rsid w:val="53547F9C"/>
    <w:rsid w:val="539F05E5"/>
    <w:rsid w:val="543412F9"/>
    <w:rsid w:val="5520724E"/>
    <w:rsid w:val="56305556"/>
    <w:rsid w:val="56407DF9"/>
    <w:rsid w:val="596730EE"/>
    <w:rsid w:val="5A6A7D07"/>
    <w:rsid w:val="5ABE370A"/>
    <w:rsid w:val="5AD07020"/>
    <w:rsid w:val="5AF55F4F"/>
    <w:rsid w:val="5B0E0DE8"/>
    <w:rsid w:val="5C7D147C"/>
    <w:rsid w:val="5D1F74DB"/>
    <w:rsid w:val="5D445CAD"/>
    <w:rsid w:val="5DFC3ABE"/>
    <w:rsid w:val="5EB16F46"/>
    <w:rsid w:val="5F012C59"/>
    <w:rsid w:val="60722A0D"/>
    <w:rsid w:val="60837878"/>
    <w:rsid w:val="60F577E0"/>
    <w:rsid w:val="621D0246"/>
    <w:rsid w:val="626808DE"/>
    <w:rsid w:val="63F310BF"/>
    <w:rsid w:val="63FB0692"/>
    <w:rsid w:val="64FC2328"/>
    <w:rsid w:val="658D1C3C"/>
    <w:rsid w:val="683B7B6A"/>
    <w:rsid w:val="69785EEC"/>
    <w:rsid w:val="69AF362C"/>
    <w:rsid w:val="6A0239A8"/>
    <w:rsid w:val="6AC26BA3"/>
    <w:rsid w:val="6AE42080"/>
    <w:rsid w:val="6C244135"/>
    <w:rsid w:val="6D892B92"/>
    <w:rsid w:val="6DCE5641"/>
    <w:rsid w:val="6E0F700E"/>
    <w:rsid w:val="6EC464C5"/>
    <w:rsid w:val="70297396"/>
    <w:rsid w:val="70323A83"/>
    <w:rsid w:val="711E5653"/>
    <w:rsid w:val="71380C73"/>
    <w:rsid w:val="73AC5604"/>
    <w:rsid w:val="73FD0698"/>
    <w:rsid w:val="74052A1B"/>
    <w:rsid w:val="743705E1"/>
    <w:rsid w:val="743E035E"/>
    <w:rsid w:val="745D6BB4"/>
    <w:rsid w:val="755056DA"/>
    <w:rsid w:val="7596089E"/>
    <w:rsid w:val="75D93680"/>
    <w:rsid w:val="769853AF"/>
    <w:rsid w:val="76AC3961"/>
    <w:rsid w:val="7706246D"/>
    <w:rsid w:val="778578DD"/>
    <w:rsid w:val="77951E61"/>
    <w:rsid w:val="77D73E9C"/>
    <w:rsid w:val="783A1F9D"/>
    <w:rsid w:val="784F3D5A"/>
    <w:rsid w:val="78B24459"/>
    <w:rsid w:val="79CC1B54"/>
    <w:rsid w:val="7B160402"/>
    <w:rsid w:val="7B2764B4"/>
    <w:rsid w:val="7B5426A4"/>
    <w:rsid w:val="7C6A4B17"/>
    <w:rsid w:val="7D026399"/>
    <w:rsid w:val="7E134189"/>
    <w:rsid w:val="7E244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7"/>
    <w:qFormat/>
    <w:uiPriority w:val="0"/>
    <w:rPr>
      <w:rFonts w:ascii="宋体" w:eastAsia="宋体"/>
      <w:sz w:val="18"/>
      <w:szCs w:val="18"/>
    </w:rPr>
  </w:style>
  <w:style w:type="paragraph" w:styleId="5">
    <w:name w:val="Body Text"/>
    <w:basedOn w:val="1"/>
    <w:next w:val="1"/>
    <w:qFormat/>
    <w:uiPriority w:val="0"/>
    <w:pPr>
      <w:jc w:val="center"/>
    </w:pPr>
    <w:rPr>
      <w:szCs w:val="20"/>
    </w:rPr>
  </w:style>
  <w:style w:type="paragraph" w:styleId="6">
    <w:name w:val="Body Text Indent"/>
    <w:basedOn w:val="1"/>
    <w:next w:val="7"/>
    <w:qFormat/>
    <w:uiPriority w:val="0"/>
    <w:pPr>
      <w:spacing w:line="400" w:lineRule="exact"/>
      <w:ind w:firstLine="560" w:firstLineChars="200"/>
    </w:pPr>
    <w:rPr>
      <w:kern w:val="0"/>
      <w:sz w:val="28"/>
      <w:u w:val="single"/>
    </w:rPr>
  </w:style>
  <w:style w:type="paragraph" w:styleId="7">
    <w:name w:val="envelope return"/>
    <w:basedOn w:val="1"/>
    <w:qFormat/>
    <w:uiPriority w:val="99"/>
    <w:pPr>
      <w:snapToGrid w:val="0"/>
    </w:pPr>
    <w:rPr>
      <w:rFonts w:ascii="Arial" w:hAnsi="Arial" w:cs="Arial"/>
      <w:szCs w:val="21"/>
    </w:rPr>
  </w:style>
  <w:style w:type="paragraph" w:styleId="8">
    <w:name w:val="Plain Text"/>
    <w:basedOn w:val="1"/>
    <w:qFormat/>
    <w:uiPriority w:val="0"/>
    <w:rPr>
      <w:rFonts w:ascii="宋体" w:hAnsi="Courier New"/>
      <w:szCs w:val="22"/>
    </w:rPr>
  </w:style>
  <w:style w:type="paragraph" w:styleId="9">
    <w:name w:val="Balloon Text"/>
    <w:basedOn w:val="1"/>
    <w:link w:val="38"/>
    <w:qFormat/>
    <w:uiPriority w:val="0"/>
    <w:rPr>
      <w:sz w:val="18"/>
      <w:szCs w:val="18"/>
    </w:rPr>
  </w:style>
  <w:style w:type="paragraph" w:styleId="10">
    <w:name w:val="footer"/>
    <w:basedOn w:val="1"/>
    <w:link w:val="32"/>
    <w:qFormat/>
    <w:uiPriority w:val="0"/>
    <w:pPr>
      <w:tabs>
        <w:tab w:val="center" w:pos="4153"/>
        <w:tab w:val="right" w:pos="8306"/>
      </w:tabs>
      <w:snapToGrid w:val="0"/>
      <w:jc w:val="left"/>
    </w:pPr>
    <w:rPr>
      <w:sz w:val="18"/>
      <w:szCs w:val="18"/>
    </w:rPr>
  </w:style>
  <w:style w:type="paragraph" w:styleId="11">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rFonts w:cs="Times New Roman"/>
      <w:kern w:val="0"/>
      <w:sz w:val="24"/>
    </w:rPr>
  </w:style>
  <w:style w:type="paragraph" w:styleId="13">
    <w:name w:val="Body Text First Indent"/>
    <w:basedOn w:val="5"/>
    <w:next w:val="1"/>
    <w:qFormat/>
    <w:uiPriority w:val="0"/>
    <w:pPr>
      <w:ind w:firstLine="420" w:firstLineChars="100"/>
    </w:pPr>
  </w:style>
  <w:style w:type="paragraph" w:styleId="14">
    <w:name w:val="Body Text First Indent 2"/>
    <w:basedOn w:val="6"/>
    <w:next w:val="1"/>
    <w:qFormat/>
    <w:uiPriority w:val="0"/>
    <w:pPr>
      <w:ind w:firstLine="420"/>
    </w:pPr>
    <w:rPr>
      <w:rFonts w:ascii="Arial" w:hAnsi="Arial"/>
      <w:sz w:val="2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color w:val="FFFFFF"/>
      <w:sz w:val="19"/>
      <w:szCs w:val="19"/>
      <w:shd w:val="clear" w:color="auto" w:fill="F6F6F6"/>
    </w:rPr>
  </w:style>
  <w:style w:type="character" w:styleId="19">
    <w:name w:val="FollowedHyperlink"/>
    <w:basedOn w:val="17"/>
    <w:qFormat/>
    <w:uiPriority w:val="0"/>
    <w:rPr>
      <w:color w:val="800080"/>
      <w:u w:val="none"/>
    </w:rPr>
  </w:style>
  <w:style w:type="character" w:styleId="20">
    <w:name w:val="Emphasis"/>
    <w:basedOn w:val="17"/>
    <w:qFormat/>
    <w:uiPriority w:val="0"/>
    <w:rPr>
      <w:b/>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rPr>
      <w:rFonts w:ascii="微软雅黑" w:hAnsi="微软雅黑" w:eastAsia="微软雅黑" w:cs="微软雅黑"/>
      <w:sz w:val="21"/>
      <w:szCs w:val="21"/>
    </w:rPr>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styleId="30">
    <w:name w:val="List Paragraph"/>
    <w:basedOn w:val="1"/>
    <w:qFormat/>
    <w:uiPriority w:val="99"/>
    <w:pPr>
      <w:ind w:firstLine="420" w:firstLineChars="200"/>
    </w:pPr>
  </w:style>
  <w:style w:type="character" w:customStyle="1" w:styleId="31">
    <w:name w:val="页眉 字符"/>
    <w:basedOn w:val="17"/>
    <w:link w:val="11"/>
    <w:qFormat/>
    <w:uiPriority w:val="0"/>
    <w:rPr>
      <w:rFonts w:asciiTheme="minorHAnsi" w:hAnsiTheme="minorHAnsi" w:eastAsiaTheme="minorEastAsia" w:cstheme="minorBidi"/>
      <w:kern w:val="2"/>
      <w:sz w:val="18"/>
      <w:szCs w:val="18"/>
    </w:rPr>
  </w:style>
  <w:style w:type="character" w:customStyle="1" w:styleId="32">
    <w:name w:val="页脚 字符"/>
    <w:basedOn w:val="17"/>
    <w:link w:val="10"/>
    <w:qFormat/>
    <w:uiPriority w:val="0"/>
    <w:rPr>
      <w:rFonts w:asciiTheme="minorHAnsi" w:hAnsiTheme="minorHAnsi" w:eastAsiaTheme="minorEastAsia" w:cstheme="minorBidi"/>
      <w:kern w:val="2"/>
      <w:sz w:val="18"/>
      <w:szCs w:val="18"/>
    </w:rPr>
  </w:style>
  <w:style w:type="paragraph" w:customStyle="1" w:styleId="33">
    <w:name w:val="※正文"/>
    <w:basedOn w:val="1"/>
    <w:next w:val="1"/>
    <w:qFormat/>
    <w:uiPriority w:val="0"/>
    <w:pPr>
      <w:wordWrap w:val="0"/>
    </w:pPr>
  </w:style>
  <w:style w:type="paragraph" w:customStyle="1" w:styleId="34">
    <w:name w:val="※正文（缩进4）"/>
    <w:basedOn w:val="33"/>
    <w:qFormat/>
    <w:uiPriority w:val="0"/>
    <w:pPr>
      <w:ind w:firstLine="400" w:firstLineChars="400"/>
    </w:pPr>
  </w:style>
  <w:style w:type="paragraph" w:customStyle="1" w:styleId="35">
    <w:name w:val="※章节标题（第Z部分分项）"/>
    <w:basedOn w:val="36"/>
    <w:qFormat/>
    <w:uiPriority w:val="0"/>
    <w:pPr>
      <w:outlineLvl w:val="2"/>
    </w:pPr>
  </w:style>
  <w:style w:type="paragraph" w:customStyle="1" w:styleId="36">
    <w:name w:val="※章节标题（第Y部分）"/>
    <w:basedOn w:val="1"/>
    <w:next w:val="1"/>
    <w:qFormat/>
    <w:uiPriority w:val="0"/>
    <w:pPr>
      <w:jc w:val="center"/>
      <w:outlineLvl w:val="1"/>
    </w:pPr>
    <w:rPr>
      <w:rFonts w:eastAsia="黑体"/>
      <w:color w:val="1F4E79" w:themeColor="accent1" w:themeShade="80"/>
      <w:sz w:val="32"/>
      <w:szCs w:val="36"/>
    </w:rPr>
  </w:style>
  <w:style w:type="character" w:customStyle="1" w:styleId="37">
    <w:name w:val="文档结构图 字符"/>
    <w:basedOn w:val="17"/>
    <w:link w:val="4"/>
    <w:qFormat/>
    <w:uiPriority w:val="0"/>
    <w:rPr>
      <w:rFonts w:ascii="宋体" w:hAnsiTheme="minorHAnsi" w:cstheme="minorBidi"/>
      <w:kern w:val="2"/>
      <w:sz w:val="18"/>
      <w:szCs w:val="18"/>
    </w:rPr>
  </w:style>
  <w:style w:type="character" w:customStyle="1" w:styleId="38">
    <w:name w:val="批注框文本 字符"/>
    <w:basedOn w:val="17"/>
    <w:link w:val="9"/>
    <w:qFormat/>
    <w:uiPriority w:val="0"/>
    <w:rPr>
      <w:rFonts w:asciiTheme="minorHAnsi" w:hAnsiTheme="minorHAnsi" w:eastAsiaTheme="minorEastAsia" w:cstheme="minorBidi"/>
      <w:kern w:val="2"/>
      <w:sz w:val="18"/>
      <w:szCs w:val="18"/>
    </w:rPr>
  </w:style>
  <w:style w:type="character" w:customStyle="1" w:styleId="39">
    <w:name w:val="NormalCharacter"/>
    <w:qFormat/>
    <w:uiPriority w:val="0"/>
  </w:style>
  <w:style w:type="table" w:customStyle="1" w:styleId="40">
    <w:name w:val="Table Normal"/>
    <w:unhideWhenUsed/>
    <w:qFormat/>
    <w:uiPriority w:val="0"/>
    <w:tblPr>
      <w:tblCellMar>
        <w:top w:w="0" w:type="dxa"/>
        <w:left w:w="0" w:type="dxa"/>
        <w:bottom w:w="0" w:type="dxa"/>
        <w:right w:w="0" w:type="dxa"/>
      </w:tblCellMar>
    </w:tblPr>
  </w:style>
  <w:style w:type="character" w:customStyle="1" w:styleId="41">
    <w:name w:val="font01"/>
    <w:basedOn w:val="17"/>
    <w:qFormat/>
    <w:uiPriority w:val="0"/>
    <w:rPr>
      <w:rFonts w:hint="default" w:ascii="Calibri" w:hAnsi="Calibri" w:cs="Calibri"/>
      <w:color w:val="000000"/>
      <w:sz w:val="20"/>
      <w:szCs w:val="20"/>
      <w:u w:val="none"/>
    </w:rPr>
  </w:style>
  <w:style w:type="character" w:customStyle="1" w:styleId="42">
    <w:name w:val="font21"/>
    <w:basedOn w:val="17"/>
    <w:qFormat/>
    <w:uiPriority w:val="0"/>
    <w:rPr>
      <w:rFonts w:hint="eastAsia" w:ascii="宋体" w:hAnsi="宋体" w:eastAsia="宋体" w:cs="宋体"/>
      <w:color w:val="000000"/>
      <w:sz w:val="20"/>
      <w:szCs w:val="20"/>
      <w:u w:val="none"/>
    </w:rPr>
  </w:style>
  <w:style w:type="character" w:customStyle="1" w:styleId="43">
    <w:name w:val="font11"/>
    <w:basedOn w:val="17"/>
    <w:qFormat/>
    <w:uiPriority w:val="0"/>
    <w:rPr>
      <w:rFonts w:hint="default" w:ascii="Calibri" w:hAnsi="Calibri" w:cs="Calibri"/>
      <w:color w:val="000000"/>
      <w:sz w:val="20"/>
      <w:szCs w:val="20"/>
      <w:u w:val="none"/>
    </w:rPr>
  </w:style>
  <w:style w:type="character" w:customStyle="1" w:styleId="44">
    <w:name w:val="font51"/>
    <w:basedOn w:val="17"/>
    <w:qFormat/>
    <w:uiPriority w:val="0"/>
    <w:rPr>
      <w:rFonts w:hint="eastAsia" w:ascii="宋体" w:hAnsi="宋体" w:eastAsia="宋体" w:cs="宋体"/>
      <w:color w:val="000000"/>
      <w:sz w:val="20"/>
      <w:szCs w:val="20"/>
      <w:u w:val="none"/>
    </w:rPr>
  </w:style>
  <w:style w:type="character" w:customStyle="1" w:styleId="45">
    <w:name w:val="font71"/>
    <w:basedOn w:val="17"/>
    <w:qFormat/>
    <w:uiPriority w:val="0"/>
    <w:rPr>
      <w:rFonts w:ascii="Arial" w:hAnsi="Arial" w:cs="Arial"/>
      <w:color w:val="000000"/>
      <w:sz w:val="21"/>
      <w:szCs w:val="21"/>
      <w:u w:val="none"/>
    </w:rPr>
  </w:style>
  <w:style w:type="character" w:customStyle="1" w:styleId="46">
    <w:name w:val="font41"/>
    <w:basedOn w:val="17"/>
    <w:qFormat/>
    <w:uiPriority w:val="0"/>
    <w:rPr>
      <w:rFonts w:hint="default" w:ascii="Calibri" w:hAnsi="Calibri" w:cs="Calibri"/>
      <w:color w:val="000000"/>
      <w:sz w:val="21"/>
      <w:szCs w:val="21"/>
      <w:u w:val="none"/>
    </w:rPr>
  </w:style>
  <w:style w:type="character" w:customStyle="1" w:styleId="47">
    <w:name w:val="font31"/>
    <w:basedOn w:val="17"/>
    <w:qFormat/>
    <w:uiPriority w:val="0"/>
    <w:rPr>
      <w:rFonts w:ascii="MS PMincho" w:hAnsi="MS PMincho" w:eastAsia="MS PMincho" w:cs="MS PMincho"/>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552</Words>
  <Characters>681</Characters>
  <Lines>8</Lines>
  <Paragraphs>2</Paragraphs>
  <TotalTime>67</TotalTime>
  <ScaleCrop>false</ScaleCrop>
  <LinksUpToDate>false</LinksUpToDate>
  <CharactersWithSpaces>762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羞愧假面</cp:lastModifiedBy>
  <cp:lastPrinted>2025-08-29T01:48:31Z</cp:lastPrinted>
  <dcterms:modified xsi:type="dcterms:W3CDTF">2025-08-29T02:14:18Z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1D1A7FAD85C74AC39750F39BB63ED589</vt:lpwstr>
  </property>
  <property fmtid="{D5CDD505-2E9C-101B-9397-08002B2CF9AE}" pid="4" name="KSOTemplateDocerSaveRecord">
    <vt:lpwstr>eyJoZGlkIjoiMDdhNmY5MDRkNzMxM2U4NjhlOGNlZDI5NTQxZmEwZTciLCJ1c2VySWQiOiIyNTgyNjMyMzkifQ==</vt:lpwstr>
  </property>
</Properties>
</file>