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1687B">
      <w:pPr>
        <w:jc w:val="center"/>
        <w:rPr>
          <w:rFonts w:hint="default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</w:rPr>
        <w:t>子长市应急预案</w:t>
      </w:r>
      <w:r>
        <w:rPr>
          <w:rFonts w:hint="eastAsia"/>
          <w:sz w:val="36"/>
          <w:szCs w:val="40"/>
          <w:lang w:val="en-US" w:eastAsia="zh-CN"/>
        </w:rPr>
        <w:t>修编采购内容及要求</w:t>
      </w:r>
    </w:p>
    <w:p w14:paraId="33803B6D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一、采购内容</w:t>
      </w:r>
      <w:r>
        <w:rPr>
          <w:rFonts w:hint="eastAsia"/>
          <w:sz w:val="28"/>
          <w:szCs w:val="32"/>
          <w:lang w:eastAsia="zh-CN"/>
        </w:rPr>
        <w:t>：</w:t>
      </w:r>
    </w:p>
    <w:tbl>
      <w:tblPr>
        <w:tblStyle w:val="3"/>
        <w:tblpPr w:leftFromText="180" w:rightFromText="180" w:vertAnchor="text" w:horzAnchor="page" w:tblpX="1950" w:tblpY="591"/>
        <w:tblOverlap w:val="never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4275"/>
        <w:gridCol w:w="1095"/>
        <w:gridCol w:w="1080"/>
        <w:gridCol w:w="994"/>
      </w:tblGrid>
      <w:tr w14:paraId="0BA4C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C6BD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序号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A7E2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预案名称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2895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F061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数量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6EA2">
            <w:pPr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备注</w:t>
            </w:r>
          </w:p>
        </w:tc>
      </w:tr>
      <w:tr w14:paraId="7B73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B3E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97ED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突发事件总体应急预案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3CA6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B047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FA7E">
            <w:pPr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</w:tr>
      <w:tr w14:paraId="7517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8745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DC1F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地震应急预案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13DA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29C3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6D1D">
            <w:pPr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</w:tr>
      <w:tr w14:paraId="1D4D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DB96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BA46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危险化学品生产安全事故应急预案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1991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2575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3E29">
            <w:pPr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</w:tr>
      <w:tr w14:paraId="2DA9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FC95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7C04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非煤矿山生产安全事故应急预案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FFC7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CEAF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33C0">
            <w:pPr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</w:tr>
      <w:tr w14:paraId="1228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5AAE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97B3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烟花爆竹生产安全事故应急预案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2318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8601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F84B">
            <w:pPr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</w:tr>
      <w:tr w14:paraId="30FD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12ED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B6C2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工矿企业生产安全事故应急预案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41A5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D049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F144">
            <w:pPr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</w:tr>
    </w:tbl>
    <w:p w14:paraId="4CA2850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二、具体要求：与上级预案相衔接，于总体预案相衔接，符合子长市的实际情况。</w:t>
      </w:r>
      <w:bookmarkStart w:id="0" w:name="_GoBack"/>
      <w:bookmarkEnd w:id="0"/>
    </w:p>
    <w:p w14:paraId="4D992251">
      <w:pPr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三</w:t>
      </w:r>
      <w:r>
        <w:rPr>
          <w:rFonts w:hint="eastAsia"/>
          <w:sz w:val="28"/>
          <w:szCs w:val="32"/>
        </w:rPr>
        <w:t>、完成时限：合同签订之日起</w:t>
      </w:r>
      <w:r>
        <w:rPr>
          <w:rFonts w:hint="eastAsia"/>
          <w:sz w:val="28"/>
          <w:szCs w:val="32"/>
          <w:lang w:eastAsia="zh-CN"/>
        </w:rPr>
        <w:t>一</w:t>
      </w:r>
      <w:r>
        <w:rPr>
          <w:rFonts w:hint="eastAsia"/>
          <w:sz w:val="28"/>
          <w:szCs w:val="32"/>
        </w:rPr>
        <w:t>个月内完成</w:t>
      </w:r>
      <w:r>
        <w:rPr>
          <w:rFonts w:hint="eastAsia"/>
          <w:sz w:val="28"/>
          <w:szCs w:val="32"/>
          <w:lang w:eastAsia="zh-CN"/>
        </w:rPr>
        <w:t>预案编制工作</w:t>
      </w:r>
      <w:r>
        <w:rPr>
          <w:rFonts w:hint="eastAsia"/>
          <w:sz w:val="28"/>
          <w:szCs w:val="32"/>
        </w:rPr>
        <w:t>。</w:t>
      </w:r>
    </w:p>
    <w:p w14:paraId="40DDB904">
      <w:pPr>
        <w:rPr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02D65"/>
    <w:rsid w:val="05452A32"/>
    <w:rsid w:val="4860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220</Characters>
  <Lines>0</Lines>
  <Paragraphs>0</Paragraphs>
  <TotalTime>1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2025-09-02T03:02:00Z</dcterms:created>
  <dc:creator>夜幕篱下浅笙歌-</dc:creator>
  <cp:lastModifiedBy>夜幕篱下浅笙歌-</cp:lastModifiedBy>
  <dcterms:modified xsi:type="dcterms:W3CDTF">2025-09-02T03:41:28Z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983F379046674DB4966052B2110DDC92_11</vt:lpwstr>
  </property>
  <property fmtid="{D5CDD505-2E9C-101B-9397-08002B2CF9AE}" pid="4" name="KSOTemplateDocerSaveRecord">
    <vt:lpwstr>eyJoZGlkIjoiYzBkMGMwNDU5MzIwYWVmMzA2ZmQ2OTkzNjg2NTE2OWUiLCJ1c2VySWQiOiI1OTI0MTk2MDMifQ==</vt:lpwstr>
  </property>
</Properties>
</file>