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5DE0">
      <w:pPr>
        <w:pStyle w:val="5"/>
        <w:spacing w:line="302" w:lineRule="auto"/>
        <w:rPr>
          <w:rFonts w:hint="eastAsia" w:ascii="仿宋" w:hAnsi="仿宋" w:eastAsia="仿宋" w:cs="仿宋"/>
        </w:rPr>
      </w:pPr>
      <w:bookmarkStart w:id="12" w:name="_GoBack"/>
      <w:bookmarkEnd w:id="12"/>
    </w:p>
    <w:p w14:paraId="74116575">
      <w:pPr>
        <w:pStyle w:val="5"/>
        <w:spacing w:line="275" w:lineRule="auto"/>
        <w:rPr>
          <w:rFonts w:hint="eastAsia" w:ascii="仿宋" w:hAnsi="仿宋" w:eastAsia="仿宋" w:cs="仿宋"/>
        </w:rPr>
      </w:pPr>
    </w:p>
    <w:p w14:paraId="65015982">
      <w:pPr>
        <w:pStyle w:val="5"/>
        <w:spacing w:line="275" w:lineRule="auto"/>
        <w:rPr>
          <w:rFonts w:hint="eastAsia" w:ascii="仿宋" w:hAnsi="仿宋" w:eastAsia="仿宋" w:cs="仿宋"/>
        </w:rPr>
      </w:pPr>
    </w:p>
    <w:p w14:paraId="3E9827CB">
      <w:pPr>
        <w:spacing w:line="360" w:lineRule="auto"/>
        <w:jc w:val="right"/>
        <w:rPr>
          <w:rFonts w:hint="eastAsia" w:ascii="仿宋" w:hAnsi="仿宋" w:eastAsia="仿宋" w:cs="仿宋"/>
          <w:szCs w:val="21"/>
        </w:rPr>
      </w:pPr>
      <w:r>
        <w:rPr>
          <w:rFonts w:hint="eastAsia" w:ascii="仿宋" w:hAnsi="仿宋" w:eastAsia="仿宋" w:cs="仿宋"/>
          <w:kern w:val="0"/>
          <w:sz w:val="24"/>
        </w:rPr>
        <w:drawing>
          <wp:inline distT="0" distB="0" distL="114300" distR="114300">
            <wp:extent cx="570865" cy="334010"/>
            <wp:effectExtent l="0" t="0" r="635" b="8890"/>
            <wp:docPr id="1" name="图片 1" descr="d:\Documents\Tencent Files\138081970\Image\C2C\B2[6M6ITUVU3D)K[I{M}1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Tencent Files\138081970\Image\C2C\B2[6M6ITUVU3D)K[I{M}1SY.png"/>
                    <pic:cNvPicPr>
                      <a:picLocks noChangeAspect="1"/>
                    </pic:cNvPicPr>
                  </pic:nvPicPr>
                  <pic:blipFill>
                    <a:blip r:embed="rId20"/>
                    <a:stretch>
                      <a:fillRect/>
                    </a:stretch>
                  </pic:blipFill>
                  <pic:spPr>
                    <a:xfrm>
                      <a:off x="0" y="0"/>
                      <a:ext cx="570865" cy="334010"/>
                    </a:xfrm>
                    <a:prstGeom prst="rect">
                      <a:avLst/>
                    </a:prstGeom>
                    <a:noFill/>
                    <a:ln>
                      <a:noFill/>
                    </a:ln>
                  </pic:spPr>
                </pic:pic>
              </a:graphicData>
            </a:graphic>
          </wp:inline>
        </w:drawing>
      </w:r>
      <w:r>
        <w:rPr>
          <w:rFonts w:hint="eastAsia" w:ascii="仿宋" w:hAnsi="仿宋" w:eastAsia="仿宋" w:cs="仿宋"/>
          <w:b/>
          <w:i/>
          <w:sz w:val="24"/>
        </w:rPr>
        <w:t>陕西顺德</w:t>
      </w:r>
    </w:p>
    <w:p w14:paraId="76E86E5F">
      <w:pPr>
        <w:pStyle w:val="5"/>
        <w:spacing w:line="275" w:lineRule="auto"/>
        <w:rPr>
          <w:rFonts w:hint="eastAsia" w:ascii="仿宋" w:hAnsi="仿宋" w:eastAsia="仿宋" w:cs="仿宋"/>
        </w:rPr>
      </w:pPr>
    </w:p>
    <w:p w14:paraId="5EA086F3">
      <w:pPr>
        <w:pStyle w:val="5"/>
        <w:spacing w:line="275" w:lineRule="auto"/>
        <w:rPr>
          <w:rFonts w:hint="eastAsia" w:ascii="仿宋" w:hAnsi="仿宋" w:eastAsia="仿宋" w:cs="仿宋"/>
        </w:rPr>
      </w:pPr>
    </w:p>
    <w:p w14:paraId="38EEAD9E">
      <w:pPr>
        <w:pStyle w:val="5"/>
        <w:spacing w:line="275" w:lineRule="auto"/>
        <w:rPr>
          <w:rFonts w:hint="eastAsia" w:ascii="仿宋" w:hAnsi="仿宋" w:eastAsia="仿宋" w:cs="仿宋"/>
        </w:rPr>
      </w:pPr>
    </w:p>
    <w:p w14:paraId="39AB5920">
      <w:pPr>
        <w:pStyle w:val="5"/>
        <w:spacing w:line="397" w:lineRule="auto"/>
        <w:rPr>
          <w:rFonts w:hint="eastAsia" w:ascii="仿宋" w:hAnsi="仿宋" w:eastAsia="仿宋" w:cs="仿宋"/>
          <w:lang w:eastAsia="zh-CN"/>
        </w:rPr>
      </w:pPr>
    </w:p>
    <w:p w14:paraId="05287E11">
      <w:pPr>
        <w:spacing w:before="169" w:line="219" w:lineRule="auto"/>
        <w:ind w:left="386"/>
        <w:jc w:val="center"/>
        <w:rPr>
          <w:rFonts w:hint="eastAsia" w:ascii="仿宋" w:hAnsi="仿宋" w:eastAsia="仿宋" w:cs="仿宋"/>
          <w:sz w:val="52"/>
          <w:szCs w:val="52"/>
        </w:rPr>
      </w:pPr>
      <w:r>
        <w:rPr>
          <w:rFonts w:hint="eastAsia" w:ascii="仿宋" w:hAnsi="仿宋" w:eastAsia="仿宋" w:cs="仿宋"/>
          <w:b/>
          <w:bCs/>
          <w:spacing w:val="-6"/>
          <w:sz w:val="52"/>
          <w:szCs w:val="52"/>
          <w:lang w:eastAsia="zh-CN"/>
        </w:rPr>
        <w:t>汉滨区汉滨高级中学2025-2026学年度高中全日制远程直播教学技术服务项目</w:t>
      </w:r>
    </w:p>
    <w:p w14:paraId="3B41FB7E">
      <w:pPr>
        <w:pStyle w:val="5"/>
        <w:spacing w:line="265" w:lineRule="auto"/>
        <w:rPr>
          <w:rFonts w:hint="eastAsia" w:ascii="仿宋" w:hAnsi="仿宋" w:eastAsia="仿宋" w:cs="仿宋"/>
        </w:rPr>
      </w:pPr>
    </w:p>
    <w:p w14:paraId="02D582F3">
      <w:pPr>
        <w:pStyle w:val="5"/>
        <w:spacing w:line="265" w:lineRule="auto"/>
        <w:rPr>
          <w:rFonts w:hint="eastAsia" w:ascii="仿宋" w:hAnsi="仿宋" w:eastAsia="仿宋" w:cs="仿宋"/>
        </w:rPr>
      </w:pPr>
    </w:p>
    <w:p w14:paraId="226F4FBC">
      <w:pPr>
        <w:pStyle w:val="5"/>
        <w:spacing w:line="266" w:lineRule="auto"/>
        <w:rPr>
          <w:rFonts w:hint="eastAsia" w:ascii="仿宋" w:hAnsi="仿宋" w:eastAsia="仿宋" w:cs="仿宋"/>
        </w:rPr>
      </w:pPr>
    </w:p>
    <w:p w14:paraId="0F3F46FD">
      <w:pPr>
        <w:pStyle w:val="5"/>
        <w:spacing w:line="266" w:lineRule="auto"/>
        <w:rPr>
          <w:rFonts w:hint="eastAsia" w:ascii="仿宋" w:hAnsi="仿宋" w:eastAsia="仿宋" w:cs="仿宋"/>
        </w:rPr>
      </w:pPr>
    </w:p>
    <w:p w14:paraId="353ADB01">
      <w:pPr>
        <w:pStyle w:val="5"/>
        <w:spacing w:line="266" w:lineRule="auto"/>
        <w:rPr>
          <w:rFonts w:hint="eastAsia" w:ascii="仿宋" w:hAnsi="仿宋" w:eastAsia="仿宋" w:cs="仿宋"/>
        </w:rPr>
      </w:pPr>
    </w:p>
    <w:p w14:paraId="4587922A">
      <w:pPr>
        <w:spacing w:before="231" w:line="221" w:lineRule="auto"/>
        <w:ind w:left="1679"/>
        <w:rPr>
          <w:rFonts w:hint="eastAsia" w:ascii="仿宋" w:hAnsi="仿宋" w:eastAsia="仿宋" w:cs="仿宋"/>
          <w:sz w:val="71"/>
          <w:szCs w:val="71"/>
        </w:rPr>
      </w:pPr>
      <w:r>
        <w:rPr>
          <w:rFonts w:hint="eastAsia" w:ascii="仿宋" w:hAnsi="仿宋" w:eastAsia="仿宋" w:cs="仿宋"/>
          <w:b/>
          <w:bCs/>
          <w:sz w:val="71"/>
          <w:szCs w:val="71"/>
        </w:rPr>
        <w:t>单一来源采购文件</w:t>
      </w:r>
    </w:p>
    <w:p w14:paraId="25035EAF">
      <w:pPr>
        <w:spacing w:before="101" w:line="225" w:lineRule="auto"/>
        <w:ind w:left="17"/>
        <w:jc w:val="center"/>
        <w:rPr>
          <w:rFonts w:hint="eastAsia" w:ascii="仿宋" w:hAnsi="仿宋" w:eastAsia="仿宋" w:cs="仿宋"/>
          <w:sz w:val="31"/>
          <w:szCs w:val="31"/>
          <w:lang w:eastAsia="zh-CN"/>
        </w:rPr>
      </w:pPr>
      <w:r>
        <w:rPr>
          <w:rFonts w:hint="eastAsia" w:ascii="仿宋" w:hAnsi="仿宋" w:eastAsia="仿宋" w:cs="仿宋"/>
          <w:b/>
          <w:bCs/>
          <w:spacing w:val="5"/>
          <w:sz w:val="31"/>
          <w:szCs w:val="31"/>
        </w:rPr>
        <w:t>项目编号：</w:t>
      </w:r>
      <w:r>
        <w:rPr>
          <w:rFonts w:hint="eastAsia" w:ascii="仿宋" w:hAnsi="仿宋" w:eastAsia="仿宋" w:cs="仿宋"/>
          <w:b/>
          <w:bCs/>
          <w:sz w:val="31"/>
          <w:szCs w:val="31"/>
          <w:lang w:eastAsia="zh-CN"/>
        </w:rPr>
        <w:t>SXSD2025-AK-073</w:t>
      </w:r>
    </w:p>
    <w:p w14:paraId="71F0289C">
      <w:pPr>
        <w:pStyle w:val="5"/>
        <w:spacing w:line="245" w:lineRule="auto"/>
        <w:rPr>
          <w:rFonts w:hint="eastAsia" w:ascii="仿宋" w:hAnsi="仿宋" w:eastAsia="仿宋" w:cs="仿宋"/>
        </w:rPr>
      </w:pPr>
    </w:p>
    <w:p w14:paraId="3B6F93C4">
      <w:pPr>
        <w:pStyle w:val="5"/>
        <w:spacing w:line="245" w:lineRule="auto"/>
        <w:rPr>
          <w:rFonts w:hint="eastAsia" w:ascii="仿宋" w:hAnsi="仿宋" w:eastAsia="仿宋" w:cs="仿宋"/>
        </w:rPr>
      </w:pPr>
    </w:p>
    <w:p w14:paraId="254A3513">
      <w:pPr>
        <w:pStyle w:val="5"/>
        <w:spacing w:line="245" w:lineRule="auto"/>
        <w:rPr>
          <w:rFonts w:hint="eastAsia" w:ascii="仿宋" w:hAnsi="仿宋" w:eastAsia="仿宋" w:cs="仿宋"/>
        </w:rPr>
      </w:pPr>
    </w:p>
    <w:p w14:paraId="528065FB">
      <w:pPr>
        <w:pStyle w:val="5"/>
        <w:spacing w:line="245" w:lineRule="auto"/>
        <w:rPr>
          <w:rFonts w:hint="eastAsia" w:ascii="仿宋" w:hAnsi="仿宋" w:eastAsia="仿宋" w:cs="仿宋"/>
        </w:rPr>
      </w:pPr>
    </w:p>
    <w:p w14:paraId="5047DD70">
      <w:pPr>
        <w:pStyle w:val="5"/>
        <w:spacing w:line="246" w:lineRule="auto"/>
        <w:rPr>
          <w:rFonts w:hint="eastAsia" w:ascii="仿宋" w:hAnsi="仿宋" w:eastAsia="仿宋" w:cs="仿宋"/>
        </w:rPr>
      </w:pPr>
    </w:p>
    <w:p w14:paraId="23421699">
      <w:pPr>
        <w:pStyle w:val="5"/>
        <w:spacing w:line="246" w:lineRule="auto"/>
        <w:rPr>
          <w:rFonts w:hint="eastAsia" w:ascii="仿宋" w:hAnsi="仿宋" w:eastAsia="仿宋" w:cs="仿宋"/>
        </w:rPr>
      </w:pPr>
    </w:p>
    <w:p w14:paraId="74FB34CD">
      <w:pPr>
        <w:pStyle w:val="5"/>
        <w:spacing w:line="246" w:lineRule="auto"/>
        <w:rPr>
          <w:rFonts w:hint="eastAsia" w:ascii="仿宋" w:hAnsi="仿宋" w:eastAsia="仿宋" w:cs="仿宋"/>
        </w:rPr>
      </w:pPr>
    </w:p>
    <w:p w14:paraId="080E9236">
      <w:pPr>
        <w:pStyle w:val="5"/>
        <w:spacing w:line="246" w:lineRule="auto"/>
        <w:rPr>
          <w:rFonts w:hint="eastAsia" w:ascii="仿宋" w:hAnsi="仿宋" w:eastAsia="仿宋" w:cs="仿宋"/>
        </w:rPr>
      </w:pPr>
    </w:p>
    <w:p w14:paraId="0259ABB3">
      <w:pPr>
        <w:pStyle w:val="5"/>
        <w:spacing w:line="246" w:lineRule="auto"/>
        <w:rPr>
          <w:rFonts w:hint="eastAsia" w:ascii="仿宋" w:hAnsi="仿宋" w:eastAsia="仿宋" w:cs="仿宋"/>
        </w:rPr>
      </w:pPr>
    </w:p>
    <w:p w14:paraId="3394EE3D">
      <w:pPr>
        <w:pStyle w:val="5"/>
        <w:spacing w:line="246" w:lineRule="auto"/>
        <w:rPr>
          <w:rFonts w:hint="eastAsia" w:ascii="仿宋" w:hAnsi="仿宋" w:eastAsia="仿宋" w:cs="仿宋"/>
        </w:rPr>
      </w:pPr>
    </w:p>
    <w:p w14:paraId="2122BF30">
      <w:pPr>
        <w:pStyle w:val="5"/>
        <w:spacing w:line="246" w:lineRule="auto"/>
        <w:rPr>
          <w:rFonts w:hint="eastAsia" w:ascii="仿宋" w:hAnsi="仿宋" w:eastAsia="仿宋" w:cs="仿宋"/>
        </w:rPr>
      </w:pPr>
    </w:p>
    <w:p w14:paraId="0B5E6ECD">
      <w:pPr>
        <w:rPr>
          <w:rFonts w:hint="eastAsia" w:ascii="仿宋" w:hAnsi="仿宋" w:eastAsia="仿宋" w:cs="仿宋"/>
        </w:rPr>
      </w:pPr>
    </w:p>
    <w:p w14:paraId="7474C757">
      <w:pPr>
        <w:rPr>
          <w:rFonts w:hint="eastAsia" w:ascii="仿宋" w:hAnsi="仿宋" w:eastAsia="仿宋" w:cs="仿宋"/>
        </w:rPr>
      </w:pPr>
    </w:p>
    <w:p w14:paraId="464359DD">
      <w:pPr>
        <w:pStyle w:val="5"/>
        <w:rPr>
          <w:rFonts w:hint="eastAsia" w:ascii="仿宋" w:hAnsi="仿宋" w:eastAsia="仿宋" w:cs="仿宋"/>
        </w:rPr>
      </w:pPr>
    </w:p>
    <w:p w14:paraId="15096F92">
      <w:pPr>
        <w:pStyle w:val="5"/>
        <w:spacing w:line="246" w:lineRule="auto"/>
        <w:rPr>
          <w:rFonts w:hint="eastAsia" w:ascii="仿宋" w:hAnsi="仿宋" w:eastAsia="仿宋" w:cs="仿宋"/>
        </w:rPr>
      </w:pPr>
    </w:p>
    <w:p w14:paraId="3DB21C9B">
      <w:pPr>
        <w:pStyle w:val="5"/>
        <w:spacing w:line="246" w:lineRule="auto"/>
        <w:rPr>
          <w:rFonts w:hint="eastAsia" w:ascii="仿宋" w:hAnsi="仿宋" w:eastAsia="仿宋" w:cs="仿宋"/>
        </w:rPr>
      </w:pPr>
    </w:p>
    <w:p w14:paraId="4052A09F">
      <w:pPr>
        <w:spacing w:before="100" w:line="224" w:lineRule="auto"/>
        <w:ind w:left="970"/>
        <w:rPr>
          <w:rFonts w:hint="eastAsia" w:ascii="仿宋" w:hAnsi="仿宋" w:eastAsia="仿宋" w:cs="仿宋"/>
          <w:sz w:val="31"/>
          <w:szCs w:val="31"/>
          <w:lang w:eastAsia="zh-CN"/>
        </w:rPr>
      </w:pPr>
      <w:r>
        <w:rPr>
          <w:rFonts w:hint="eastAsia" w:ascii="仿宋" w:hAnsi="仿宋" w:eastAsia="仿宋" w:cs="仿宋"/>
          <w:b/>
          <w:bCs/>
          <w:spacing w:val="6"/>
          <w:sz w:val="31"/>
          <w:szCs w:val="31"/>
        </w:rPr>
        <w:t>采购单位：</w:t>
      </w:r>
      <w:r>
        <w:rPr>
          <w:rFonts w:hint="eastAsia" w:ascii="仿宋" w:hAnsi="仿宋" w:eastAsia="仿宋" w:cs="仿宋"/>
          <w:b/>
          <w:bCs/>
          <w:spacing w:val="6"/>
          <w:sz w:val="31"/>
          <w:szCs w:val="31"/>
          <w:lang w:eastAsia="zh-CN"/>
        </w:rPr>
        <w:t>汉滨区汉滨高级中学</w:t>
      </w:r>
    </w:p>
    <w:p w14:paraId="7C945631">
      <w:pPr>
        <w:spacing w:before="246" w:line="224" w:lineRule="auto"/>
        <w:ind w:left="970"/>
        <w:rPr>
          <w:rFonts w:hint="eastAsia" w:ascii="仿宋" w:hAnsi="仿宋" w:eastAsia="仿宋" w:cs="仿宋"/>
        </w:rPr>
      </w:pPr>
      <w:r>
        <w:rPr>
          <w:rFonts w:hint="eastAsia" w:ascii="仿宋" w:hAnsi="仿宋" w:eastAsia="仿宋" w:cs="仿宋"/>
          <w:b/>
          <w:bCs/>
          <w:spacing w:val="7"/>
          <w:sz w:val="31"/>
          <w:szCs w:val="31"/>
        </w:rPr>
        <w:t>代理机构：</w:t>
      </w:r>
      <w:r>
        <w:rPr>
          <w:rFonts w:hint="eastAsia" w:ascii="仿宋" w:hAnsi="仿宋" w:eastAsia="仿宋" w:cs="仿宋"/>
          <w:b/>
          <w:bCs/>
          <w:spacing w:val="7"/>
          <w:sz w:val="31"/>
          <w:szCs w:val="31"/>
          <w:lang w:eastAsia="zh-CN"/>
        </w:rPr>
        <w:t>陕西顺德招标代理有限责任公司</w:t>
      </w:r>
    </w:p>
    <w:p w14:paraId="429A0177">
      <w:pPr>
        <w:spacing w:before="101" w:line="225" w:lineRule="auto"/>
        <w:ind w:left="2627"/>
        <w:rPr>
          <w:rFonts w:hint="eastAsia" w:ascii="仿宋" w:hAnsi="仿宋" w:eastAsia="仿宋" w:cs="仿宋"/>
          <w:sz w:val="31"/>
          <w:szCs w:val="31"/>
        </w:rPr>
      </w:pPr>
      <w:r>
        <w:rPr>
          <w:rFonts w:hint="eastAsia" w:ascii="仿宋" w:hAnsi="仿宋" w:eastAsia="仿宋" w:cs="仿宋"/>
          <w:b/>
          <w:bCs/>
          <w:spacing w:val="-7"/>
          <w:sz w:val="31"/>
          <w:szCs w:val="31"/>
        </w:rPr>
        <w:t>日</w:t>
      </w:r>
      <w:r>
        <w:rPr>
          <w:rFonts w:hint="eastAsia" w:ascii="仿宋" w:hAnsi="仿宋" w:eastAsia="仿宋" w:cs="仿宋"/>
          <w:spacing w:val="11"/>
          <w:sz w:val="31"/>
          <w:szCs w:val="31"/>
        </w:rPr>
        <w:t xml:space="preserve">    </w:t>
      </w:r>
      <w:r>
        <w:rPr>
          <w:rFonts w:hint="eastAsia" w:ascii="仿宋" w:hAnsi="仿宋" w:eastAsia="仿宋" w:cs="仿宋"/>
          <w:b/>
          <w:bCs/>
          <w:spacing w:val="-7"/>
          <w:sz w:val="31"/>
          <w:szCs w:val="31"/>
        </w:rPr>
        <w:t>期：202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rPr>
        <w:t>年</w:t>
      </w:r>
      <w:r>
        <w:rPr>
          <w:rFonts w:hint="eastAsia" w:ascii="仿宋" w:hAnsi="仿宋" w:eastAsia="仿宋" w:cs="仿宋"/>
          <w:spacing w:val="-58"/>
          <w:sz w:val="31"/>
          <w:szCs w:val="31"/>
        </w:rPr>
        <w:t xml:space="preserve"> </w:t>
      </w:r>
      <w:r>
        <w:rPr>
          <w:rFonts w:hint="eastAsia" w:ascii="仿宋" w:hAnsi="仿宋" w:eastAsia="仿宋" w:cs="仿宋"/>
          <w:b/>
          <w:bCs/>
          <w:spacing w:val="-7"/>
          <w:sz w:val="31"/>
          <w:szCs w:val="31"/>
        </w:rPr>
        <w:t>0</w:t>
      </w:r>
      <w:r>
        <w:rPr>
          <w:rFonts w:hint="eastAsia" w:ascii="仿宋" w:hAnsi="仿宋" w:eastAsia="仿宋" w:cs="仿宋"/>
          <w:b/>
          <w:bCs/>
          <w:spacing w:val="-7"/>
          <w:sz w:val="31"/>
          <w:szCs w:val="31"/>
          <w:lang w:val="en-US" w:eastAsia="zh-CN"/>
        </w:rPr>
        <w:t>8</w:t>
      </w:r>
      <w:r>
        <w:rPr>
          <w:rFonts w:hint="eastAsia" w:ascii="仿宋" w:hAnsi="仿宋" w:eastAsia="仿宋" w:cs="仿宋"/>
          <w:b/>
          <w:bCs/>
          <w:spacing w:val="-7"/>
          <w:sz w:val="31"/>
          <w:szCs w:val="31"/>
        </w:rPr>
        <w:t>月</w:t>
      </w:r>
    </w:p>
    <w:p w14:paraId="19C2C487">
      <w:pPr>
        <w:spacing w:line="225" w:lineRule="auto"/>
        <w:rPr>
          <w:rFonts w:hint="eastAsia" w:ascii="仿宋" w:hAnsi="仿宋" w:eastAsia="仿宋" w:cs="仿宋"/>
          <w:sz w:val="31"/>
          <w:szCs w:val="31"/>
        </w:rPr>
        <w:sectPr>
          <w:headerReference r:id="rId5" w:type="default"/>
          <w:pgSz w:w="11906" w:h="16839"/>
          <w:pgMar w:top="1440" w:right="1080" w:bottom="1440" w:left="1080" w:header="1096" w:footer="0" w:gutter="0"/>
          <w:cols w:space="720" w:num="1"/>
        </w:sectPr>
      </w:pPr>
    </w:p>
    <w:p w14:paraId="358A438C">
      <w:pPr>
        <w:pStyle w:val="5"/>
        <w:spacing w:line="249" w:lineRule="auto"/>
        <w:rPr>
          <w:rFonts w:hint="eastAsia" w:ascii="仿宋" w:hAnsi="仿宋" w:eastAsia="仿宋" w:cs="仿宋"/>
        </w:rPr>
      </w:pPr>
    </w:p>
    <w:p w14:paraId="13407F75">
      <w:pPr>
        <w:pStyle w:val="5"/>
        <w:spacing w:line="249" w:lineRule="auto"/>
        <w:rPr>
          <w:rFonts w:hint="eastAsia" w:ascii="仿宋" w:hAnsi="仿宋" w:eastAsia="仿宋" w:cs="仿宋"/>
        </w:rPr>
      </w:pPr>
    </w:p>
    <w:p w14:paraId="0DED6E97">
      <w:pPr>
        <w:pStyle w:val="5"/>
        <w:spacing w:line="249" w:lineRule="auto"/>
        <w:rPr>
          <w:rFonts w:hint="eastAsia" w:ascii="仿宋" w:hAnsi="仿宋" w:eastAsia="仿宋" w:cs="仿宋"/>
        </w:rPr>
      </w:pPr>
    </w:p>
    <w:p w14:paraId="2B4F9958">
      <w:pPr>
        <w:pStyle w:val="5"/>
        <w:spacing w:line="249" w:lineRule="auto"/>
        <w:rPr>
          <w:rFonts w:hint="eastAsia" w:ascii="仿宋" w:hAnsi="仿宋" w:eastAsia="仿宋" w:cs="仿宋"/>
        </w:rPr>
      </w:pPr>
    </w:p>
    <w:p w14:paraId="5AC4425C">
      <w:pPr>
        <w:pStyle w:val="5"/>
        <w:spacing w:line="249" w:lineRule="auto"/>
        <w:rPr>
          <w:rFonts w:hint="eastAsia" w:ascii="仿宋" w:hAnsi="仿宋" w:eastAsia="仿宋" w:cs="仿宋"/>
        </w:rPr>
      </w:pPr>
    </w:p>
    <w:p w14:paraId="46311021">
      <w:pPr>
        <w:pStyle w:val="5"/>
        <w:spacing w:line="249" w:lineRule="auto"/>
        <w:rPr>
          <w:rFonts w:hint="eastAsia" w:ascii="仿宋" w:hAnsi="仿宋" w:eastAsia="仿宋" w:cs="仿宋"/>
        </w:rPr>
      </w:pPr>
    </w:p>
    <w:sdt>
      <w:sdtPr>
        <w:rPr>
          <w:rFonts w:hint="eastAsia" w:ascii="仿宋" w:hAnsi="仿宋" w:eastAsia="仿宋" w:cs="仿宋"/>
          <w:sz w:val="35"/>
          <w:szCs w:val="35"/>
        </w:rPr>
        <w:id w:val="147480986"/>
        <w:docPartObj>
          <w:docPartGallery w:val="Table of Contents"/>
          <w:docPartUnique/>
        </w:docPartObj>
      </w:sdtPr>
      <w:sdtEndPr>
        <w:rPr>
          <w:rFonts w:hint="eastAsia" w:ascii="仿宋" w:hAnsi="仿宋" w:eastAsia="仿宋" w:cs="仿宋"/>
          <w:sz w:val="31"/>
          <w:szCs w:val="31"/>
        </w:rPr>
      </w:sdtEndPr>
      <w:sdtContent>
        <w:p w14:paraId="7D985956">
          <w:pPr>
            <w:spacing w:before="114" w:line="227" w:lineRule="auto"/>
            <w:ind w:left="4414"/>
            <w:rPr>
              <w:rFonts w:hint="eastAsia" w:ascii="仿宋" w:hAnsi="仿宋" w:eastAsia="仿宋" w:cs="仿宋"/>
              <w:sz w:val="35"/>
              <w:szCs w:val="35"/>
            </w:rPr>
          </w:pPr>
          <w:r>
            <w:rPr>
              <w:rFonts w:hint="eastAsia" w:ascii="仿宋" w:hAnsi="仿宋" w:eastAsia="仿宋" w:cs="仿宋"/>
              <w:b/>
              <w:bCs/>
              <w:spacing w:val="-41"/>
              <w:sz w:val="35"/>
              <w:szCs w:val="35"/>
            </w:rPr>
            <w:t>目</w:t>
          </w:r>
          <w:r>
            <w:rPr>
              <w:rFonts w:hint="eastAsia" w:ascii="仿宋" w:hAnsi="仿宋" w:eastAsia="仿宋" w:cs="仿宋"/>
              <w:spacing w:val="14"/>
              <w:sz w:val="35"/>
              <w:szCs w:val="35"/>
            </w:rPr>
            <w:t xml:space="preserve">  </w:t>
          </w:r>
          <w:r>
            <w:rPr>
              <w:rFonts w:hint="eastAsia" w:ascii="仿宋" w:hAnsi="仿宋" w:eastAsia="仿宋" w:cs="仿宋"/>
              <w:b/>
              <w:bCs/>
              <w:spacing w:val="-41"/>
              <w:sz w:val="35"/>
              <w:szCs w:val="35"/>
            </w:rPr>
            <w:t>录</w:t>
          </w:r>
        </w:p>
        <w:p w14:paraId="4FF79521">
          <w:pPr>
            <w:pStyle w:val="5"/>
            <w:spacing w:line="244" w:lineRule="auto"/>
            <w:rPr>
              <w:rFonts w:hint="eastAsia" w:ascii="仿宋" w:hAnsi="仿宋" w:eastAsia="仿宋" w:cs="仿宋"/>
            </w:rPr>
          </w:pPr>
        </w:p>
        <w:p w14:paraId="759EFC6C">
          <w:pPr>
            <w:tabs>
              <w:tab w:val="right" w:leader="dot" w:pos="9067"/>
            </w:tabs>
            <w:spacing w:before="101" w:line="224" w:lineRule="auto"/>
            <w:ind w:left="754"/>
            <w:rPr>
              <w:rFonts w:hint="eastAsia" w:ascii="仿宋" w:hAnsi="仿宋" w:eastAsia="仿宋" w:cs="仿宋"/>
              <w:sz w:val="31"/>
              <w:szCs w:val="31"/>
            </w:rPr>
          </w:pPr>
          <w:bookmarkStart w:id="0" w:name="bookmark1"/>
          <w:bookmarkEnd w:id="0"/>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b/>
              <w:bCs/>
              <w:spacing w:val="6"/>
              <w:sz w:val="31"/>
              <w:szCs w:val="31"/>
            </w:rPr>
            <w:t>第一章</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单一来源邀请函</w:t>
          </w:r>
          <w:r>
            <w:rPr>
              <w:rFonts w:hint="eastAsia" w:ascii="仿宋" w:hAnsi="仿宋" w:eastAsia="仿宋" w:cs="仿宋"/>
              <w:b/>
              <w:bCs/>
              <w:sz w:val="31"/>
              <w:szCs w:val="31"/>
            </w:rPr>
            <w:tab/>
          </w:r>
          <w:r>
            <w:rPr>
              <w:rFonts w:hint="eastAsia" w:ascii="仿宋" w:hAnsi="仿宋" w:eastAsia="仿宋" w:cs="仿宋"/>
              <w:spacing w:val="-87"/>
              <w:sz w:val="31"/>
              <w:szCs w:val="31"/>
            </w:rPr>
            <w:t xml:space="preserve"> </w:t>
          </w:r>
          <w:r>
            <w:rPr>
              <w:rFonts w:hint="eastAsia" w:ascii="仿宋" w:hAnsi="仿宋" w:eastAsia="仿宋" w:cs="仿宋"/>
              <w:b/>
              <w:bCs/>
              <w:spacing w:val="-16"/>
              <w:sz w:val="31"/>
              <w:szCs w:val="31"/>
            </w:rPr>
            <w:t>2</w:t>
          </w:r>
          <w:r>
            <w:rPr>
              <w:rFonts w:hint="eastAsia" w:ascii="仿宋" w:hAnsi="仿宋" w:eastAsia="仿宋" w:cs="仿宋"/>
              <w:b/>
              <w:bCs/>
              <w:spacing w:val="-16"/>
              <w:sz w:val="31"/>
              <w:szCs w:val="31"/>
            </w:rPr>
            <w:fldChar w:fldCharType="end"/>
          </w:r>
        </w:p>
        <w:p w14:paraId="0BB0A5B7">
          <w:pPr>
            <w:tabs>
              <w:tab w:val="right" w:leader="dot" w:pos="9067"/>
            </w:tabs>
            <w:spacing w:before="202" w:line="224" w:lineRule="auto"/>
            <w:ind w:left="754"/>
            <w:rPr>
              <w:rFonts w:hint="eastAsia" w:ascii="仿宋" w:hAnsi="仿宋" w:eastAsia="仿宋" w:cs="仿宋"/>
              <w:sz w:val="31"/>
              <w:szCs w:val="31"/>
            </w:rPr>
          </w:pPr>
          <w:bookmarkStart w:id="1" w:name="bookmark3"/>
          <w:bookmarkEnd w:id="1"/>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b/>
              <w:bCs/>
              <w:spacing w:val="6"/>
              <w:sz w:val="31"/>
              <w:szCs w:val="31"/>
            </w:rPr>
            <w:t>第二章</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供应商须知</w:t>
          </w:r>
          <w:r>
            <w:rPr>
              <w:rFonts w:hint="eastAsia" w:ascii="仿宋" w:hAnsi="仿宋" w:eastAsia="仿宋" w:cs="仿宋"/>
              <w:b/>
              <w:bCs/>
              <w:sz w:val="31"/>
              <w:szCs w:val="31"/>
            </w:rPr>
            <w:tab/>
          </w:r>
          <w:r>
            <w:rPr>
              <w:rFonts w:hint="eastAsia" w:ascii="仿宋" w:hAnsi="仿宋" w:eastAsia="仿宋" w:cs="仿宋"/>
              <w:spacing w:val="-78"/>
              <w:sz w:val="31"/>
              <w:szCs w:val="31"/>
            </w:rPr>
            <w:t xml:space="preserve"> </w:t>
          </w:r>
          <w:r>
            <w:rPr>
              <w:rFonts w:hint="eastAsia" w:ascii="仿宋" w:hAnsi="仿宋" w:eastAsia="仿宋" w:cs="仿宋"/>
              <w:b/>
              <w:bCs/>
              <w:spacing w:val="-16"/>
              <w:sz w:val="31"/>
              <w:szCs w:val="31"/>
            </w:rPr>
            <w:t>2</w:t>
          </w:r>
          <w:r>
            <w:rPr>
              <w:rFonts w:hint="eastAsia" w:ascii="仿宋" w:hAnsi="仿宋" w:eastAsia="仿宋" w:cs="仿宋"/>
              <w:b/>
              <w:bCs/>
              <w:spacing w:val="-16"/>
              <w:sz w:val="31"/>
              <w:szCs w:val="31"/>
            </w:rPr>
            <w:fldChar w:fldCharType="end"/>
          </w:r>
        </w:p>
        <w:p w14:paraId="41EC190E">
          <w:pPr>
            <w:tabs>
              <w:tab w:val="right" w:leader="dot" w:pos="9070"/>
            </w:tabs>
            <w:spacing w:before="204" w:line="224" w:lineRule="auto"/>
            <w:ind w:left="754"/>
            <w:rPr>
              <w:rFonts w:hint="eastAsia" w:ascii="仿宋" w:hAnsi="仿宋" w:eastAsia="仿宋" w:cs="仿宋"/>
              <w:sz w:val="31"/>
              <w:szCs w:val="31"/>
            </w:rPr>
          </w:pPr>
          <w:bookmarkStart w:id="2" w:name="bookmark5"/>
          <w:bookmarkEnd w:id="2"/>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b/>
              <w:bCs/>
              <w:spacing w:val="3"/>
              <w:sz w:val="31"/>
              <w:szCs w:val="31"/>
            </w:rPr>
            <w:t>第三章</w:t>
          </w:r>
          <w:r>
            <w:rPr>
              <w:rFonts w:hint="eastAsia" w:ascii="仿宋" w:hAnsi="仿宋" w:eastAsia="仿宋" w:cs="仿宋"/>
              <w:spacing w:val="16"/>
              <w:sz w:val="31"/>
              <w:szCs w:val="31"/>
            </w:rPr>
            <w:t xml:space="preserve">  </w:t>
          </w:r>
          <w:r>
            <w:rPr>
              <w:rFonts w:hint="eastAsia" w:ascii="仿宋" w:hAnsi="仿宋" w:eastAsia="仿宋" w:cs="仿宋"/>
              <w:b/>
              <w:bCs/>
              <w:spacing w:val="3"/>
              <w:sz w:val="31"/>
              <w:szCs w:val="31"/>
            </w:rPr>
            <w:t>商务条款</w:t>
          </w:r>
          <w:r>
            <w:rPr>
              <w:rFonts w:hint="eastAsia" w:ascii="仿宋" w:hAnsi="仿宋" w:eastAsia="仿宋" w:cs="仿宋"/>
              <w:b/>
              <w:bCs/>
              <w:sz w:val="31"/>
              <w:szCs w:val="31"/>
            </w:rPr>
            <w:tab/>
          </w:r>
          <w:r>
            <w:rPr>
              <w:rFonts w:hint="eastAsia" w:ascii="仿宋" w:hAnsi="仿宋" w:eastAsia="仿宋" w:cs="仿宋"/>
              <w:spacing w:val="-55"/>
              <w:sz w:val="31"/>
              <w:szCs w:val="31"/>
            </w:rPr>
            <w:t xml:space="preserve"> </w:t>
          </w:r>
          <w:r>
            <w:rPr>
              <w:rFonts w:hint="eastAsia" w:ascii="仿宋" w:hAnsi="仿宋" w:eastAsia="仿宋" w:cs="仿宋"/>
              <w:b/>
              <w:bCs/>
              <w:spacing w:val="-15"/>
              <w:sz w:val="31"/>
              <w:szCs w:val="31"/>
            </w:rPr>
            <w:t>19</w:t>
          </w:r>
          <w:r>
            <w:rPr>
              <w:rFonts w:hint="eastAsia" w:ascii="仿宋" w:hAnsi="仿宋" w:eastAsia="仿宋" w:cs="仿宋"/>
              <w:b/>
              <w:bCs/>
              <w:spacing w:val="-15"/>
              <w:sz w:val="31"/>
              <w:szCs w:val="31"/>
            </w:rPr>
            <w:fldChar w:fldCharType="end"/>
          </w:r>
        </w:p>
        <w:p w14:paraId="2291C171">
          <w:pPr>
            <w:tabs>
              <w:tab w:val="right" w:leader="dot" w:pos="9070"/>
            </w:tabs>
            <w:spacing w:before="204" w:line="224" w:lineRule="auto"/>
            <w:ind w:left="754"/>
            <w:rPr>
              <w:rFonts w:hint="eastAsia" w:ascii="仿宋" w:hAnsi="仿宋" w:eastAsia="仿宋" w:cs="仿宋"/>
              <w:sz w:val="31"/>
              <w:szCs w:val="31"/>
            </w:rPr>
          </w:pPr>
          <w:bookmarkStart w:id="3" w:name="bookmark7"/>
          <w:bookmarkEnd w:id="3"/>
          <w:r>
            <w:rPr>
              <w:rFonts w:hint="eastAsia" w:ascii="仿宋" w:hAnsi="仿宋" w:eastAsia="仿宋" w:cs="仿宋"/>
            </w:rPr>
            <w:fldChar w:fldCharType="begin"/>
          </w:r>
          <w:r>
            <w:rPr>
              <w:rFonts w:hint="eastAsia" w:ascii="仿宋" w:hAnsi="仿宋" w:eastAsia="仿宋" w:cs="仿宋"/>
            </w:rPr>
            <w:instrText xml:space="preserve"> HYPERLINK \l "bookmark8" </w:instrText>
          </w:r>
          <w:r>
            <w:rPr>
              <w:rFonts w:hint="eastAsia" w:ascii="仿宋" w:hAnsi="仿宋" w:eastAsia="仿宋" w:cs="仿宋"/>
            </w:rPr>
            <w:fldChar w:fldCharType="separate"/>
          </w:r>
          <w:r>
            <w:rPr>
              <w:rFonts w:hint="eastAsia" w:ascii="仿宋" w:hAnsi="仿宋" w:eastAsia="仿宋" w:cs="仿宋"/>
              <w:b/>
              <w:bCs/>
              <w:spacing w:val="6"/>
              <w:sz w:val="31"/>
              <w:szCs w:val="31"/>
            </w:rPr>
            <w:t>第四章</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采购内容及服务要求</w:t>
          </w:r>
          <w:r>
            <w:rPr>
              <w:rFonts w:hint="eastAsia" w:ascii="仿宋" w:hAnsi="仿宋" w:eastAsia="仿宋" w:cs="仿宋"/>
              <w:b/>
              <w:bCs/>
              <w:sz w:val="31"/>
              <w:szCs w:val="31"/>
            </w:rPr>
            <w:tab/>
          </w:r>
          <w:r>
            <w:rPr>
              <w:rFonts w:hint="eastAsia" w:ascii="仿宋" w:hAnsi="仿宋" w:eastAsia="仿宋" w:cs="仿宋"/>
              <w:spacing w:val="-100"/>
              <w:sz w:val="31"/>
              <w:szCs w:val="31"/>
            </w:rPr>
            <w:t xml:space="preserve"> </w:t>
          </w:r>
          <w:r>
            <w:rPr>
              <w:rFonts w:hint="eastAsia" w:ascii="仿宋" w:hAnsi="仿宋" w:eastAsia="仿宋" w:cs="仿宋"/>
              <w:b/>
              <w:bCs/>
              <w:spacing w:val="-6"/>
              <w:sz w:val="31"/>
              <w:szCs w:val="31"/>
            </w:rPr>
            <w:t>22</w:t>
          </w:r>
          <w:r>
            <w:rPr>
              <w:rFonts w:hint="eastAsia" w:ascii="仿宋" w:hAnsi="仿宋" w:eastAsia="仿宋" w:cs="仿宋"/>
              <w:b/>
              <w:bCs/>
              <w:spacing w:val="-6"/>
              <w:sz w:val="31"/>
              <w:szCs w:val="31"/>
            </w:rPr>
            <w:fldChar w:fldCharType="end"/>
          </w:r>
        </w:p>
        <w:p w14:paraId="194AE947">
          <w:pPr>
            <w:tabs>
              <w:tab w:val="right" w:leader="dot" w:pos="9067"/>
            </w:tabs>
            <w:spacing w:before="202" w:line="224" w:lineRule="auto"/>
            <w:ind w:left="754"/>
            <w:rPr>
              <w:rFonts w:hint="eastAsia" w:ascii="仿宋" w:hAnsi="仿宋" w:eastAsia="仿宋" w:cs="仿宋"/>
              <w:sz w:val="31"/>
              <w:szCs w:val="31"/>
            </w:rPr>
          </w:pPr>
          <w:bookmarkStart w:id="4" w:name="bookmark2"/>
          <w:bookmarkEnd w:id="4"/>
          <w:bookmarkStart w:id="5" w:name="bookmark9"/>
          <w:bookmarkEnd w:id="5"/>
          <w:r>
            <w:rPr>
              <w:rFonts w:hint="eastAsia" w:ascii="仿宋" w:hAnsi="仿宋" w:eastAsia="仿宋" w:cs="仿宋"/>
            </w:rPr>
            <w:fldChar w:fldCharType="begin"/>
          </w:r>
          <w:r>
            <w:rPr>
              <w:rFonts w:hint="eastAsia" w:ascii="仿宋" w:hAnsi="仿宋" w:eastAsia="仿宋" w:cs="仿宋"/>
            </w:rPr>
            <w:instrText xml:space="preserve"> HYPERLINK \l "bookmark10" </w:instrText>
          </w:r>
          <w:r>
            <w:rPr>
              <w:rFonts w:hint="eastAsia" w:ascii="仿宋" w:hAnsi="仿宋" w:eastAsia="仿宋" w:cs="仿宋"/>
            </w:rPr>
            <w:fldChar w:fldCharType="separate"/>
          </w:r>
          <w:r>
            <w:rPr>
              <w:rFonts w:hint="eastAsia" w:ascii="仿宋" w:hAnsi="仿宋" w:eastAsia="仿宋" w:cs="仿宋"/>
              <w:b/>
              <w:bCs/>
              <w:spacing w:val="6"/>
              <w:sz w:val="31"/>
              <w:szCs w:val="31"/>
            </w:rPr>
            <w:t>第五章</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单一来源响应文件格式</w:t>
          </w:r>
          <w:r>
            <w:rPr>
              <w:rFonts w:hint="eastAsia" w:ascii="仿宋" w:hAnsi="仿宋" w:eastAsia="仿宋" w:cs="仿宋"/>
              <w:b/>
              <w:bCs/>
              <w:sz w:val="31"/>
              <w:szCs w:val="31"/>
            </w:rPr>
            <w:tab/>
          </w:r>
          <w:r>
            <w:rPr>
              <w:rFonts w:hint="eastAsia" w:ascii="仿宋" w:hAnsi="仿宋" w:eastAsia="仿宋" w:cs="仿宋"/>
              <w:spacing w:val="-106"/>
              <w:sz w:val="31"/>
              <w:szCs w:val="31"/>
            </w:rPr>
            <w:t xml:space="preserve"> </w:t>
          </w:r>
          <w:r>
            <w:rPr>
              <w:rFonts w:hint="eastAsia" w:ascii="仿宋" w:hAnsi="仿宋" w:eastAsia="仿宋" w:cs="仿宋"/>
              <w:b/>
              <w:bCs/>
              <w:spacing w:val="-7"/>
              <w:sz w:val="31"/>
              <w:szCs w:val="31"/>
            </w:rPr>
            <w:t>29</w:t>
          </w:r>
          <w:r>
            <w:rPr>
              <w:rFonts w:hint="eastAsia" w:ascii="仿宋" w:hAnsi="仿宋" w:eastAsia="仿宋" w:cs="仿宋"/>
              <w:b/>
              <w:bCs/>
              <w:spacing w:val="-7"/>
              <w:sz w:val="31"/>
              <w:szCs w:val="31"/>
            </w:rPr>
            <w:fldChar w:fldCharType="end"/>
          </w:r>
        </w:p>
      </w:sdtContent>
    </w:sdt>
    <w:p w14:paraId="47EFC2EB">
      <w:pPr>
        <w:pStyle w:val="5"/>
        <w:spacing w:line="245" w:lineRule="auto"/>
        <w:rPr>
          <w:rFonts w:hint="eastAsia" w:ascii="仿宋" w:hAnsi="仿宋" w:eastAsia="仿宋" w:cs="仿宋"/>
        </w:rPr>
      </w:pPr>
    </w:p>
    <w:p w14:paraId="0A6FCEEC">
      <w:pPr>
        <w:pStyle w:val="5"/>
        <w:spacing w:line="245" w:lineRule="auto"/>
        <w:rPr>
          <w:rFonts w:hint="eastAsia" w:ascii="仿宋" w:hAnsi="仿宋" w:eastAsia="仿宋" w:cs="仿宋"/>
        </w:rPr>
      </w:pPr>
    </w:p>
    <w:p w14:paraId="257045B1">
      <w:pPr>
        <w:pStyle w:val="5"/>
        <w:spacing w:line="245" w:lineRule="auto"/>
        <w:rPr>
          <w:rFonts w:hint="eastAsia" w:ascii="仿宋" w:hAnsi="仿宋" w:eastAsia="仿宋" w:cs="仿宋"/>
        </w:rPr>
      </w:pPr>
    </w:p>
    <w:p w14:paraId="633A5224">
      <w:pPr>
        <w:pStyle w:val="5"/>
        <w:spacing w:line="245" w:lineRule="auto"/>
        <w:rPr>
          <w:rFonts w:hint="eastAsia" w:ascii="仿宋" w:hAnsi="仿宋" w:eastAsia="仿宋" w:cs="仿宋"/>
        </w:rPr>
      </w:pPr>
    </w:p>
    <w:p w14:paraId="55E190BC">
      <w:pPr>
        <w:pStyle w:val="5"/>
        <w:spacing w:line="245" w:lineRule="auto"/>
        <w:rPr>
          <w:rFonts w:hint="eastAsia" w:ascii="仿宋" w:hAnsi="仿宋" w:eastAsia="仿宋" w:cs="仿宋"/>
        </w:rPr>
      </w:pPr>
    </w:p>
    <w:p w14:paraId="7BF753D6">
      <w:pPr>
        <w:pStyle w:val="5"/>
        <w:spacing w:line="245" w:lineRule="auto"/>
        <w:rPr>
          <w:rFonts w:hint="eastAsia" w:ascii="仿宋" w:hAnsi="仿宋" w:eastAsia="仿宋" w:cs="仿宋"/>
        </w:rPr>
      </w:pPr>
    </w:p>
    <w:p w14:paraId="1786A423">
      <w:pPr>
        <w:pStyle w:val="5"/>
        <w:spacing w:line="245" w:lineRule="auto"/>
        <w:rPr>
          <w:rFonts w:hint="eastAsia" w:ascii="仿宋" w:hAnsi="仿宋" w:eastAsia="仿宋" w:cs="仿宋"/>
        </w:rPr>
      </w:pPr>
    </w:p>
    <w:p w14:paraId="2CF5697D">
      <w:pPr>
        <w:pStyle w:val="5"/>
        <w:spacing w:line="245" w:lineRule="auto"/>
        <w:rPr>
          <w:rFonts w:hint="eastAsia" w:ascii="仿宋" w:hAnsi="仿宋" w:eastAsia="仿宋" w:cs="仿宋"/>
        </w:rPr>
      </w:pPr>
    </w:p>
    <w:p w14:paraId="6C46E0D5">
      <w:pPr>
        <w:pStyle w:val="5"/>
        <w:spacing w:line="245" w:lineRule="auto"/>
        <w:rPr>
          <w:rFonts w:hint="eastAsia" w:ascii="仿宋" w:hAnsi="仿宋" w:eastAsia="仿宋" w:cs="仿宋"/>
        </w:rPr>
      </w:pPr>
    </w:p>
    <w:p w14:paraId="2B903A78">
      <w:pPr>
        <w:pStyle w:val="5"/>
        <w:spacing w:line="245" w:lineRule="auto"/>
        <w:rPr>
          <w:rFonts w:hint="eastAsia" w:ascii="仿宋" w:hAnsi="仿宋" w:eastAsia="仿宋" w:cs="仿宋"/>
        </w:rPr>
      </w:pPr>
    </w:p>
    <w:p w14:paraId="35519191">
      <w:pPr>
        <w:pStyle w:val="5"/>
        <w:spacing w:line="245" w:lineRule="auto"/>
        <w:rPr>
          <w:rFonts w:hint="eastAsia" w:ascii="仿宋" w:hAnsi="仿宋" w:eastAsia="仿宋" w:cs="仿宋"/>
        </w:rPr>
      </w:pPr>
    </w:p>
    <w:p w14:paraId="4A70EEF5">
      <w:pPr>
        <w:pStyle w:val="5"/>
        <w:spacing w:line="245" w:lineRule="auto"/>
        <w:rPr>
          <w:rFonts w:hint="eastAsia" w:ascii="仿宋" w:hAnsi="仿宋" w:eastAsia="仿宋" w:cs="仿宋"/>
        </w:rPr>
      </w:pPr>
    </w:p>
    <w:p w14:paraId="41AC1C85">
      <w:pPr>
        <w:pStyle w:val="5"/>
        <w:spacing w:line="245" w:lineRule="auto"/>
        <w:rPr>
          <w:rFonts w:hint="eastAsia" w:ascii="仿宋" w:hAnsi="仿宋" w:eastAsia="仿宋" w:cs="仿宋"/>
        </w:rPr>
      </w:pPr>
    </w:p>
    <w:p w14:paraId="7EC6865C">
      <w:pPr>
        <w:pStyle w:val="5"/>
        <w:spacing w:line="245" w:lineRule="auto"/>
        <w:rPr>
          <w:rFonts w:hint="eastAsia" w:ascii="仿宋" w:hAnsi="仿宋" w:eastAsia="仿宋" w:cs="仿宋"/>
        </w:rPr>
      </w:pPr>
    </w:p>
    <w:p w14:paraId="1037320A">
      <w:pPr>
        <w:pStyle w:val="5"/>
        <w:spacing w:line="245" w:lineRule="auto"/>
        <w:rPr>
          <w:rFonts w:hint="eastAsia" w:ascii="仿宋" w:hAnsi="仿宋" w:eastAsia="仿宋" w:cs="仿宋"/>
        </w:rPr>
      </w:pPr>
    </w:p>
    <w:p w14:paraId="681ED1D5">
      <w:pPr>
        <w:pStyle w:val="5"/>
        <w:spacing w:line="246" w:lineRule="auto"/>
        <w:rPr>
          <w:rFonts w:hint="eastAsia" w:ascii="仿宋" w:hAnsi="仿宋" w:eastAsia="仿宋" w:cs="仿宋"/>
        </w:rPr>
      </w:pPr>
    </w:p>
    <w:p w14:paraId="4C905FB1">
      <w:pPr>
        <w:pStyle w:val="5"/>
        <w:spacing w:line="246" w:lineRule="auto"/>
        <w:rPr>
          <w:rFonts w:hint="eastAsia" w:ascii="仿宋" w:hAnsi="仿宋" w:eastAsia="仿宋" w:cs="仿宋"/>
        </w:rPr>
      </w:pPr>
    </w:p>
    <w:p w14:paraId="24197BBF">
      <w:pPr>
        <w:pStyle w:val="5"/>
        <w:spacing w:line="246" w:lineRule="auto"/>
        <w:rPr>
          <w:rFonts w:hint="eastAsia" w:ascii="仿宋" w:hAnsi="仿宋" w:eastAsia="仿宋" w:cs="仿宋"/>
        </w:rPr>
      </w:pPr>
    </w:p>
    <w:p w14:paraId="615D526C">
      <w:pPr>
        <w:pStyle w:val="5"/>
        <w:spacing w:line="246" w:lineRule="auto"/>
        <w:rPr>
          <w:rFonts w:hint="eastAsia" w:ascii="仿宋" w:hAnsi="仿宋" w:eastAsia="仿宋" w:cs="仿宋"/>
        </w:rPr>
      </w:pPr>
    </w:p>
    <w:p w14:paraId="20B87BC1">
      <w:pPr>
        <w:pStyle w:val="5"/>
        <w:spacing w:line="246" w:lineRule="auto"/>
        <w:rPr>
          <w:rFonts w:hint="eastAsia" w:ascii="仿宋" w:hAnsi="仿宋" w:eastAsia="仿宋" w:cs="仿宋"/>
        </w:rPr>
      </w:pPr>
    </w:p>
    <w:p w14:paraId="7DB10111">
      <w:pPr>
        <w:pStyle w:val="5"/>
        <w:spacing w:line="246" w:lineRule="auto"/>
        <w:rPr>
          <w:rFonts w:hint="eastAsia" w:ascii="仿宋" w:hAnsi="仿宋" w:eastAsia="仿宋" w:cs="仿宋"/>
        </w:rPr>
      </w:pPr>
    </w:p>
    <w:p w14:paraId="3823FAA7">
      <w:pPr>
        <w:pStyle w:val="5"/>
        <w:spacing w:line="246" w:lineRule="auto"/>
        <w:rPr>
          <w:rFonts w:hint="eastAsia" w:ascii="仿宋" w:hAnsi="仿宋" w:eastAsia="仿宋" w:cs="仿宋"/>
        </w:rPr>
      </w:pPr>
    </w:p>
    <w:p w14:paraId="43DA6380">
      <w:pPr>
        <w:pStyle w:val="5"/>
        <w:spacing w:line="246" w:lineRule="auto"/>
        <w:rPr>
          <w:rFonts w:hint="eastAsia" w:ascii="仿宋" w:hAnsi="仿宋" w:eastAsia="仿宋" w:cs="仿宋"/>
        </w:rPr>
      </w:pPr>
    </w:p>
    <w:p w14:paraId="5775B890">
      <w:pPr>
        <w:pStyle w:val="5"/>
        <w:spacing w:line="246" w:lineRule="auto"/>
        <w:rPr>
          <w:rFonts w:hint="eastAsia" w:ascii="仿宋" w:hAnsi="仿宋" w:eastAsia="仿宋" w:cs="仿宋"/>
        </w:rPr>
      </w:pPr>
    </w:p>
    <w:p w14:paraId="08AB2191">
      <w:pPr>
        <w:pStyle w:val="5"/>
        <w:spacing w:line="246" w:lineRule="auto"/>
        <w:rPr>
          <w:rFonts w:hint="eastAsia" w:ascii="仿宋" w:hAnsi="仿宋" w:eastAsia="仿宋" w:cs="仿宋"/>
        </w:rPr>
      </w:pPr>
    </w:p>
    <w:p w14:paraId="3AE88D82">
      <w:pPr>
        <w:pStyle w:val="5"/>
        <w:spacing w:line="246" w:lineRule="auto"/>
        <w:rPr>
          <w:rFonts w:hint="eastAsia" w:ascii="仿宋" w:hAnsi="仿宋" w:eastAsia="仿宋" w:cs="仿宋"/>
        </w:rPr>
      </w:pPr>
    </w:p>
    <w:p w14:paraId="466C7D0B">
      <w:pPr>
        <w:pStyle w:val="5"/>
        <w:spacing w:line="246" w:lineRule="auto"/>
        <w:rPr>
          <w:rFonts w:hint="eastAsia" w:ascii="仿宋" w:hAnsi="仿宋" w:eastAsia="仿宋" w:cs="仿宋"/>
        </w:rPr>
      </w:pPr>
    </w:p>
    <w:p w14:paraId="1620A73B">
      <w:pPr>
        <w:pStyle w:val="5"/>
        <w:spacing w:line="246" w:lineRule="auto"/>
        <w:rPr>
          <w:rFonts w:hint="eastAsia" w:ascii="仿宋" w:hAnsi="仿宋" w:eastAsia="仿宋" w:cs="仿宋"/>
        </w:rPr>
      </w:pPr>
    </w:p>
    <w:p w14:paraId="06CC2808">
      <w:pPr>
        <w:pStyle w:val="5"/>
        <w:spacing w:line="246" w:lineRule="auto"/>
        <w:rPr>
          <w:rFonts w:hint="eastAsia" w:ascii="仿宋" w:hAnsi="仿宋" w:eastAsia="仿宋" w:cs="仿宋"/>
        </w:rPr>
      </w:pPr>
    </w:p>
    <w:p w14:paraId="152F358C">
      <w:pPr>
        <w:spacing w:before="91" w:line="219" w:lineRule="auto"/>
        <w:ind w:left="3232"/>
        <w:outlineLvl w:val="0"/>
        <w:rPr>
          <w:rFonts w:hint="eastAsia" w:ascii="仿宋" w:hAnsi="仿宋" w:eastAsia="仿宋" w:cs="仿宋"/>
          <w:b/>
          <w:bCs/>
          <w:spacing w:val="-3"/>
          <w:sz w:val="28"/>
          <w:szCs w:val="28"/>
        </w:rPr>
        <w:sectPr>
          <w:headerReference r:id="rId6" w:type="default"/>
          <w:footerReference r:id="rId7" w:type="default"/>
          <w:pgSz w:w="11906" w:h="16839"/>
          <w:pgMar w:top="1440" w:right="1080" w:bottom="1440" w:left="1080" w:header="0" w:footer="949" w:gutter="0"/>
          <w:cols w:space="720" w:num="1"/>
        </w:sectPr>
      </w:pPr>
      <w:bookmarkStart w:id="6" w:name="bookmark1"/>
      <w:bookmarkEnd w:id="6"/>
      <w:bookmarkStart w:id="7" w:name="bookmark4"/>
      <w:bookmarkEnd w:id="7"/>
    </w:p>
    <w:p w14:paraId="5487E9C1">
      <w:pPr>
        <w:spacing w:before="91" w:line="219" w:lineRule="auto"/>
        <w:ind w:left="3232"/>
        <w:outlineLvl w:val="0"/>
        <w:rPr>
          <w:rFonts w:hint="eastAsia" w:ascii="仿宋" w:hAnsi="仿宋" w:eastAsia="仿宋" w:cs="仿宋"/>
          <w:sz w:val="28"/>
          <w:szCs w:val="28"/>
        </w:rPr>
      </w:pPr>
      <w:r>
        <w:rPr>
          <w:rFonts w:hint="eastAsia" w:ascii="仿宋" w:hAnsi="仿宋" w:eastAsia="仿宋" w:cs="仿宋"/>
          <w:b/>
          <w:bCs/>
          <w:spacing w:val="-3"/>
          <w:sz w:val="28"/>
          <w:szCs w:val="28"/>
        </w:rPr>
        <w:t>第一章</w:t>
      </w:r>
      <w:r>
        <w:rPr>
          <w:rFonts w:hint="eastAsia" w:ascii="仿宋" w:hAnsi="仿宋" w:eastAsia="仿宋" w:cs="仿宋"/>
          <w:spacing w:val="-3"/>
          <w:sz w:val="28"/>
          <w:szCs w:val="28"/>
        </w:rPr>
        <w:t xml:space="preserve"> </w:t>
      </w:r>
      <w:r>
        <w:rPr>
          <w:rFonts w:hint="eastAsia" w:ascii="仿宋" w:hAnsi="仿宋" w:eastAsia="仿宋" w:cs="仿宋"/>
          <w:b/>
          <w:bCs/>
          <w:spacing w:val="-3"/>
          <w:sz w:val="28"/>
          <w:szCs w:val="28"/>
        </w:rPr>
        <w:t>单一来源邀请函</w:t>
      </w:r>
    </w:p>
    <w:p w14:paraId="54A1D20B">
      <w:pPr>
        <w:spacing w:before="176" w:line="219" w:lineRule="auto"/>
        <w:ind w:left="3"/>
        <w:rPr>
          <w:rFonts w:hint="eastAsia" w:ascii="仿宋" w:hAnsi="仿宋" w:eastAsia="仿宋" w:cs="仿宋"/>
          <w:color w:val="auto"/>
          <w:sz w:val="28"/>
          <w:szCs w:val="28"/>
        </w:rPr>
      </w:pPr>
      <w:r>
        <w:rPr>
          <w:rFonts w:hint="eastAsia" w:ascii="仿宋" w:hAnsi="仿宋" w:eastAsia="仿宋" w:cs="仿宋"/>
          <w:b/>
          <w:bCs/>
          <w:color w:val="auto"/>
          <w:spacing w:val="-3"/>
          <w:sz w:val="28"/>
          <w:szCs w:val="28"/>
          <w:u w:val="single" w:color="auto"/>
          <w:lang w:eastAsia="zh-CN"/>
        </w:rPr>
        <w:t>成都东方闻道科技发展有限公司</w:t>
      </w:r>
      <w:r>
        <w:rPr>
          <w:rFonts w:hint="eastAsia" w:ascii="仿宋" w:hAnsi="仿宋" w:eastAsia="仿宋" w:cs="仿宋"/>
          <w:b/>
          <w:bCs/>
          <w:color w:val="auto"/>
          <w:spacing w:val="-3"/>
          <w:sz w:val="28"/>
          <w:szCs w:val="28"/>
        </w:rPr>
        <w:t>：</w:t>
      </w:r>
    </w:p>
    <w:p w14:paraId="2645542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汉滨高级中学2025-2026学年度高中全日制远程直播教学技术服务项目采购项目的潜在供应商应在全国公共资源交易平台（陕西省.安康市）获取采购文件，并于 2025年09月03日 15时00分 （北京时间）前提交响应文件。</w:t>
      </w:r>
    </w:p>
    <w:p w14:paraId="6E1181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480" w:lineRule="exact"/>
        <w:ind w:left="0" w:right="0" w:firstLine="0"/>
        <w:jc w:val="left"/>
        <w:rPr>
          <w:rFonts w:hint="eastAsia" w:ascii="仿宋" w:hAnsi="仿宋" w:eastAsia="仿宋" w:cs="仿宋"/>
        </w:rPr>
      </w:pPr>
      <w:r>
        <w:rPr>
          <w:rFonts w:hint="eastAsia" w:ascii="仿宋" w:hAnsi="仿宋" w:eastAsia="仿宋" w:cs="仿宋"/>
          <w:b/>
          <w:bCs/>
          <w:i w:val="0"/>
          <w:iCs w:val="0"/>
          <w:caps w:val="0"/>
          <w:color w:val="3D4B64"/>
          <w:spacing w:val="0"/>
          <w:sz w:val="24"/>
          <w:szCs w:val="24"/>
          <w:shd w:val="clear" w:fill="FFFFFF"/>
        </w:rPr>
        <w:t>一、项目基本情况</w:t>
      </w:r>
    </w:p>
    <w:p w14:paraId="5E471D7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项目编号：SXSD2025-AK-073</w:t>
      </w:r>
    </w:p>
    <w:p w14:paraId="3F1321A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项目名称：汉滨高级中学2025-2026学年度高中全日制远程直播教学技术服务项目</w:t>
      </w:r>
    </w:p>
    <w:p w14:paraId="3990086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采购方式：单一来源</w:t>
      </w:r>
    </w:p>
    <w:p w14:paraId="0E4CB60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预算金额：398,000.00元</w:t>
      </w:r>
    </w:p>
    <w:p w14:paraId="7DAF92C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采购需求：</w:t>
      </w:r>
    </w:p>
    <w:p w14:paraId="429FAE4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合同包1(2025-2026学年度高中全日制远程直播教学技术服务):</w:t>
      </w:r>
    </w:p>
    <w:p w14:paraId="0B97503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63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合同包预算金额：398,000.00元</w:t>
      </w:r>
    </w:p>
    <w:p w14:paraId="52727BF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63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合同包最高限价：398,000.00元</w:t>
      </w:r>
    </w:p>
    <w:tbl>
      <w:tblPr>
        <w:tblStyle w:val="12"/>
        <w:tblW w:w="10197" w:type="dxa"/>
        <w:tblInd w:w="-1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2"/>
        <w:gridCol w:w="1392"/>
        <w:gridCol w:w="4748"/>
        <w:gridCol w:w="840"/>
        <w:gridCol w:w="1225"/>
        <w:gridCol w:w="1440"/>
      </w:tblGrid>
      <w:tr w14:paraId="453762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1" w:hRule="atLeast"/>
        </w:trPr>
        <w:tc>
          <w:tcPr>
            <w:tcW w:w="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45B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rPr>
                <w:rFonts w:hint="eastAsia" w:ascii="仿宋" w:hAnsi="仿宋" w:eastAsia="仿宋" w:cs="仿宋"/>
              </w:rPr>
            </w:pPr>
            <w:r>
              <w:rPr>
                <w:rFonts w:hint="eastAsia" w:ascii="仿宋" w:hAnsi="仿宋" w:eastAsia="仿宋" w:cs="仿宋"/>
                <w:b/>
                <w:bCs/>
                <w:snapToGrid w:val="0"/>
                <w:color w:val="000000"/>
                <w:kern w:val="0"/>
                <w:sz w:val="24"/>
                <w:szCs w:val="24"/>
                <w:lang w:val="en-US" w:eastAsia="zh-CN" w:bidi="ar"/>
              </w:rPr>
              <w:t>品目号</w:t>
            </w:r>
          </w:p>
        </w:tc>
        <w:tc>
          <w:tcPr>
            <w:tcW w:w="221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69B1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rPr>
                <w:rFonts w:hint="eastAsia" w:ascii="仿宋" w:hAnsi="仿宋" w:eastAsia="仿宋" w:cs="仿宋"/>
              </w:rPr>
            </w:pPr>
            <w:r>
              <w:rPr>
                <w:rFonts w:hint="eastAsia" w:ascii="仿宋" w:hAnsi="仿宋" w:eastAsia="仿宋" w:cs="仿宋"/>
                <w:b/>
                <w:bCs/>
                <w:snapToGrid w:val="0"/>
                <w:color w:val="000000"/>
                <w:kern w:val="0"/>
                <w:sz w:val="24"/>
                <w:szCs w:val="24"/>
                <w:lang w:val="en-US" w:eastAsia="zh-CN" w:bidi="ar"/>
              </w:rPr>
              <w:t>品目名称</w:t>
            </w:r>
          </w:p>
        </w:tc>
        <w:tc>
          <w:tcPr>
            <w:tcW w:w="4104"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54BE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rPr>
                <w:rFonts w:hint="eastAsia" w:ascii="仿宋" w:hAnsi="仿宋" w:eastAsia="仿宋" w:cs="仿宋"/>
              </w:rPr>
            </w:pPr>
            <w:r>
              <w:rPr>
                <w:rFonts w:hint="eastAsia" w:ascii="仿宋" w:hAnsi="仿宋" w:eastAsia="仿宋" w:cs="仿宋"/>
                <w:b/>
                <w:bCs/>
                <w:snapToGrid w:val="0"/>
                <w:color w:val="000000"/>
                <w:kern w:val="0"/>
                <w:sz w:val="24"/>
                <w:szCs w:val="24"/>
                <w:lang w:val="en-US" w:eastAsia="zh-CN" w:bidi="ar"/>
              </w:rPr>
              <w:t>采购标的</w:t>
            </w:r>
          </w:p>
        </w:tc>
        <w:tc>
          <w:tcPr>
            <w:tcW w:w="77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6573F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rPr>
                <w:rFonts w:hint="eastAsia" w:ascii="仿宋" w:hAnsi="仿宋" w:eastAsia="仿宋" w:cs="仿宋"/>
              </w:rPr>
            </w:pPr>
            <w:r>
              <w:rPr>
                <w:rFonts w:hint="eastAsia" w:ascii="仿宋" w:hAnsi="仿宋" w:eastAsia="仿宋" w:cs="仿宋"/>
                <w:b/>
                <w:bCs/>
                <w:snapToGrid w:val="0"/>
                <w:color w:val="000000"/>
                <w:kern w:val="0"/>
                <w:sz w:val="24"/>
                <w:szCs w:val="24"/>
                <w:lang w:val="en-US" w:eastAsia="zh-CN" w:bidi="ar"/>
              </w:rPr>
              <w:t>数量（单位）</w:t>
            </w:r>
          </w:p>
        </w:tc>
        <w:tc>
          <w:tcPr>
            <w:tcW w:w="150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B8C5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rPr>
                <w:rFonts w:hint="eastAsia" w:ascii="仿宋" w:hAnsi="仿宋" w:eastAsia="仿宋" w:cs="仿宋"/>
              </w:rPr>
            </w:pPr>
            <w:r>
              <w:rPr>
                <w:rFonts w:hint="eastAsia" w:ascii="仿宋" w:hAnsi="仿宋" w:eastAsia="仿宋" w:cs="仿宋"/>
                <w:b/>
                <w:bCs/>
                <w:snapToGrid w:val="0"/>
                <w:color w:val="000000"/>
                <w:kern w:val="0"/>
                <w:sz w:val="24"/>
                <w:szCs w:val="24"/>
                <w:lang w:val="en-US" w:eastAsia="zh-CN" w:bidi="ar"/>
              </w:rPr>
              <w:t>技术规格、参数及要求</w:t>
            </w:r>
          </w:p>
        </w:tc>
        <w:tc>
          <w:tcPr>
            <w:tcW w:w="977"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57FF00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rPr>
                <w:rFonts w:hint="eastAsia" w:ascii="仿宋" w:hAnsi="仿宋" w:eastAsia="仿宋" w:cs="仿宋"/>
              </w:rPr>
            </w:pPr>
            <w:r>
              <w:rPr>
                <w:rFonts w:hint="eastAsia" w:ascii="仿宋" w:hAnsi="仿宋" w:eastAsia="仿宋" w:cs="仿宋"/>
                <w:b/>
                <w:bCs/>
                <w:snapToGrid w:val="0"/>
                <w:color w:val="000000"/>
                <w:kern w:val="0"/>
                <w:sz w:val="24"/>
                <w:szCs w:val="24"/>
                <w:lang w:val="en-US" w:eastAsia="zh-CN" w:bidi="ar"/>
              </w:rPr>
              <w:t>品目预算(元)</w:t>
            </w:r>
          </w:p>
        </w:tc>
      </w:tr>
      <w:tr w14:paraId="18BABC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BA2F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rPr>
                <w:rFonts w:hint="eastAsia" w:ascii="仿宋" w:hAnsi="仿宋" w:eastAsia="仿宋" w:cs="仿宋"/>
              </w:rPr>
            </w:pPr>
            <w:r>
              <w:rPr>
                <w:rFonts w:hint="eastAsia" w:ascii="仿宋" w:hAnsi="仿宋" w:eastAsia="仿宋" w:cs="仿宋"/>
                <w:snapToGrid w:val="0"/>
                <w:color w:val="000000"/>
                <w:kern w:val="0"/>
                <w:sz w:val="24"/>
                <w:szCs w:val="24"/>
                <w:lang w:val="en-US" w:eastAsia="zh-CN" w:bidi="ar"/>
              </w:rPr>
              <w:t>1-1</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E2FA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rPr>
                <w:rFonts w:hint="eastAsia" w:ascii="仿宋" w:hAnsi="仿宋" w:eastAsia="仿宋" w:cs="仿宋"/>
              </w:rPr>
            </w:pPr>
            <w:r>
              <w:rPr>
                <w:rFonts w:hint="eastAsia" w:ascii="仿宋" w:hAnsi="仿宋" w:eastAsia="仿宋" w:cs="仿宋"/>
                <w:snapToGrid w:val="0"/>
                <w:color w:val="000000"/>
                <w:kern w:val="0"/>
                <w:sz w:val="24"/>
                <w:szCs w:val="24"/>
                <w:lang w:val="en-US" w:eastAsia="zh-CN" w:bidi="ar"/>
              </w:rPr>
              <w:t>其他教育服务</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A320D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rPr>
                <w:rFonts w:hint="eastAsia" w:ascii="仿宋" w:hAnsi="仿宋" w:eastAsia="仿宋" w:cs="仿宋"/>
              </w:rPr>
            </w:pPr>
            <w:r>
              <w:rPr>
                <w:rFonts w:hint="eastAsia" w:ascii="仿宋" w:hAnsi="仿宋" w:eastAsia="仿宋" w:cs="仿宋"/>
                <w:snapToGrid w:val="0"/>
                <w:color w:val="000000"/>
                <w:kern w:val="0"/>
                <w:sz w:val="24"/>
                <w:szCs w:val="24"/>
                <w:lang w:val="en-US" w:eastAsia="zh-CN" w:bidi="ar"/>
              </w:rPr>
              <w:t>汉滨区汉滨高级中学2025-2026学年度高中全日制远程直播教学技术服务项目</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741CE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rPr>
                <w:rFonts w:hint="eastAsia" w:ascii="仿宋" w:hAnsi="仿宋" w:eastAsia="仿宋" w:cs="仿宋"/>
              </w:rPr>
            </w:pPr>
            <w:r>
              <w:rPr>
                <w:rFonts w:hint="eastAsia" w:ascii="仿宋" w:hAnsi="仿宋" w:eastAsia="仿宋" w:cs="仿宋"/>
                <w:snapToGrid w:val="0"/>
                <w:color w:val="000000"/>
                <w:kern w:val="0"/>
                <w:sz w:val="24"/>
                <w:szCs w:val="24"/>
                <w:lang w:val="en-US" w:eastAsia="zh-CN" w:bidi="ar"/>
              </w:rPr>
              <w:t>1(项)</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AC8C4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rPr>
                <w:rFonts w:hint="eastAsia" w:ascii="仿宋" w:hAnsi="仿宋" w:eastAsia="仿宋" w:cs="仿宋"/>
              </w:rPr>
            </w:pPr>
            <w:r>
              <w:rPr>
                <w:rFonts w:hint="eastAsia" w:ascii="仿宋" w:hAnsi="仿宋" w:eastAsia="仿宋" w:cs="仿宋"/>
                <w:snapToGrid w:val="0"/>
                <w:color w:val="000000"/>
                <w:kern w:val="0"/>
                <w:sz w:val="24"/>
                <w:szCs w:val="24"/>
                <w:lang w:val="en-US" w:eastAsia="zh-CN" w:bidi="ar"/>
              </w:rPr>
              <w:t>详见采购文件</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E2FE9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right"/>
              <w:rPr>
                <w:rFonts w:hint="eastAsia" w:ascii="仿宋" w:hAnsi="仿宋" w:eastAsia="仿宋" w:cs="仿宋"/>
              </w:rPr>
            </w:pPr>
            <w:r>
              <w:rPr>
                <w:rFonts w:hint="eastAsia" w:ascii="仿宋" w:hAnsi="仿宋" w:eastAsia="仿宋" w:cs="仿宋"/>
                <w:snapToGrid w:val="0"/>
                <w:color w:val="000000"/>
                <w:kern w:val="0"/>
                <w:sz w:val="24"/>
                <w:szCs w:val="24"/>
                <w:lang w:val="en-US" w:eastAsia="zh-CN" w:bidi="ar"/>
              </w:rPr>
              <w:t>398,000.00</w:t>
            </w:r>
          </w:p>
        </w:tc>
      </w:tr>
    </w:tbl>
    <w:p w14:paraId="103A0E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63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本合同包不接受联合体投标</w:t>
      </w:r>
    </w:p>
    <w:p w14:paraId="6D1471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63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合同履行期限：1年（2025-2026学年）</w:t>
      </w:r>
    </w:p>
    <w:p w14:paraId="4C3326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480" w:lineRule="exact"/>
        <w:ind w:left="0" w:right="0" w:firstLine="0"/>
        <w:jc w:val="left"/>
        <w:rPr>
          <w:rFonts w:hint="eastAsia" w:ascii="仿宋" w:hAnsi="仿宋" w:eastAsia="仿宋" w:cs="仿宋"/>
        </w:rPr>
      </w:pPr>
      <w:r>
        <w:rPr>
          <w:rFonts w:hint="eastAsia" w:ascii="仿宋" w:hAnsi="仿宋" w:eastAsia="仿宋" w:cs="仿宋"/>
          <w:b/>
          <w:bCs/>
          <w:i w:val="0"/>
          <w:iCs w:val="0"/>
          <w:caps w:val="0"/>
          <w:color w:val="3D4B64"/>
          <w:spacing w:val="0"/>
          <w:sz w:val="24"/>
          <w:szCs w:val="24"/>
          <w:shd w:val="clear" w:fill="FFFFFF"/>
        </w:rPr>
        <w:t>二、申请人的资格要求：</w:t>
      </w:r>
    </w:p>
    <w:p w14:paraId="4A91C9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1.满足《中华人民共和国政府采购法》第二十二条规定;</w:t>
      </w:r>
    </w:p>
    <w:p w14:paraId="297078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2.落实政府采购政策需满足的资格要求：</w:t>
      </w:r>
    </w:p>
    <w:p w14:paraId="7951C71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合同包1(2025-2026学年度高中全日制远程直播教学技术服务)落实政府采购政策需满足的资格要求如下:</w:t>
      </w:r>
    </w:p>
    <w:p w14:paraId="517D4E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480" w:right="0" w:firstLine="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1、《国务院办公厅关于建立政府强制采购节能产品制度的通知》（国办发〔2007〕51号）；</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2、《财政部司法部关于政府采购支持监狱企业发展有关问题的通知》（财库〔2014〕68号）；</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3、《三部门联合发布关于促进残疾人就业政府采购政策的通知》（财库〔2017〕141号）；</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4、《财政部发展改革委生态环境部市场监管总局关于调整优化节能产品、环境标志产品政府采购执行机制的通知》（财库〔2019〕9号）；</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5、《政府采购促进中小企业发展管理办法》（财库〔2020〕46号）；</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6、陕西省财政厅关于印发《陕西省中小企业政府采购信用融资办法》（陕财办采〔2018〕23号）；</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7、《关于运用政府采购政策支持乡村产业振兴的通知》（财库〔2021〕19 号）；</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8、《陕西省财政厅关于加快推进我省中小企业政府采购信用融资工作的通知》（陕财办采〔2020〕15号）；</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9、《关于进一步加大政府采购支持中小企业力度的通知》（财库〔2022〕19 号)。</w:t>
      </w:r>
    </w:p>
    <w:p w14:paraId="4608402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3.本项目的特定资格要求：</w:t>
      </w:r>
    </w:p>
    <w:p w14:paraId="49A3A8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合同包1(2025-2026学年度高中全日制远程直播教学技术服务)特定资格要求如下:</w:t>
      </w:r>
    </w:p>
    <w:p w14:paraId="0DB6D8F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480" w:right="0" w:firstLine="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1.合法注册的法人或其他组织，并出具合法有效的营业执照、组织机构代码证、税务登记证（或统一社会信用代码的营业执照）； </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2.法定代表人或负责人授权书（附法定代表人或负责人身份证复印件）及被授权人身份证（法定代表人或负责人直接参加投标只须提供法定代表人或负责人身份证）； </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3.信用记录：提供《供应商信用记录书面声明函》（按格式填写，提供原件）。经查，投标人未被列入“信用中国”网站记录的“失信被执行人”或“税收违法黑名单”名单；不处于“中国政府采购网”记录的“政府采购严重违法失信行为记录名单 ”中的禁止参加政府采购活动期间；</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4.财务状况报告：提供2023年度或2024年度财务审计报告（成立时间至提交投标文件截止时间不足一年的可提供成立后任意时段的资产负债表），或其开标前半年内基本存款账户开户银行出具的资信证明及基本存款账户开户许可证； </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5.税收缴纳证明：自2025年01月01日以来已缴纳的至少一个月的缴税凭证。依法免税的投标单位应提供相关文件证明；</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6.社会保障资金缴纳证明：提供2025年01月01日以来至少一个月的社会保障资金缴存单据或社保机构开具的社会保险参保缴费情况证明；</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7.本项目为专门面向中小企业的项目，参与本项目投标的供应商须为中小企业；</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8.本项目不接受联合体投标，需出具非联合体投标声明</w:t>
      </w:r>
    </w:p>
    <w:p w14:paraId="4AB904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480" w:lineRule="exact"/>
        <w:ind w:left="0" w:right="0" w:firstLine="0"/>
        <w:jc w:val="left"/>
        <w:rPr>
          <w:rFonts w:hint="eastAsia" w:ascii="仿宋" w:hAnsi="仿宋" w:eastAsia="仿宋" w:cs="仿宋"/>
        </w:rPr>
      </w:pPr>
      <w:r>
        <w:rPr>
          <w:rFonts w:hint="eastAsia" w:ascii="仿宋" w:hAnsi="仿宋" w:eastAsia="仿宋" w:cs="仿宋"/>
          <w:b/>
          <w:bCs/>
          <w:i w:val="0"/>
          <w:iCs w:val="0"/>
          <w:caps w:val="0"/>
          <w:color w:val="3D4B64"/>
          <w:spacing w:val="0"/>
          <w:sz w:val="24"/>
          <w:szCs w:val="24"/>
          <w:shd w:val="clear" w:fill="FFFFFF"/>
        </w:rPr>
        <w:t>三、获取采购文件</w:t>
      </w:r>
    </w:p>
    <w:p w14:paraId="355109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时间： 2025年08月28日 至 2025年08月29日 ，每天上午 09:00:00 至 12:00:00 ，下午 14:00:00 至 17:00:00 （北京时间）</w:t>
      </w:r>
    </w:p>
    <w:p w14:paraId="4197095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途径：全国公共资源交易平台（陕西省.安康市）</w:t>
      </w:r>
    </w:p>
    <w:p w14:paraId="4932019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方式：在线获取</w:t>
      </w:r>
    </w:p>
    <w:p w14:paraId="2B28CBD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售价： 0元</w:t>
      </w:r>
    </w:p>
    <w:p w14:paraId="4B2F3D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480" w:lineRule="exact"/>
        <w:ind w:left="0" w:right="0" w:firstLine="0"/>
        <w:jc w:val="left"/>
        <w:rPr>
          <w:rFonts w:hint="eastAsia" w:ascii="仿宋" w:hAnsi="仿宋" w:eastAsia="仿宋" w:cs="仿宋"/>
        </w:rPr>
      </w:pPr>
      <w:r>
        <w:rPr>
          <w:rFonts w:hint="eastAsia" w:ascii="仿宋" w:hAnsi="仿宋" w:eastAsia="仿宋" w:cs="仿宋"/>
          <w:b/>
          <w:bCs/>
          <w:i w:val="0"/>
          <w:iCs w:val="0"/>
          <w:caps w:val="0"/>
          <w:color w:val="3D4B64"/>
          <w:spacing w:val="0"/>
          <w:sz w:val="24"/>
          <w:szCs w:val="24"/>
          <w:shd w:val="clear" w:fill="FFFFFF"/>
        </w:rPr>
        <w:t>四、响应文件提交</w:t>
      </w:r>
    </w:p>
    <w:p w14:paraId="1558358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截止时间： 2025年09月03日 15时00分00秒 （北京时间）</w:t>
      </w:r>
    </w:p>
    <w:p w14:paraId="5B2A703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地点：全国公共资源交易平台（陕西省.安康市）</w:t>
      </w:r>
    </w:p>
    <w:p w14:paraId="1B0669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480" w:lineRule="exact"/>
        <w:ind w:left="0" w:right="0" w:firstLine="0"/>
        <w:jc w:val="left"/>
        <w:rPr>
          <w:rFonts w:hint="eastAsia" w:ascii="仿宋" w:hAnsi="仿宋" w:eastAsia="仿宋" w:cs="仿宋"/>
        </w:rPr>
      </w:pPr>
      <w:r>
        <w:rPr>
          <w:rFonts w:hint="eastAsia" w:ascii="仿宋" w:hAnsi="仿宋" w:eastAsia="仿宋" w:cs="仿宋"/>
          <w:b/>
          <w:bCs/>
          <w:i w:val="0"/>
          <w:iCs w:val="0"/>
          <w:caps w:val="0"/>
          <w:color w:val="3D4B64"/>
          <w:spacing w:val="0"/>
          <w:sz w:val="24"/>
          <w:szCs w:val="24"/>
          <w:shd w:val="clear" w:fill="FFFFFF"/>
        </w:rPr>
        <w:t>五、开启</w:t>
      </w:r>
    </w:p>
    <w:p w14:paraId="41CEFE1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时间： 2025年09月03日 15时00分00秒 （北京时间）</w:t>
      </w:r>
    </w:p>
    <w:p w14:paraId="278B7FD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地点：全国公共资源交易平台（陕西省.安康市）不见面开标大厅</w:t>
      </w:r>
    </w:p>
    <w:p w14:paraId="1356A3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480" w:lineRule="exact"/>
        <w:ind w:left="0" w:right="0" w:firstLine="0"/>
        <w:jc w:val="left"/>
        <w:rPr>
          <w:rFonts w:hint="eastAsia" w:ascii="仿宋" w:hAnsi="仿宋" w:eastAsia="仿宋" w:cs="仿宋"/>
        </w:rPr>
      </w:pPr>
      <w:r>
        <w:rPr>
          <w:rFonts w:hint="eastAsia" w:ascii="仿宋" w:hAnsi="仿宋" w:eastAsia="仿宋" w:cs="仿宋"/>
          <w:b/>
          <w:bCs/>
          <w:i w:val="0"/>
          <w:iCs w:val="0"/>
          <w:caps w:val="0"/>
          <w:color w:val="3D4B64"/>
          <w:spacing w:val="0"/>
          <w:sz w:val="24"/>
          <w:szCs w:val="24"/>
          <w:shd w:val="clear" w:fill="FFFFFF"/>
        </w:rPr>
        <w:t>六、公告期限</w:t>
      </w:r>
    </w:p>
    <w:p w14:paraId="31541CC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自本公告发布之日起3个工作日。</w:t>
      </w:r>
    </w:p>
    <w:p w14:paraId="4B5476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480" w:lineRule="exact"/>
        <w:ind w:left="0" w:right="0" w:firstLine="0"/>
        <w:jc w:val="left"/>
        <w:rPr>
          <w:rFonts w:hint="eastAsia" w:ascii="仿宋" w:hAnsi="仿宋" w:eastAsia="仿宋" w:cs="仿宋"/>
        </w:rPr>
      </w:pPr>
      <w:r>
        <w:rPr>
          <w:rFonts w:hint="eastAsia" w:ascii="仿宋" w:hAnsi="仿宋" w:eastAsia="仿宋" w:cs="仿宋"/>
          <w:b/>
          <w:bCs/>
          <w:i w:val="0"/>
          <w:iCs w:val="0"/>
          <w:caps w:val="0"/>
          <w:color w:val="3D4B64"/>
          <w:spacing w:val="0"/>
          <w:sz w:val="24"/>
          <w:szCs w:val="24"/>
          <w:shd w:val="clear" w:fill="FFFFFF"/>
        </w:rPr>
        <w:t>七、其他补充事宜</w:t>
      </w:r>
    </w:p>
    <w:p w14:paraId="41E5B9F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（1）本项目采用电子化投标及远程不见面开标方式。投标人须使用数字认证证书对电子投标文件进行签章、加密、递交及开标时解密等相关招投标事宜。开标前，供应商需登录网络开标大厅，登 录 网 址http://219.145.206.209/BidOpeningHall/bidopeninghallaction/hall/login。（遇到问题及时联系客服400928009）开标时，按照工作人员要求进行远程解密，如因供应商自身原因造成无法解密投标文件，按无效投标对待。</w:t>
      </w:r>
    </w:p>
    <w:p w14:paraId="26AB18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480" w:lineRule="exact"/>
        <w:ind w:left="0" w:right="0" w:firstLine="0"/>
        <w:jc w:val="left"/>
        <w:rPr>
          <w:rFonts w:hint="eastAsia" w:ascii="仿宋" w:hAnsi="仿宋" w:eastAsia="仿宋" w:cs="仿宋"/>
        </w:rPr>
      </w:pPr>
      <w:r>
        <w:rPr>
          <w:rFonts w:hint="eastAsia" w:ascii="仿宋" w:hAnsi="仿宋" w:eastAsia="仿宋" w:cs="仿宋"/>
          <w:b/>
          <w:bCs/>
          <w:i w:val="0"/>
          <w:iCs w:val="0"/>
          <w:caps w:val="0"/>
          <w:color w:val="3D4B64"/>
          <w:spacing w:val="0"/>
          <w:sz w:val="24"/>
          <w:szCs w:val="24"/>
          <w:shd w:val="clear" w:fill="FFFFFF"/>
        </w:rPr>
        <w:t>八、对本次招标提出询问，请按以下方式联系。</w:t>
      </w:r>
    </w:p>
    <w:p w14:paraId="7A62E4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exact"/>
        <w:ind w:left="0" w:right="0"/>
        <w:jc w:val="left"/>
        <w:rPr>
          <w:rFonts w:hint="eastAsia" w:ascii="仿宋" w:hAnsi="仿宋" w:eastAsia="仿宋" w:cs="仿宋"/>
        </w:rPr>
      </w:pPr>
      <w:r>
        <w:rPr>
          <w:rStyle w:val="33"/>
          <w:rFonts w:hint="eastAsia" w:ascii="仿宋" w:hAnsi="仿宋" w:eastAsia="仿宋" w:cs="仿宋"/>
          <w:b w:val="0"/>
          <w:bCs w:val="0"/>
          <w:i w:val="0"/>
          <w:iCs w:val="0"/>
          <w:caps w:val="0"/>
          <w:color w:val="3D4B64"/>
          <w:spacing w:val="0"/>
          <w:sz w:val="24"/>
          <w:szCs w:val="24"/>
          <w:shd w:val="clear" w:fill="FFFFFF"/>
        </w:rPr>
        <w:t>1.采购人信息</w:t>
      </w:r>
    </w:p>
    <w:p w14:paraId="7534814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名称：汉滨区汉滨高级中学</w:t>
      </w:r>
    </w:p>
    <w:p w14:paraId="6CBD033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地址：安康市汉滨区赵台路</w:t>
      </w:r>
    </w:p>
    <w:p w14:paraId="5641D0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联系方式：0915-3204106</w:t>
      </w:r>
    </w:p>
    <w:p w14:paraId="49C9D3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exact"/>
        <w:ind w:left="0" w:right="0"/>
        <w:jc w:val="left"/>
        <w:rPr>
          <w:rFonts w:hint="eastAsia" w:ascii="仿宋" w:hAnsi="仿宋" w:eastAsia="仿宋" w:cs="仿宋"/>
        </w:rPr>
      </w:pPr>
      <w:r>
        <w:rPr>
          <w:rStyle w:val="33"/>
          <w:rFonts w:hint="eastAsia" w:ascii="仿宋" w:hAnsi="仿宋" w:eastAsia="仿宋" w:cs="仿宋"/>
          <w:b w:val="0"/>
          <w:bCs w:val="0"/>
          <w:i w:val="0"/>
          <w:iCs w:val="0"/>
          <w:caps w:val="0"/>
          <w:color w:val="3D4B64"/>
          <w:spacing w:val="0"/>
          <w:sz w:val="24"/>
          <w:szCs w:val="24"/>
          <w:shd w:val="clear" w:fill="FFFFFF"/>
        </w:rPr>
        <w:t>2.采购代理机构信息</w:t>
      </w:r>
    </w:p>
    <w:p w14:paraId="2487A24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名称：陕西顺德招标代理有限责任公司</w:t>
      </w:r>
    </w:p>
    <w:p w14:paraId="6FDCFC1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地址：安康市汉滨区香溪路天宝康郡2-1-401室</w:t>
      </w:r>
    </w:p>
    <w:p w14:paraId="160D531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联系方式：0915-3322979</w:t>
      </w:r>
    </w:p>
    <w:p w14:paraId="1495EB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exact"/>
        <w:ind w:left="0" w:right="0"/>
        <w:jc w:val="left"/>
        <w:rPr>
          <w:rFonts w:hint="eastAsia" w:ascii="仿宋" w:hAnsi="仿宋" w:eastAsia="仿宋" w:cs="仿宋"/>
        </w:rPr>
      </w:pPr>
      <w:r>
        <w:rPr>
          <w:rStyle w:val="33"/>
          <w:rFonts w:hint="eastAsia" w:ascii="仿宋" w:hAnsi="仿宋" w:eastAsia="仿宋" w:cs="仿宋"/>
          <w:b w:val="0"/>
          <w:bCs w:val="0"/>
          <w:i w:val="0"/>
          <w:iCs w:val="0"/>
          <w:caps w:val="0"/>
          <w:color w:val="3D4B64"/>
          <w:spacing w:val="0"/>
          <w:sz w:val="24"/>
          <w:szCs w:val="24"/>
          <w:shd w:val="clear" w:fill="FFFFFF"/>
        </w:rPr>
        <w:t>3.项目联系方式</w:t>
      </w:r>
    </w:p>
    <w:p w14:paraId="01CCA99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项目联系人：张工</w:t>
      </w:r>
    </w:p>
    <w:p w14:paraId="2A5FE1D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480"/>
        <w:jc w:val="both"/>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电话：0915-3322979</w:t>
      </w:r>
    </w:p>
    <w:p w14:paraId="31FB0C2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right"/>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陕西顺德招标代理有限责任公司</w:t>
      </w:r>
    </w:p>
    <w:p w14:paraId="151B617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0" w:firstLine="480"/>
        <w:jc w:val="right"/>
        <w:rPr>
          <w:rFonts w:hint="eastAsia" w:ascii="仿宋" w:hAnsi="仿宋" w:eastAsia="仿宋" w:cs="仿宋"/>
        </w:rPr>
      </w:pPr>
      <w:r>
        <w:rPr>
          <w:rFonts w:hint="eastAsia" w:ascii="仿宋" w:hAnsi="仿宋" w:eastAsia="仿宋" w:cs="仿宋"/>
          <w:i w:val="0"/>
          <w:iCs w:val="0"/>
          <w:caps w:val="0"/>
          <w:color w:val="3D4B64"/>
          <w:spacing w:val="0"/>
          <w:kern w:val="0"/>
          <w:sz w:val="24"/>
          <w:szCs w:val="24"/>
          <w:shd w:val="clear" w:fill="FFFFFF"/>
          <w:lang w:val="en-US" w:eastAsia="zh-CN" w:bidi="ar"/>
        </w:rPr>
        <w:t>2025年08月28日</w:t>
      </w:r>
    </w:p>
    <w:p w14:paraId="73144173">
      <w:pPr>
        <w:pStyle w:val="5"/>
        <w:spacing w:line="279" w:lineRule="auto"/>
        <w:rPr>
          <w:rFonts w:hint="eastAsia" w:ascii="仿宋" w:hAnsi="仿宋" w:eastAsia="仿宋" w:cs="仿宋"/>
          <w:sz w:val="28"/>
          <w:szCs w:val="28"/>
        </w:rPr>
      </w:pPr>
    </w:p>
    <w:p w14:paraId="29C82747">
      <w:pPr>
        <w:pStyle w:val="5"/>
        <w:spacing w:line="279" w:lineRule="auto"/>
        <w:rPr>
          <w:rFonts w:hint="eastAsia" w:ascii="仿宋" w:hAnsi="仿宋" w:eastAsia="仿宋" w:cs="仿宋"/>
          <w:sz w:val="28"/>
          <w:szCs w:val="28"/>
        </w:rPr>
      </w:pPr>
    </w:p>
    <w:p w14:paraId="636E28EE">
      <w:pPr>
        <w:pStyle w:val="5"/>
        <w:spacing w:line="279" w:lineRule="auto"/>
        <w:rPr>
          <w:rFonts w:hint="eastAsia" w:ascii="仿宋" w:hAnsi="仿宋" w:eastAsia="仿宋" w:cs="仿宋"/>
          <w:sz w:val="28"/>
          <w:szCs w:val="28"/>
        </w:rPr>
      </w:pPr>
    </w:p>
    <w:p w14:paraId="28484623">
      <w:pPr>
        <w:pStyle w:val="5"/>
        <w:spacing w:line="279" w:lineRule="auto"/>
        <w:rPr>
          <w:rFonts w:hint="eastAsia" w:ascii="仿宋" w:hAnsi="仿宋" w:eastAsia="仿宋" w:cs="仿宋"/>
          <w:sz w:val="28"/>
          <w:szCs w:val="28"/>
        </w:rPr>
      </w:pPr>
    </w:p>
    <w:p w14:paraId="2B8C9B60">
      <w:pPr>
        <w:pStyle w:val="5"/>
        <w:spacing w:line="279" w:lineRule="auto"/>
        <w:rPr>
          <w:rFonts w:hint="eastAsia" w:ascii="仿宋" w:hAnsi="仿宋" w:eastAsia="仿宋" w:cs="仿宋"/>
          <w:sz w:val="28"/>
          <w:szCs w:val="28"/>
        </w:rPr>
      </w:pPr>
    </w:p>
    <w:p w14:paraId="706197C0">
      <w:pPr>
        <w:rPr>
          <w:rFonts w:hint="eastAsia" w:ascii="仿宋" w:hAnsi="仿宋" w:eastAsia="仿宋" w:cs="仿宋"/>
          <w:sz w:val="28"/>
          <w:szCs w:val="28"/>
        </w:rPr>
      </w:pPr>
    </w:p>
    <w:p w14:paraId="71ADA99C">
      <w:pPr>
        <w:rPr>
          <w:rFonts w:hint="eastAsia" w:ascii="仿宋" w:hAnsi="仿宋" w:eastAsia="仿宋" w:cs="仿宋"/>
          <w:sz w:val="28"/>
          <w:szCs w:val="28"/>
        </w:rPr>
      </w:pPr>
    </w:p>
    <w:p w14:paraId="2962C90D">
      <w:pPr>
        <w:pStyle w:val="5"/>
        <w:spacing w:line="279" w:lineRule="auto"/>
        <w:rPr>
          <w:rFonts w:hint="eastAsia" w:ascii="仿宋" w:hAnsi="仿宋" w:eastAsia="仿宋" w:cs="仿宋"/>
          <w:sz w:val="28"/>
          <w:szCs w:val="28"/>
        </w:rPr>
      </w:pPr>
    </w:p>
    <w:p w14:paraId="13A57723">
      <w:pPr>
        <w:pStyle w:val="5"/>
        <w:spacing w:line="279" w:lineRule="auto"/>
        <w:rPr>
          <w:rFonts w:hint="eastAsia" w:ascii="仿宋" w:hAnsi="仿宋" w:eastAsia="仿宋" w:cs="仿宋"/>
          <w:sz w:val="28"/>
          <w:szCs w:val="28"/>
        </w:rPr>
      </w:pPr>
    </w:p>
    <w:p w14:paraId="57FFA399">
      <w:pPr>
        <w:pStyle w:val="5"/>
        <w:spacing w:line="280" w:lineRule="auto"/>
        <w:rPr>
          <w:rFonts w:hint="eastAsia" w:ascii="仿宋" w:hAnsi="仿宋" w:eastAsia="仿宋" w:cs="仿宋"/>
          <w:sz w:val="28"/>
          <w:szCs w:val="28"/>
        </w:rPr>
      </w:pPr>
    </w:p>
    <w:p w14:paraId="1E5E3BF9">
      <w:pPr>
        <w:spacing w:before="91" w:line="219" w:lineRule="auto"/>
        <w:ind w:left="3442"/>
        <w:outlineLvl w:val="0"/>
        <w:rPr>
          <w:rFonts w:hint="eastAsia" w:ascii="仿宋" w:hAnsi="仿宋" w:eastAsia="仿宋" w:cs="仿宋"/>
          <w:sz w:val="28"/>
          <w:szCs w:val="28"/>
        </w:rPr>
      </w:pPr>
      <w:r>
        <w:rPr>
          <w:rFonts w:hint="eastAsia" w:ascii="仿宋" w:hAnsi="仿宋" w:eastAsia="仿宋" w:cs="仿宋"/>
          <w:b/>
          <w:bCs/>
          <w:spacing w:val="-3"/>
          <w:sz w:val="28"/>
          <w:szCs w:val="28"/>
        </w:rPr>
        <w:t>第二章</w:t>
      </w:r>
      <w:r>
        <w:rPr>
          <w:rFonts w:hint="eastAsia" w:ascii="仿宋" w:hAnsi="仿宋" w:eastAsia="仿宋" w:cs="仿宋"/>
          <w:spacing w:val="-3"/>
          <w:sz w:val="28"/>
          <w:szCs w:val="28"/>
        </w:rPr>
        <w:t xml:space="preserve">  </w:t>
      </w:r>
      <w:r>
        <w:rPr>
          <w:rFonts w:hint="eastAsia" w:ascii="仿宋" w:hAnsi="仿宋" w:eastAsia="仿宋" w:cs="仿宋"/>
          <w:b/>
          <w:bCs/>
          <w:spacing w:val="-3"/>
          <w:sz w:val="28"/>
          <w:szCs w:val="28"/>
        </w:rPr>
        <w:t>供应商须知</w:t>
      </w:r>
    </w:p>
    <w:p w14:paraId="7A768043">
      <w:pPr>
        <w:spacing w:before="91" w:line="221" w:lineRule="auto"/>
        <w:ind w:left="4428"/>
        <w:rPr>
          <w:rFonts w:hint="eastAsia" w:ascii="仿宋" w:hAnsi="仿宋" w:eastAsia="仿宋" w:cs="仿宋"/>
          <w:sz w:val="28"/>
          <w:szCs w:val="28"/>
        </w:rPr>
      </w:pPr>
      <w:r>
        <w:rPr>
          <w:rFonts w:hint="eastAsia" w:ascii="仿宋" w:hAnsi="仿宋" w:eastAsia="仿宋" w:cs="仿宋"/>
          <w:b/>
          <w:bCs/>
          <w:spacing w:val="-6"/>
          <w:sz w:val="28"/>
          <w:szCs w:val="28"/>
        </w:rPr>
        <w:t>一、总则</w:t>
      </w:r>
    </w:p>
    <w:p w14:paraId="224A4904">
      <w:pPr>
        <w:spacing w:before="91" w:line="221" w:lineRule="auto"/>
        <w:ind w:left="581"/>
        <w:rPr>
          <w:rFonts w:hint="eastAsia" w:ascii="仿宋" w:hAnsi="仿宋" w:eastAsia="仿宋" w:cs="仿宋"/>
          <w:sz w:val="28"/>
          <w:szCs w:val="28"/>
        </w:rPr>
      </w:pPr>
      <w:r>
        <w:rPr>
          <w:rFonts w:hint="eastAsia" w:ascii="仿宋" w:hAnsi="仿宋" w:eastAsia="仿宋" w:cs="仿宋"/>
          <w:b/>
          <w:bCs/>
          <w:spacing w:val="-8"/>
          <w:sz w:val="28"/>
          <w:szCs w:val="28"/>
        </w:rPr>
        <w:t>1.适用范围</w:t>
      </w:r>
    </w:p>
    <w:p w14:paraId="1C6F9A85">
      <w:pPr>
        <w:spacing w:before="186" w:line="328" w:lineRule="auto"/>
        <w:ind w:left="4" w:firstLine="576"/>
        <w:rPr>
          <w:rFonts w:hint="eastAsia" w:ascii="仿宋" w:hAnsi="仿宋" w:eastAsia="仿宋" w:cs="仿宋"/>
          <w:sz w:val="28"/>
          <w:szCs w:val="28"/>
        </w:rPr>
      </w:pPr>
      <w:r>
        <w:rPr>
          <w:rFonts w:hint="eastAsia" w:ascii="仿宋" w:hAnsi="仿宋" w:eastAsia="仿宋" w:cs="仿宋"/>
          <w:spacing w:val="-2"/>
          <w:sz w:val="28"/>
          <w:szCs w:val="28"/>
        </w:rPr>
        <w:t>1.1</w:t>
      </w:r>
      <w:r>
        <w:rPr>
          <w:rFonts w:hint="eastAsia" w:ascii="仿宋" w:hAnsi="仿宋" w:eastAsia="仿宋" w:cs="仿宋"/>
          <w:spacing w:val="-59"/>
          <w:sz w:val="28"/>
          <w:szCs w:val="28"/>
        </w:rPr>
        <w:t xml:space="preserve"> </w:t>
      </w:r>
      <w:r>
        <w:rPr>
          <w:rFonts w:hint="eastAsia" w:ascii="仿宋" w:hAnsi="仿宋" w:eastAsia="仿宋" w:cs="仿宋"/>
          <w:spacing w:val="-2"/>
          <w:sz w:val="28"/>
          <w:szCs w:val="28"/>
        </w:rPr>
        <w:t>本单一来源采购文件仅适用于第一章</w:t>
      </w:r>
      <w:r>
        <w:rPr>
          <w:rFonts w:hint="eastAsia" w:ascii="仿宋" w:hAnsi="仿宋" w:eastAsia="仿宋" w:cs="仿宋"/>
          <w:spacing w:val="-3"/>
          <w:sz w:val="28"/>
          <w:szCs w:val="28"/>
        </w:rPr>
        <w:t>《单一来源邀请函》中所叙述的</w:t>
      </w:r>
      <w:r>
        <w:rPr>
          <w:rFonts w:hint="eastAsia" w:ascii="仿宋" w:hAnsi="仿宋" w:eastAsia="仿宋" w:cs="仿宋"/>
          <w:sz w:val="28"/>
          <w:szCs w:val="28"/>
        </w:rPr>
        <w:t xml:space="preserve"> </w:t>
      </w:r>
      <w:r>
        <w:rPr>
          <w:rFonts w:hint="eastAsia" w:ascii="仿宋" w:hAnsi="仿宋" w:eastAsia="仿宋" w:cs="仿宋"/>
          <w:spacing w:val="-1"/>
          <w:sz w:val="28"/>
          <w:szCs w:val="28"/>
          <w:lang w:eastAsia="zh-CN"/>
        </w:rPr>
        <w:t>汉滨区汉滨高级中学2025-2026学年度高中全日制远程直播教学技术服务项目</w:t>
      </w:r>
      <w:r>
        <w:rPr>
          <w:rFonts w:hint="eastAsia" w:ascii="仿宋" w:hAnsi="仿宋" w:eastAsia="仿宋" w:cs="仿宋"/>
          <w:spacing w:val="-1"/>
          <w:sz w:val="28"/>
          <w:szCs w:val="28"/>
        </w:rPr>
        <w:t>。</w:t>
      </w:r>
    </w:p>
    <w:p w14:paraId="26CB57F7">
      <w:pPr>
        <w:spacing w:before="43" w:line="221" w:lineRule="auto"/>
        <w:ind w:left="563"/>
        <w:rPr>
          <w:rFonts w:hint="eastAsia" w:ascii="仿宋" w:hAnsi="仿宋" w:eastAsia="仿宋" w:cs="仿宋"/>
          <w:sz w:val="28"/>
          <w:szCs w:val="28"/>
        </w:rPr>
      </w:pPr>
      <w:r>
        <w:rPr>
          <w:rFonts w:hint="eastAsia" w:ascii="仿宋" w:hAnsi="仿宋" w:eastAsia="仿宋" w:cs="仿宋"/>
          <w:b/>
          <w:bCs/>
          <w:spacing w:val="-6"/>
          <w:sz w:val="28"/>
          <w:szCs w:val="28"/>
        </w:rPr>
        <w:t>2.定义</w:t>
      </w:r>
    </w:p>
    <w:p w14:paraId="4525314E">
      <w:pPr>
        <w:spacing w:before="186" w:line="219" w:lineRule="auto"/>
        <w:ind w:left="563"/>
        <w:rPr>
          <w:rFonts w:hint="eastAsia" w:ascii="仿宋" w:hAnsi="仿宋" w:eastAsia="仿宋" w:cs="仿宋"/>
          <w:sz w:val="28"/>
          <w:szCs w:val="28"/>
          <w:lang w:eastAsia="zh-CN"/>
        </w:rPr>
      </w:pPr>
      <w:r>
        <w:rPr>
          <w:rFonts w:hint="eastAsia" w:ascii="仿宋" w:hAnsi="仿宋" w:eastAsia="仿宋" w:cs="仿宋"/>
          <w:spacing w:val="-2"/>
          <w:sz w:val="28"/>
          <w:szCs w:val="28"/>
        </w:rPr>
        <w:t>2.1</w:t>
      </w:r>
      <w:r>
        <w:rPr>
          <w:rFonts w:hint="eastAsia" w:ascii="仿宋" w:hAnsi="仿宋" w:eastAsia="仿宋" w:cs="仿宋"/>
          <w:spacing w:val="-59"/>
          <w:sz w:val="28"/>
          <w:szCs w:val="28"/>
        </w:rPr>
        <w:t xml:space="preserve"> </w:t>
      </w:r>
      <w:r>
        <w:rPr>
          <w:rFonts w:hint="eastAsia" w:ascii="仿宋" w:hAnsi="仿宋" w:eastAsia="仿宋" w:cs="仿宋"/>
          <w:spacing w:val="-2"/>
          <w:sz w:val="28"/>
          <w:szCs w:val="28"/>
        </w:rPr>
        <w:t>采购人：</w:t>
      </w:r>
      <w:r>
        <w:rPr>
          <w:rFonts w:hint="eastAsia" w:ascii="仿宋" w:hAnsi="仿宋" w:eastAsia="仿宋" w:cs="仿宋"/>
          <w:spacing w:val="-2"/>
          <w:sz w:val="28"/>
          <w:szCs w:val="28"/>
          <w:lang w:eastAsia="zh-CN"/>
        </w:rPr>
        <w:t>汉滨区汉滨高级中学</w:t>
      </w:r>
    </w:p>
    <w:p w14:paraId="3FF8DC15">
      <w:pPr>
        <w:spacing w:before="185" w:line="282" w:lineRule="auto"/>
        <w:ind w:firstLine="563"/>
        <w:rPr>
          <w:rFonts w:hint="eastAsia" w:ascii="仿宋" w:hAnsi="仿宋" w:eastAsia="仿宋" w:cs="仿宋"/>
          <w:sz w:val="28"/>
          <w:szCs w:val="28"/>
        </w:rPr>
      </w:pPr>
      <w:r>
        <w:rPr>
          <w:rFonts w:hint="eastAsia" w:ascii="仿宋" w:hAnsi="仿宋" w:eastAsia="仿宋" w:cs="仿宋"/>
          <w:spacing w:val="-2"/>
          <w:sz w:val="28"/>
          <w:szCs w:val="28"/>
        </w:rPr>
        <w:t>2.2</w:t>
      </w:r>
      <w:r>
        <w:rPr>
          <w:rFonts w:hint="eastAsia" w:ascii="仿宋" w:hAnsi="仿宋" w:eastAsia="仿宋" w:cs="仿宋"/>
          <w:spacing w:val="-56"/>
          <w:sz w:val="28"/>
          <w:szCs w:val="28"/>
        </w:rPr>
        <w:t xml:space="preserve"> </w:t>
      </w:r>
      <w:r>
        <w:rPr>
          <w:rFonts w:hint="eastAsia" w:ascii="仿宋" w:hAnsi="仿宋" w:eastAsia="仿宋" w:cs="仿宋"/>
          <w:spacing w:val="-2"/>
          <w:sz w:val="28"/>
          <w:szCs w:val="28"/>
        </w:rPr>
        <w:t>供应商：响应谈判并且符合竞单一来源采购文件规定资格条件和参加</w:t>
      </w:r>
      <w:r>
        <w:rPr>
          <w:rFonts w:hint="eastAsia" w:ascii="仿宋" w:hAnsi="仿宋" w:eastAsia="仿宋" w:cs="仿宋"/>
          <w:sz w:val="28"/>
          <w:szCs w:val="28"/>
        </w:rPr>
        <w:t xml:space="preserve"> </w:t>
      </w:r>
      <w:r>
        <w:rPr>
          <w:rFonts w:hint="eastAsia" w:ascii="仿宋" w:hAnsi="仿宋" w:eastAsia="仿宋" w:cs="仿宋"/>
          <w:spacing w:val="-1"/>
          <w:sz w:val="28"/>
          <w:szCs w:val="28"/>
        </w:rPr>
        <w:t>谈判竞争的法人、其他组织或自然人。</w:t>
      </w:r>
    </w:p>
    <w:p w14:paraId="7C21639A">
      <w:pPr>
        <w:spacing w:before="186" w:line="281" w:lineRule="auto"/>
        <w:ind w:left="32" w:firstLine="530"/>
        <w:rPr>
          <w:rFonts w:hint="eastAsia" w:ascii="仿宋" w:hAnsi="仿宋" w:eastAsia="仿宋" w:cs="仿宋"/>
          <w:sz w:val="28"/>
          <w:szCs w:val="28"/>
        </w:rPr>
      </w:pPr>
      <w:r>
        <w:rPr>
          <w:rFonts w:hint="eastAsia" w:ascii="仿宋" w:hAnsi="仿宋" w:eastAsia="仿宋" w:cs="仿宋"/>
          <w:spacing w:val="-2"/>
          <w:sz w:val="28"/>
          <w:szCs w:val="28"/>
        </w:rPr>
        <w:t>2.3</w:t>
      </w:r>
      <w:r>
        <w:rPr>
          <w:rFonts w:hint="eastAsia" w:ascii="仿宋" w:hAnsi="仿宋" w:eastAsia="仿宋" w:cs="仿宋"/>
          <w:spacing w:val="-56"/>
          <w:sz w:val="28"/>
          <w:szCs w:val="28"/>
        </w:rPr>
        <w:t xml:space="preserve"> </w:t>
      </w:r>
      <w:r>
        <w:rPr>
          <w:rFonts w:hint="eastAsia" w:ascii="仿宋" w:hAnsi="仿宋" w:eastAsia="仿宋" w:cs="仿宋"/>
          <w:spacing w:val="-2"/>
          <w:sz w:val="28"/>
          <w:szCs w:val="28"/>
        </w:rPr>
        <w:t>谈判小组：由采购代理机构依法负责组织，由采购人和有关专家组成</w:t>
      </w:r>
      <w:r>
        <w:rPr>
          <w:rFonts w:hint="eastAsia" w:ascii="仿宋" w:hAnsi="仿宋" w:eastAsia="仿宋" w:cs="仿宋"/>
          <w:sz w:val="28"/>
          <w:szCs w:val="28"/>
        </w:rPr>
        <w:t xml:space="preserve"> </w:t>
      </w:r>
      <w:r>
        <w:rPr>
          <w:rFonts w:hint="eastAsia" w:ascii="仿宋" w:hAnsi="仿宋" w:eastAsia="仿宋" w:cs="仿宋"/>
          <w:spacing w:val="-3"/>
          <w:sz w:val="28"/>
          <w:szCs w:val="28"/>
        </w:rPr>
        <w:t>以确定成交供应商的临时组织。</w:t>
      </w:r>
    </w:p>
    <w:p w14:paraId="4A49677C">
      <w:pPr>
        <w:spacing w:before="189" w:line="281" w:lineRule="auto"/>
        <w:ind w:left="2" w:firstLine="561"/>
        <w:rPr>
          <w:rFonts w:hint="eastAsia" w:ascii="仿宋" w:hAnsi="仿宋" w:eastAsia="仿宋" w:cs="仿宋"/>
          <w:sz w:val="28"/>
          <w:szCs w:val="28"/>
        </w:rPr>
      </w:pPr>
      <w:r>
        <w:rPr>
          <w:rFonts w:hint="eastAsia" w:ascii="仿宋" w:hAnsi="仿宋" w:eastAsia="仿宋" w:cs="仿宋"/>
          <w:spacing w:val="-7"/>
          <w:sz w:val="28"/>
          <w:szCs w:val="28"/>
        </w:rPr>
        <w:t>2.4</w:t>
      </w:r>
      <w:r>
        <w:rPr>
          <w:rFonts w:hint="eastAsia" w:ascii="仿宋" w:hAnsi="仿宋" w:eastAsia="仿宋" w:cs="仿宋"/>
          <w:spacing w:val="-46"/>
          <w:sz w:val="28"/>
          <w:szCs w:val="28"/>
        </w:rPr>
        <w:t xml:space="preserve"> </w:t>
      </w:r>
      <w:r>
        <w:rPr>
          <w:rFonts w:hint="eastAsia" w:ascii="仿宋" w:hAnsi="仿宋" w:eastAsia="仿宋" w:cs="仿宋"/>
          <w:spacing w:val="-7"/>
          <w:sz w:val="28"/>
          <w:szCs w:val="28"/>
        </w:rPr>
        <w:t>单一来源采购文件中的“</w:t>
      </w:r>
      <w:r>
        <w:rPr>
          <w:rFonts w:hint="eastAsia" w:ascii="仿宋" w:hAnsi="仿宋" w:eastAsia="仿宋" w:cs="仿宋"/>
          <w:spacing w:val="-95"/>
          <w:sz w:val="28"/>
          <w:szCs w:val="28"/>
        </w:rPr>
        <w:t xml:space="preserve"> </w:t>
      </w:r>
      <w:r>
        <w:rPr>
          <w:rFonts w:hint="eastAsia" w:ascii="仿宋" w:hAnsi="仿宋" w:eastAsia="仿宋" w:cs="仿宋"/>
          <w:spacing w:val="-7"/>
          <w:sz w:val="28"/>
          <w:szCs w:val="28"/>
        </w:rPr>
        <w:t>甲方</w:t>
      </w:r>
      <w:r>
        <w:rPr>
          <w:rFonts w:hint="eastAsia" w:ascii="仿宋" w:hAnsi="仿宋" w:eastAsia="仿宋" w:cs="仿宋"/>
          <w:spacing w:val="-103"/>
          <w:sz w:val="28"/>
          <w:szCs w:val="28"/>
        </w:rPr>
        <w:t xml:space="preserve"> </w:t>
      </w:r>
      <w:r>
        <w:rPr>
          <w:rFonts w:hint="eastAsia" w:ascii="仿宋" w:hAnsi="仿宋" w:eastAsia="仿宋" w:cs="仿宋"/>
          <w:spacing w:val="-7"/>
          <w:sz w:val="28"/>
          <w:szCs w:val="28"/>
        </w:rPr>
        <w:t>”系指本项目的采购人，“</w:t>
      </w:r>
      <w:r>
        <w:rPr>
          <w:rFonts w:hint="eastAsia" w:ascii="仿宋" w:hAnsi="仿宋" w:eastAsia="仿宋" w:cs="仿宋"/>
          <w:spacing w:val="-102"/>
          <w:sz w:val="28"/>
          <w:szCs w:val="28"/>
        </w:rPr>
        <w:t xml:space="preserve"> </w:t>
      </w:r>
      <w:r>
        <w:rPr>
          <w:rFonts w:hint="eastAsia" w:ascii="仿宋" w:hAnsi="仿宋" w:eastAsia="仿宋" w:cs="仿宋"/>
          <w:spacing w:val="-7"/>
          <w:sz w:val="28"/>
          <w:szCs w:val="28"/>
        </w:rPr>
        <w:t>乙方</w:t>
      </w:r>
      <w:r>
        <w:rPr>
          <w:rFonts w:hint="eastAsia" w:ascii="仿宋" w:hAnsi="仿宋" w:eastAsia="仿宋" w:cs="仿宋"/>
          <w:spacing w:val="-105"/>
          <w:sz w:val="28"/>
          <w:szCs w:val="28"/>
        </w:rPr>
        <w:t xml:space="preserve"> </w:t>
      </w:r>
      <w:r>
        <w:rPr>
          <w:rFonts w:hint="eastAsia" w:ascii="仿宋" w:hAnsi="仿宋" w:eastAsia="仿宋" w:cs="仿宋"/>
          <w:spacing w:val="-7"/>
          <w:sz w:val="28"/>
          <w:szCs w:val="28"/>
        </w:rPr>
        <w:t>”系指</w:t>
      </w:r>
      <w:r>
        <w:rPr>
          <w:rFonts w:hint="eastAsia" w:ascii="仿宋" w:hAnsi="仿宋" w:eastAsia="仿宋" w:cs="仿宋"/>
          <w:sz w:val="28"/>
          <w:szCs w:val="28"/>
        </w:rPr>
        <w:t xml:space="preserve"> </w:t>
      </w:r>
      <w:r>
        <w:rPr>
          <w:rFonts w:hint="eastAsia" w:ascii="仿宋" w:hAnsi="仿宋" w:eastAsia="仿宋" w:cs="仿宋"/>
          <w:spacing w:val="-2"/>
          <w:sz w:val="28"/>
          <w:szCs w:val="28"/>
        </w:rPr>
        <w:t>本项目的成交供应商。</w:t>
      </w:r>
    </w:p>
    <w:p w14:paraId="537BD308">
      <w:pPr>
        <w:spacing w:before="185" w:line="219" w:lineRule="auto"/>
        <w:ind w:left="565"/>
        <w:rPr>
          <w:rFonts w:hint="eastAsia" w:ascii="仿宋" w:hAnsi="仿宋" w:eastAsia="仿宋" w:cs="仿宋"/>
          <w:sz w:val="28"/>
          <w:szCs w:val="28"/>
        </w:rPr>
      </w:pPr>
      <w:r>
        <w:rPr>
          <w:rFonts w:hint="eastAsia" w:ascii="仿宋" w:hAnsi="仿宋" w:eastAsia="仿宋" w:cs="仿宋"/>
          <w:b/>
          <w:bCs/>
          <w:spacing w:val="-6"/>
          <w:sz w:val="28"/>
          <w:szCs w:val="28"/>
        </w:rPr>
        <w:t>3.报价费用</w:t>
      </w:r>
    </w:p>
    <w:p w14:paraId="5E2D0FF1">
      <w:pPr>
        <w:spacing w:before="188" w:line="330" w:lineRule="auto"/>
        <w:ind w:left="5" w:right="2" w:firstLine="554"/>
        <w:rPr>
          <w:rFonts w:hint="eastAsia" w:ascii="仿宋" w:hAnsi="仿宋" w:eastAsia="仿宋" w:cs="仿宋"/>
          <w:sz w:val="28"/>
          <w:szCs w:val="28"/>
        </w:rPr>
      </w:pPr>
      <w:r>
        <w:rPr>
          <w:rFonts w:hint="eastAsia" w:ascii="仿宋" w:hAnsi="仿宋" w:eastAsia="仿宋" w:cs="仿宋"/>
          <w:spacing w:val="-4"/>
          <w:sz w:val="28"/>
          <w:szCs w:val="28"/>
        </w:rPr>
        <w:t>供应商应自行承担所有与参加采购活动的有关费用。不论采购活动的结果</w:t>
      </w:r>
      <w:r>
        <w:rPr>
          <w:rFonts w:hint="eastAsia" w:ascii="仿宋" w:hAnsi="仿宋" w:eastAsia="仿宋" w:cs="仿宋"/>
          <w:spacing w:val="7"/>
          <w:sz w:val="28"/>
          <w:szCs w:val="28"/>
        </w:rPr>
        <w:t xml:space="preserve"> </w:t>
      </w:r>
      <w:r>
        <w:rPr>
          <w:rFonts w:hint="eastAsia" w:ascii="仿宋" w:hAnsi="仿宋" w:eastAsia="仿宋" w:cs="仿宋"/>
          <w:spacing w:val="-1"/>
          <w:sz w:val="28"/>
          <w:szCs w:val="28"/>
        </w:rPr>
        <w:t>如何，采购人、采购代理机构在任何情况下均无义务和责任承担这些费用。</w:t>
      </w:r>
    </w:p>
    <w:p w14:paraId="698E2E2C">
      <w:pPr>
        <w:spacing w:before="40" w:line="219" w:lineRule="auto"/>
        <w:ind w:left="559"/>
        <w:rPr>
          <w:rFonts w:hint="eastAsia" w:ascii="仿宋" w:hAnsi="仿宋" w:eastAsia="仿宋" w:cs="仿宋"/>
          <w:sz w:val="28"/>
          <w:szCs w:val="28"/>
        </w:rPr>
      </w:pPr>
      <w:r>
        <w:rPr>
          <w:rFonts w:hint="eastAsia" w:ascii="仿宋" w:hAnsi="仿宋" w:eastAsia="仿宋" w:cs="仿宋"/>
          <w:b/>
          <w:bCs/>
          <w:spacing w:val="-3"/>
          <w:sz w:val="28"/>
          <w:szCs w:val="28"/>
        </w:rPr>
        <w:t>4.供应商特定资格要求：</w:t>
      </w:r>
    </w:p>
    <w:p w14:paraId="4801945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480" w:right="0" w:firstLine="0"/>
        <w:jc w:val="both"/>
        <w:rPr>
          <w:rFonts w:hint="eastAsia" w:ascii="仿宋" w:hAnsi="仿宋" w:eastAsia="仿宋" w:cs="仿宋"/>
          <w:sz w:val="28"/>
          <w:szCs w:val="28"/>
        </w:rPr>
      </w:pPr>
      <w:r>
        <w:rPr>
          <w:rFonts w:hint="eastAsia" w:ascii="仿宋" w:hAnsi="仿宋" w:eastAsia="仿宋" w:cs="仿宋"/>
          <w:i w:val="0"/>
          <w:iCs w:val="0"/>
          <w:caps w:val="0"/>
          <w:color w:val="3D4B64"/>
          <w:spacing w:val="0"/>
          <w:kern w:val="0"/>
          <w:sz w:val="24"/>
          <w:szCs w:val="24"/>
          <w:shd w:val="clear" w:fill="FFFFFF"/>
          <w:lang w:val="en-US" w:eastAsia="zh-CN" w:bidi="ar"/>
        </w:rPr>
        <w:t>1.合法注册的法人或其他组织，并出具合法有效的营业执照、组织机构代码证、税务登记证（或统一社会信用代码的营业执照）； </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2.法定代表人或负责人授权书（附法定代表人或负责人身份证复印件）及被授权人身份证（法定代表人或负责人直接参加投标只须提供法定代表人或负责人身份证）； </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3.信用记录：提供《供应商信用记录书面声明函》（按格式填写，提供原件）。经查，投标人未被列入“信用中国”网站记录的“失信被执行人”或“税收违法黑名单”名单；不处于“中国政府采购网”记录的“政府采购严重违法失信行为记录名单 ”中的禁止参加政府采购活动期间；</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4.财务状况报告：提供2023年度或2024年度财务审计报告（成立时间至提交投标文件截止时间不足一年的可提供成立后任意时段的资产负债表），或其开标前半年内基本存款账户开户银行出具的资信证明及基本存款账户开户许可证； </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5.税收缴纳证明：自2025年01月01日以来已缴纳的至少一个月的缴税凭证。依法免税的投标单位应提供相关文件证明；</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6.社会保障资金缴纳证明：提供2025年01月01日以来至少一个月的社会保障资金缴存单据或社保机构开具的社会保险参保缴费情况证明；</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7.本项目为专门面向中小企业的项目，参与本项目投标的供应商须为中小企业；</w:t>
      </w:r>
      <w:r>
        <w:rPr>
          <w:rFonts w:hint="eastAsia" w:ascii="仿宋" w:hAnsi="仿宋" w:eastAsia="仿宋" w:cs="仿宋"/>
          <w:i w:val="0"/>
          <w:iCs w:val="0"/>
          <w:caps w:val="0"/>
          <w:color w:val="3D4B64"/>
          <w:spacing w:val="0"/>
          <w:kern w:val="0"/>
          <w:sz w:val="24"/>
          <w:szCs w:val="24"/>
          <w:shd w:val="clear" w:fill="FFFFFF"/>
          <w:lang w:val="en-US" w:eastAsia="zh-CN" w:bidi="ar"/>
        </w:rPr>
        <w:br w:type="textWrapping"/>
      </w:r>
      <w:r>
        <w:rPr>
          <w:rFonts w:hint="eastAsia" w:ascii="仿宋" w:hAnsi="仿宋" w:eastAsia="仿宋" w:cs="仿宋"/>
          <w:i w:val="0"/>
          <w:iCs w:val="0"/>
          <w:caps w:val="0"/>
          <w:color w:val="3D4B64"/>
          <w:spacing w:val="0"/>
          <w:kern w:val="0"/>
          <w:sz w:val="24"/>
          <w:szCs w:val="24"/>
          <w:shd w:val="clear" w:fill="FFFFFF"/>
          <w:lang w:val="en-US" w:eastAsia="zh-CN" w:bidi="ar"/>
        </w:rPr>
        <w:t>8.本项目不接受联合体投标，需出具非联合体投标声明</w:t>
      </w:r>
    </w:p>
    <w:p w14:paraId="37B67EE7">
      <w:pPr>
        <w:spacing w:before="186" w:line="336" w:lineRule="auto"/>
        <w:ind w:right="212"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注：上述</w:t>
      </w:r>
      <w:r>
        <w:rPr>
          <w:rFonts w:hint="eastAsia" w:ascii="仿宋" w:hAnsi="仿宋" w:eastAsia="仿宋" w:cs="仿宋"/>
          <w:spacing w:val="-24"/>
          <w:sz w:val="28"/>
          <w:szCs w:val="28"/>
        </w:rPr>
        <w:t xml:space="preserve"> </w:t>
      </w:r>
      <w:r>
        <w:rPr>
          <w:rFonts w:hint="eastAsia" w:ascii="仿宋" w:hAnsi="仿宋" w:eastAsia="仿宋" w:cs="仿宋"/>
          <w:b/>
          <w:bCs/>
          <w:sz w:val="28"/>
          <w:szCs w:val="28"/>
        </w:rPr>
        <w:t>1-7</w:t>
      </w:r>
      <w:r>
        <w:rPr>
          <w:rFonts w:hint="eastAsia" w:ascii="仿宋" w:hAnsi="仿宋" w:eastAsia="仿宋" w:cs="仿宋"/>
          <w:spacing w:val="-49"/>
          <w:sz w:val="28"/>
          <w:szCs w:val="28"/>
        </w:rPr>
        <w:t xml:space="preserve"> </w:t>
      </w:r>
      <w:r>
        <w:rPr>
          <w:rFonts w:hint="eastAsia" w:ascii="仿宋" w:hAnsi="仿宋" w:eastAsia="仿宋" w:cs="仿宋"/>
          <w:b/>
          <w:bCs/>
          <w:sz w:val="28"/>
          <w:szCs w:val="28"/>
        </w:rPr>
        <w:t>项为供应商参加本次项目必备的资格条件，缺项或者符合</w:t>
      </w:r>
      <w:r>
        <w:rPr>
          <w:rFonts w:hint="eastAsia" w:ascii="仿宋" w:hAnsi="仿宋" w:eastAsia="仿宋" w:cs="仿宋"/>
          <w:sz w:val="28"/>
          <w:szCs w:val="28"/>
        </w:rPr>
        <w:t xml:space="preserve"> </w:t>
      </w:r>
      <w:r>
        <w:rPr>
          <w:rFonts w:hint="eastAsia" w:ascii="仿宋" w:hAnsi="仿宋" w:eastAsia="仿宋" w:cs="仿宋"/>
          <w:b/>
          <w:bCs/>
          <w:spacing w:val="2"/>
          <w:sz w:val="28"/>
          <w:szCs w:val="28"/>
        </w:rPr>
        <w:t>性、有效性、合法性审核不合格的，将自动丧失单一来源资格。</w:t>
      </w:r>
    </w:p>
    <w:p w14:paraId="2ABF3240">
      <w:pPr>
        <w:spacing w:before="42" w:line="220" w:lineRule="auto"/>
        <w:ind w:left="567"/>
        <w:rPr>
          <w:rFonts w:hint="eastAsia" w:ascii="仿宋" w:hAnsi="仿宋" w:eastAsia="仿宋" w:cs="仿宋"/>
          <w:sz w:val="28"/>
          <w:szCs w:val="28"/>
        </w:rPr>
      </w:pPr>
      <w:r>
        <w:rPr>
          <w:rFonts w:hint="eastAsia" w:ascii="仿宋" w:hAnsi="仿宋" w:eastAsia="仿宋" w:cs="仿宋"/>
          <w:b/>
          <w:bCs/>
          <w:spacing w:val="-4"/>
          <w:sz w:val="28"/>
          <w:szCs w:val="28"/>
        </w:rPr>
        <w:t>5.响应文件有效期</w:t>
      </w:r>
    </w:p>
    <w:p w14:paraId="3030D4D7">
      <w:pPr>
        <w:spacing w:before="189" w:line="333" w:lineRule="auto"/>
        <w:ind w:left="3" w:right="215" w:firstLine="572"/>
        <w:jc w:val="both"/>
        <w:rPr>
          <w:rFonts w:hint="eastAsia" w:ascii="仿宋" w:hAnsi="仿宋" w:eastAsia="仿宋" w:cs="仿宋"/>
          <w:sz w:val="28"/>
          <w:szCs w:val="28"/>
        </w:rPr>
      </w:pPr>
      <w:r>
        <w:rPr>
          <w:rFonts w:hint="eastAsia" w:ascii="仿宋" w:hAnsi="仿宋" w:eastAsia="仿宋" w:cs="仿宋"/>
          <w:spacing w:val="-1"/>
          <w:sz w:val="28"/>
          <w:szCs w:val="28"/>
        </w:rPr>
        <w:t>响应文件的有效期自开标之日起不得少于</w:t>
      </w:r>
      <w:r>
        <w:rPr>
          <w:rFonts w:hint="eastAsia" w:ascii="仿宋" w:hAnsi="仿宋" w:eastAsia="仿宋" w:cs="仿宋"/>
          <w:spacing w:val="-43"/>
          <w:sz w:val="28"/>
          <w:szCs w:val="28"/>
        </w:rPr>
        <w:t xml:space="preserve"> </w:t>
      </w:r>
      <w:r>
        <w:rPr>
          <w:rFonts w:hint="eastAsia" w:ascii="仿宋" w:hAnsi="仿宋" w:eastAsia="仿宋" w:cs="仿宋"/>
          <w:spacing w:val="-1"/>
          <w:sz w:val="28"/>
          <w:szCs w:val="28"/>
          <w:u w:val="single" w:color="auto"/>
        </w:rPr>
        <w:t>90</w:t>
      </w:r>
      <w:r>
        <w:rPr>
          <w:rFonts w:hint="eastAsia" w:ascii="仿宋" w:hAnsi="仿宋" w:eastAsia="仿宋" w:cs="仿宋"/>
          <w:spacing w:val="-60"/>
          <w:sz w:val="28"/>
          <w:szCs w:val="28"/>
          <w:u w:val="single" w:color="auto"/>
        </w:rPr>
        <w:t xml:space="preserve"> </w:t>
      </w:r>
      <w:r>
        <w:rPr>
          <w:rFonts w:hint="eastAsia" w:ascii="仿宋" w:hAnsi="仿宋" w:eastAsia="仿宋" w:cs="仿宋"/>
          <w:spacing w:val="-1"/>
          <w:sz w:val="28"/>
          <w:szCs w:val="28"/>
        </w:rPr>
        <w:t>个日历日。在此期间，凡符</w:t>
      </w:r>
      <w:r>
        <w:rPr>
          <w:rFonts w:hint="eastAsia" w:ascii="仿宋" w:hAnsi="仿宋" w:eastAsia="仿宋" w:cs="仿宋"/>
          <w:sz w:val="28"/>
          <w:szCs w:val="28"/>
        </w:rPr>
        <w:t xml:space="preserve"> </w:t>
      </w:r>
      <w:r>
        <w:rPr>
          <w:rFonts w:hint="eastAsia" w:ascii="仿宋" w:hAnsi="仿宋" w:eastAsia="仿宋" w:cs="仿宋"/>
          <w:spacing w:val="-4"/>
          <w:sz w:val="28"/>
          <w:szCs w:val="28"/>
        </w:rPr>
        <w:t>合单一来源采购文件要求的响应文件均保持有效；供应商的响应文件将受单一</w:t>
      </w:r>
      <w:r>
        <w:rPr>
          <w:rFonts w:hint="eastAsia" w:ascii="仿宋" w:hAnsi="仿宋" w:eastAsia="仿宋" w:cs="仿宋"/>
          <w:spacing w:val="15"/>
          <w:sz w:val="28"/>
          <w:szCs w:val="28"/>
        </w:rPr>
        <w:t xml:space="preserve"> </w:t>
      </w:r>
      <w:r>
        <w:rPr>
          <w:rFonts w:hint="eastAsia" w:ascii="仿宋" w:hAnsi="仿宋" w:eastAsia="仿宋" w:cs="仿宋"/>
          <w:spacing w:val="-1"/>
          <w:sz w:val="28"/>
          <w:szCs w:val="28"/>
        </w:rPr>
        <w:t>来源采购文件约束，如供应商被授予合同，供应商不得拒绝。</w:t>
      </w:r>
    </w:p>
    <w:p w14:paraId="513758B3">
      <w:pPr>
        <w:pStyle w:val="5"/>
        <w:numPr>
          <w:ilvl w:val="0"/>
          <w:numId w:val="1"/>
        </w:numPr>
        <w:spacing w:line="278" w:lineRule="auto"/>
        <w:rPr>
          <w:rFonts w:hint="eastAsia" w:ascii="仿宋" w:hAnsi="仿宋" w:eastAsia="仿宋" w:cs="仿宋"/>
          <w:spacing w:val="4"/>
          <w:sz w:val="28"/>
          <w:szCs w:val="28"/>
        </w:rPr>
      </w:pPr>
      <w:r>
        <w:rPr>
          <w:rFonts w:hint="eastAsia" w:ascii="仿宋" w:hAnsi="仿宋" w:eastAsia="仿宋" w:cs="仿宋"/>
          <w:b/>
          <w:bCs/>
          <w:spacing w:val="-4"/>
          <w:sz w:val="28"/>
          <w:szCs w:val="28"/>
        </w:rPr>
        <w:t>单一来源采购文件</w:t>
      </w:r>
      <w:r>
        <w:rPr>
          <w:rFonts w:hint="eastAsia" w:ascii="仿宋" w:hAnsi="仿宋" w:eastAsia="仿宋" w:cs="仿宋"/>
          <w:spacing w:val="4"/>
          <w:sz w:val="28"/>
          <w:szCs w:val="28"/>
        </w:rPr>
        <w:t xml:space="preserve"> </w:t>
      </w:r>
    </w:p>
    <w:p w14:paraId="09F9BD28">
      <w:pPr>
        <w:pStyle w:val="5"/>
        <w:numPr>
          <w:ilvl w:val="0"/>
          <w:numId w:val="0"/>
        </w:numPr>
        <w:spacing w:line="278" w:lineRule="auto"/>
        <w:ind w:firstLine="546" w:firstLineChars="200"/>
        <w:rPr>
          <w:rFonts w:hint="eastAsia" w:ascii="仿宋" w:hAnsi="仿宋" w:eastAsia="仿宋" w:cs="仿宋"/>
          <w:sz w:val="28"/>
          <w:szCs w:val="28"/>
        </w:rPr>
      </w:pPr>
      <w:r>
        <w:rPr>
          <w:rFonts w:hint="eastAsia" w:ascii="仿宋" w:hAnsi="仿宋" w:eastAsia="仿宋" w:cs="仿宋"/>
          <w:b/>
          <w:bCs/>
          <w:spacing w:val="-4"/>
          <w:sz w:val="28"/>
          <w:szCs w:val="28"/>
        </w:rPr>
        <w:t>7.单一来源采购文件的组成</w:t>
      </w:r>
    </w:p>
    <w:p w14:paraId="612EB8EE">
      <w:pPr>
        <w:spacing w:before="91" w:line="330" w:lineRule="auto"/>
        <w:ind w:left="4" w:right="76" w:firstLine="561"/>
        <w:rPr>
          <w:rFonts w:hint="eastAsia" w:ascii="仿宋" w:hAnsi="仿宋" w:eastAsia="仿宋" w:cs="仿宋"/>
          <w:sz w:val="28"/>
          <w:szCs w:val="28"/>
        </w:rPr>
      </w:pPr>
      <w:r>
        <w:rPr>
          <w:rFonts w:hint="eastAsia" w:ascii="仿宋" w:hAnsi="仿宋" w:eastAsia="仿宋" w:cs="仿宋"/>
          <w:spacing w:val="-2"/>
          <w:sz w:val="28"/>
          <w:szCs w:val="28"/>
        </w:rPr>
        <w:t>7.1</w:t>
      </w:r>
      <w:r>
        <w:rPr>
          <w:rFonts w:hint="eastAsia" w:ascii="仿宋" w:hAnsi="仿宋" w:eastAsia="仿宋" w:cs="仿宋"/>
          <w:spacing w:val="-59"/>
          <w:sz w:val="28"/>
          <w:szCs w:val="28"/>
        </w:rPr>
        <w:t xml:space="preserve"> </w:t>
      </w:r>
      <w:r>
        <w:rPr>
          <w:rFonts w:hint="eastAsia" w:ascii="仿宋" w:hAnsi="仿宋" w:eastAsia="仿宋" w:cs="仿宋"/>
          <w:spacing w:val="-2"/>
          <w:sz w:val="28"/>
          <w:szCs w:val="28"/>
        </w:rPr>
        <w:t>供应商应仔细检查单一来源采购文件是否齐全，如有缺漏，请立即与</w:t>
      </w:r>
      <w:r>
        <w:rPr>
          <w:rFonts w:hint="eastAsia" w:ascii="仿宋" w:hAnsi="仿宋" w:eastAsia="仿宋" w:cs="仿宋"/>
          <w:sz w:val="28"/>
          <w:szCs w:val="28"/>
        </w:rPr>
        <w:t xml:space="preserve"> </w:t>
      </w:r>
      <w:r>
        <w:rPr>
          <w:rFonts w:hint="eastAsia" w:ascii="仿宋" w:hAnsi="仿宋" w:eastAsia="仿宋" w:cs="仿宋"/>
          <w:spacing w:val="-1"/>
          <w:sz w:val="28"/>
          <w:szCs w:val="28"/>
        </w:rPr>
        <w:t>项目联系人联系解决。单一来源采购文件包括下列内容：</w:t>
      </w:r>
    </w:p>
    <w:p w14:paraId="51AF8D80">
      <w:pPr>
        <w:spacing w:before="42" w:line="219" w:lineRule="auto"/>
        <w:ind w:left="559"/>
        <w:rPr>
          <w:rFonts w:hint="eastAsia" w:ascii="仿宋" w:hAnsi="仿宋" w:eastAsia="仿宋" w:cs="仿宋"/>
          <w:sz w:val="28"/>
          <w:szCs w:val="28"/>
        </w:rPr>
      </w:pPr>
      <w:r>
        <w:rPr>
          <w:rFonts w:hint="eastAsia" w:ascii="仿宋" w:hAnsi="仿宋" w:eastAsia="仿宋" w:cs="仿宋"/>
          <w:spacing w:val="-1"/>
          <w:sz w:val="28"/>
          <w:szCs w:val="28"/>
        </w:rPr>
        <w:t>第一章  单一来源邀请函</w:t>
      </w:r>
    </w:p>
    <w:p w14:paraId="72140C69">
      <w:pPr>
        <w:spacing w:before="186" w:line="219" w:lineRule="auto"/>
        <w:ind w:left="559"/>
        <w:rPr>
          <w:rFonts w:hint="eastAsia" w:ascii="仿宋" w:hAnsi="仿宋" w:eastAsia="仿宋" w:cs="仿宋"/>
          <w:sz w:val="28"/>
          <w:szCs w:val="28"/>
        </w:rPr>
      </w:pPr>
      <w:r>
        <w:rPr>
          <w:rFonts w:hint="eastAsia" w:ascii="仿宋" w:hAnsi="仿宋" w:eastAsia="仿宋" w:cs="仿宋"/>
          <w:spacing w:val="-1"/>
          <w:sz w:val="28"/>
          <w:szCs w:val="28"/>
        </w:rPr>
        <w:t>第二章  供应商须知</w:t>
      </w:r>
    </w:p>
    <w:p w14:paraId="706FEF3A">
      <w:pPr>
        <w:spacing w:before="188" w:line="219" w:lineRule="auto"/>
        <w:ind w:left="559"/>
        <w:rPr>
          <w:rFonts w:hint="eastAsia" w:ascii="仿宋" w:hAnsi="仿宋" w:eastAsia="仿宋" w:cs="仿宋"/>
          <w:sz w:val="28"/>
          <w:szCs w:val="28"/>
        </w:rPr>
      </w:pPr>
      <w:r>
        <w:rPr>
          <w:rFonts w:hint="eastAsia" w:ascii="仿宋" w:hAnsi="仿宋" w:eastAsia="仿宋" w:cs="仿宋"/>
          <w:spacing w:val="-4"/>
          <w:sz w:val="28"/>
          <w:szCs w:val="28"/>
        </w:rPr>
        <w:t>第三章</w:t>
      </w:r>
      <w:r>
        <w:rPr>
          <w:rFonts w:hint="eastAsia" w:ascii="仿宋" w:hAnsi="仿宋" w:eastAsia="仿宋" w:cs="仿宋"/>
          <w:spacing w:val="8"/>
          <w:sz w:val="28"/>
          <w:szCs w:val="28"/>
        </w:rPr>
        <w:t xml:space="preserve">  </w:t>
      </w:r>
      <w:r>
        <w:rPr>
          <w:rFonts w:hint="eastAsia" w:ascii="仿宋" w:hAnsi="仿宋" w:eastAsia="仿宋" w:cs="仿宋"/>
          <w:spacing w:val="-4"/>
          <w:sz w:val="28"/>
          <w:szCs w:val="28"/>
        </w:rPr>
        <w:t>商务条款</w:t>
      </w:r>
    </w:p>
    <w:p w14:paraId="515489DE">
      <w:pPr>
        <w:spacing w:before="188" w:line="219" w:lineRule="auto"/>
        <w:ind w:left="559"/>
        <w:rPr>
          <w:rFonts w:hint="eastAsia" w:ascii="仿宋" w:hAnsi="仿宋" w:eastAsia="仿宋" w:cs="仿宋"/>
          <w:sz w:val="28"/>
          <w:szCs w:val="28"/>
        </w:rPr>
      </w:pPr>
      <w:r>
        <w:rPr>
          <w:rFonts w:hint="eastAsia" w:ascii="仿宋" w:hAnsi="仿宋" w:eastAsia="仿宋" w:cs="仿宋"/>
          <w:spacing w:val="-1"/>
          <w:sz w:val="28"/>
          <w:szCs w:val="28"/>
        </w:rPr>
        <w:t>第四章  采购内容与要求</w:t>
      </w:r>
    </w:p>
    <w:p w14:paraId="5C9AE249">
      <w:pPr>
        <w:spacing w:before="186" w:line="219" w:lineRule="auto"/>
        <w:ind w:left="559"/>
        <w:rPr>
          <w:rFonts w:hint="eastAsia" w:ascii="仿宋" w:hAnsi="仿宋" w:eastAsia="仿宋" w:cs="仿宋"/>
          <w:sz w:val="28"/>
          <w:szCs w:val="28"/>
        </w:rPr>
      </w:pPr>
      <w:r>
        <w:rPr>
          <w:rFonts w:hint="eastAsia" w:ascii="仿宋" w:hAnsi="仿宋" w:eastAsia="仿宋" w:cs="仿宋"/>
          <w:spacing w:val="-1"/>
          <w:sz w:val="28"/>
          <w:szCs w:val="28"/>
        </w:rPr>
        <w:t>第五章  单一来源响应文件格式</w:t>
      </w:r>
    </w:p>
    <w:p w14:paraId="43DFBECB">
      <w:pPr>
        <w:spacing w:before="191" w:line="301" w:lineRule="auto"/>
        <w:ind w:left="2" w:right="76" w:firstLine="563"/>
        <w:rPr>
          <w:rFonts w:hint="eastAsia" w:ascii="仿宋" w:hAnsi="仿宋" w:eastAsia="仿宋" w:cs="仿宋"/>
          <w:sz w:val="28"/>
          <w:szCs w:val="28"/>
        </w:rPr>
      </w:pPr>
      <w:r>
        <w:rPr>
          <w:rFonts w:hint="eastAsia" w:ascii="仿宋" w:hAnsi="仿宋" w:eastAsia="仿宋" w:cs="仿宋"/>
          <w:spacing w:val="-3"/>
          <w:sz w:val="28"/>
          <w:szCs w:val="28"/>
        </w:rPr>
        <w:t>7.2</w:t>
      </w:r>
      <w:r>
        <w:rPr>
          <w:rFonts w:hint="eastAsia" w:ascii="仿宋" w:hAnsi="仿宋" w:eastAsia="仿宋" w:cs="仿宋"/>
          <w:spacing w:val="-45"/>
          <w:sz w:val="28"/>
          <w:szCs w:val="28"/>
        </w:rPr>
        <w:t xml:space="preserve"> </w:t>
      </w:r>
      <w:r>
        <w:rPr>
          <w:rFonts w:hint="eastAsia" w:ascii="仿宋" w:hAnsi="仿宋" w:eastAsia="仿宋" w:cs="仿宋"/>
          <w:spacing w:val="-3"/>
          <w:sz w:val="28"/>
          <w:szCs w:val="28"/>
        </w:rPr>
        <w:t>除本须知第</w:t>
      </w:r>
      <w:r>
        <w:rPr>
          <w:rFonts w:hint="eastAsia" w:ascii="仿宋" w:hAnsi="仿宋" w:eastAsia="仿宋" w:cs="仿宋"/>
          <w:spacing w:val="-59"/>
          <w:sz w:val="28"/>
          <w:szCs w:val="28"/>
        </w:rPr>
        <w:t xml:space="preserve"> </w:t>
      </w:r>
      <w:r>
        <w:rPr>
          <w:rFonts w:hint="eastAsia" w:ascii="仿宋" w:hAnsi="仿宋" w:eastAsia="仿宋" w:cs="仿宋"/>
          <w:spacing w:val="-3"/>
          <w:sz w:val="28"/>
          <w:szCs w:val="28"/>
        </w:rPr>
        <w:t>9.1</w:t>
      </w:r>
      <w:r>
        <w:rPr>
          <w:rFonts w:hint="eastAsia" w:ascii="仿宋" w:hAnsi="仿宋" w:eastAsia="仿宋" w:cs="仿宋"/>
          <w:spacing w:val="-59"/>
          <w:sz w:val="28"/>
          <w:szCs w:val="28"/>
        </w:rPr>
        <w:t xml:space="preserve"> </w:t>
      </w:r>
      <w:r>
        <w:rPr>
          <w:rFonts w:hint="eastAsia" w:ascii="仿宋" w:hAnsi="仿宋" w:eastAsia="仿宋" w:cs="仿宋"/>
          <w:spacing w:val="-3"/>
          <w:sz w:val="28"/>
          <w:szCs w:val="28"/>
        </w:rPr>
        <w:t>款内容外，采购代理机构在单一来源截止时间前，对</w:t>
      </w:r>
      <w:r>
        <w:rPr>
          <w:rFonts w:hint="eastAsia" w:ascii="仿宋" w:hAnsi="仿宋" w:eastAsia="仿宋" w:cs="仿宋"/>
          <w:sz w:val="28"/>
          <w:szCs w:val="28"/>
        </w:rPr>
        <w:t xml:space="preserve"> </w:t>
      </w:r>
      <w:r>
        <w:rPr>
          <w:rFonts w:hint="eastAsia" w:ascii="仿宋" w:hAnsi="仿宋" w:eastAsia="仿宋" w:cs="仿宋"/>
          <w:spacing w:val="-4"/>
          <w:sz w:val="28"/>
          <w:szCs w:val="28"/>
        </w:rPr>
        <w:t>单一来源采购文件的澄清、修改或补充等内容，均为单一来源采购文件的组成</w:t>
      </w:r>
      <w:r>
        <w:rPr>
          <w:rFonts w:hint="eastAsia" w:ascii="仿宋" w:hAnsi="仿宋" w:eastAsia="仿宋" w:cs="仿宋"/>
          <w:spacing w:val="12"/>
          <w:sz w:val="28"/>
          <w:szCs w:val="28"/>
        </w:rPr>
        <w:t xml:space="preserve"> </w:t>
      </w:r>
      <w:r>
        <w:rPr>
          <w:rFonts w:hint="eastAsia" w:ascii="仿宋" w:hAnsi="仿宋" w:eastAsia="仿宋" w:cs="仿宋"/>
          <w:spacing w:val="-2"/>
          <w:sz w:val="28"/>
          <w:szCs w:val="28"/>
        </w:rPr>
        <w:t>部分，对供应商起约束作用。</w:t>
      </w:r>
    </w:p>
    <w:p w14:paraId="3CF795CB">
      <w:pPr>
        <w:spacing w:before="189" w:line="318" w:lineRule="auto"/>
        <w:ind w:left="1" w:firstLine="564"/>
        <w:rPr>
          <w:rFonts w:hint="eastAsia" w:ascii="仿宋" w:hAnsi="仿宋" w:eastAsia="仿宋" w:cs="仿宋"/>
          <w:sz w:val="28"/>
          <w:szCs w:val="28"/>
        </w:rPr>
      </w:pPr>
      <w:r>
        <w:rPr>
          <w:rFonts w:hint="eastAsia" w:ascii="仿宋" w:hAnsi="仿宋" w:eastAsia="仿宋" w:cs="仿宋"/>
          <w:spacing w:val="-2"/>
          <w:sz w:val="28"/>
          <w:szCs w:val="28"/>
        </w:rPr>
        <w:t>7.3</w:t>
      </w:r>
      <w:r>
        <w:rPr>
          <w:rFonts w:hint="eastAsia" w:ascii="仿宋" w:hAnsi="仿宋" w:eastAsia="仿宋" w:cs="仿宋"/>
          <w:spacing w:val="-59"/>
          <w:sz w:val="28"/>
          <w:szCs w:val="28"/>
        </w:rPr>
        <w:t xml:space="preserve"> </w:t>
      </w:r>
      <w:r>
        <w:rPr>
          <w:rFonts w:hint="eastAsia" w:ascii="仿宋" w:hAnsi="仿宋" w:eastAsia="仿宋" w:cs="仿宋"/>
          <w:spacing w:val="-2"/>
          <w:sz w:val="28"/>
          <w:szCs w:val="28"/>
        </w:rPr>
        <w:t>供应商获取单一来源采购文件后，应认真阅读单一来源采购文件中所</w:t>
      </w:r>
      <w:r>
        <w:rPr>
          <w:rFonts w:hint="eastAsia" w:ascii="仿宋" w:hAnsi="仿宋" w:eastAsia="仿宋" w:cs="仿宋"/>
          <w:sz w:val="28"/>
          <w:szCs w:val="28"/>
        </w:rPr>
        <w:t xml:space="preserve"> </w:t>
      </w:r>
      <w:r>
        <w:rPr>
          <w:rFonts w:hint="eastAsia" w:ascii="仿宋" w:hAnsi="仿宋" w:eastAsia="仿宋" w:cs="仿宋"/>
          <w:spacing w:val="-4"/>
          <w:sz w:val="28"/>
          <w:szCs w:val="28"/>
        </w:rPr>
        <w:t>有的事项、格式、条款和规范等要求。如果供应商没有按照单一来源采购文件</w:t>
      </w:r>
      <w:r>
        <w:rPr>
          <w:rFonts w:hint="eastAsia" w:ascii="仿宋" w:hAnsi="仿宋" w:eastAsia="仿宋" w:cs="仿宋"/>
          <w:spacing w:val="15"/>
          <w:sz w:val="28"/>
          <w:szCs w:val="28"/>
        </w:rPr>
        <w:t xml:space="preserve"> </w:t>
      </w:r>
      <w:r>
        <w:rPr>
          <w:rFonts w:hint="eastAsia" w:ascii="仿宋" w:hAnsi="仿宋" w:eastAsia="仿宋" w:cs="仿宋"/>
          <w:spacing w:val="-4"/>
          <w:sz w:val="28"/>
          <w:szCs w:val="28"/>
        </w:rPr>
        <w:t>要求和规定编制响应文件及提交全部资料，或者响应文件没有对单一来源采购</w:t>
      </w:r>
      <w:r>
        <w:rPr>
          <w:rFonts w:hint="eastAsia" w:ascii="仿宋" w:hAnsi="仿宋" w:eastAsia="仿宋" w:cs="仿宋"/>
          <w:spacing w:val="13"/>
          <w:sz w:val="28"/>
          <w:szCs w:val="28"/>
        </w:rPr>
        <w:t xml:space="preserve"> </w:t>
      </w:r>
      <w:r>
        <w:rPr>
          <w:rFonts w:hint="eastAsia" w:ascii="仿宋" w:hAnsi="仿宋" w:eastAsia="仿宋" w:cs="仿宋"/>
          <w:spacing w:val="-9"/>
          <w:sz w:val="28"/>
          <w:szCs w:val="28"/>
        </w:rPr>
        <w:t>文件在各方面都做出实质性响应，其风险应由供应商承担</w:t>
      </w:r>
      <w:r>
        <w:rPr>
          <w:rFonts w:hint="eastAsia" w:ascii="仿宋" w:hAnsi="仿宋" w:eastAsia="仿宋" w:cs="仿宋"/>
          <w:spacing w:val="-10"/>
          <w:sz w:val="28"/>
          <w:szCs w:val="28"/>
        </w:rPr>
        <w:t>；根据有关条款规定，</w:t>
      </w:r>
      <w:r>
        <w:rPr>
          <w:rFonts w:hint="eastAsia" w:ascii="仿宋" w:hAnsi="仿宋" w:eastAsia="仿宋" w:cs="仿宋"/>
          <w:sz w:val="28"/>
          <w:szCs w:val="28"/>
        </w:rPr>
        <w:t xml:space="preserve"> </w:t>
      </w:r>
      <w:r>
        <w:rPr>
          <w:rFonts w:hint="eastAsia" w:ascii="仿宋" w:hAnsi="仿宋" w:eastAsia="仿宋" w:cs="仿宋"/>
          <w:spacing w:val="-2"/>
          <w:sz w:val="28"/>
          <w:szCs w:val="28"/>
        </w:rPr>
        <w:t>其报价有可能被拒绝。</w:t>
      </w:r>
    </w:p>
    <w:p w14:paraId="0134B058">
      <w:pPr>
        <w:spacing w:before="187" w:line="219" w:lineRule="auto"/>
        <w:ind w:left="560"/>
        <w:rPr>
          <w:rFonts w:hint="eastAsia" w:ascii="仿宋" w:hAnsi="仿宋" w:eastAsia="仿宋" w:cs="仿宋"/>
          <w:sz w:val="28"/>
          <w:szCs w:val="28"/>
        </w:rPr>
      </w:pPr>
      <w:r>
        <w:rPr>
          <w:rFonts w:hint="eastAsia" w:ascii="仿宋" w:hAnsi="仿宋" w:eastAsia="仿宋" w:cs="仿宋"/>
          <w:spacing w:val="-1"/>
          <w:sz w:val="28"/>
          <w:szCs w:val="28"/>
        </w:rPr>
        <w:t>8.单一来源采购文件的澄清、修改、补充等</w:t>
      </w:r>
    </w:p>
    <w:p w14:paraId="396C15F6">
      <w:pPr>
        <w:spacing w:before="190" w:line="301" w:lineRule="auto"/>
        <w:ind w:left="4" w:right="76" w:firstLine="555"/>
        <w:rPr>
          <w:rFonts w:hint="eastAsia" w:ascii="仿宋" w:hAnsi="仿宋" w:eastAsia="仿宋" w:cs="仿宋"/>
          <w:sz w:val="28"/>
          <w:szCs w:val="28"/>
        </w:rPr>
      </w:pPr>
      <w:r>
        <w:rPr>
          <w:rFonts w:hint="eastAsia" w:ascii="仿宋" w:hAnsi="仿宋" w:eastAsia="仿宋" w:cs="仿宋"/>
          <w:spacing w:val="-3"/>
          <w:sz w:val="28"/>
          <w:szCs w:val="28"/>
        </w:rPr>
        <w:t>8.1</w:t>
      </w:r>
      <w:r>
        <w:rPr>
          <w:rFonts w:hint="eastAsia" w:ascii="仿宋" w:hAnsi="仿宋" w:eastAsia="仿宋" w:cs="仿宋"/>
          <w:spacing w:val="-52"/>
          <w:sz w:val="28"/>
          <w:szCs w:val="28"/>
        </w:rPr>
        <w:t xml:space="preserve"> </w:t>
      </w:r>
      <w:r>
        <w:rPr>
          <w:rFonts w:hint="eastAsia" w:ascii="仿宋" w:hAnsi="仿宋" w:eastAsia="仿宋" w:cs="仿宋"/>
          <w:spacing w:val="-3"/>
          <w:sz w:val="28"/>
          <w:szCs w:val="28"/>
        </w:rPr>
        <w:t>供应商若对单一来源采购文件有任何疑问，应于开标前</w:t>
      </w:r>
      <w:r>
        <w:rPr>
          <w:rFonts w:hint="eastAsia" w:ascii="仿宋" w:hAnsi="仿宋" w:eastAsia="仿宋" w:cs="仿宋"/>
          <w:spacing w:val="-56"/>
          <w:sz w:val="28"/>
          <w:szCs w:val="28"/>
        </w:rPr>
        <w:t xml:space="preserve"> </w:t>
      </w:r>
      <w:r>
        <w:rPr>
          <w:rFonts w:hint="eastAsia" w:ascii="仿宋" w:hAnsi="仿宋" w:eastAsia="仿宋" w:cs="仿宋"/>
          <w:spacing w:val="-3"/>
          <w:sz w:val="28"/>
          <w:szCs w:val="28"/>
        </w:rPr>
        <w:t>3</w:t>
      </w:r>
      <w:r>
        <w:rPr>
          <w:rFonts w:hint="eastAsia" w:ascii="仿宋" w:hAnsi="仿宋" w:eastAsia="仿宋" w:cs="仿宋"/>
          <w:spacing w:val="-53"/>
          <w:sz w:val="28"/>
          <w:szCs w:val="28"/>
        </w:rPr>
        <w:t xml:space="preserve"> </w:t>
      </w:r>
      <w:r>
        <w:rPr>
          <w:rFonts w:hint="eastAsia" w:ascii="仿宋" w:hAnsi="仿宋" w:eastAsia="仿宋" w:cs="仿宋"/>
          <w:spacing w:val="-3"/>
          <w:sz w:val="28"/>
          <w:szCs w:val="28"/>
        </w:rPr>
        <w:t>天以书面形</w:t>
      </w:r>
      <w:r>
        <w:rPr>
          <w:rFonts w:hint="eastAsia" w:ascii="仿宋" w:hAnsi="仿宋" w:eastAsia="仿宋" w:cs="仿宋"/>
          <w:sz w:val="28"/>
          <w:szCs w:val="28"/>
        </w:rPr>
        <w:t xml:space="preserve"> </w:t>
      </w:r>
      <w:r>
        <w:rPr>
          <w:rFonts w:hint="eastAsia" w:ascii="仿宋" w:hAnsi="仿宋" w:eastAsia="仿宋" w:cs="仿宋"/>
          <w:spacing w:val="-4"/>
          <w:sz w:val="28"/>
          <w:szCs w:val="28"/>
        </w:rPr>
        <w:t>式（加盖供应商单位公章，否则不予答复）向采购代理机构提出澄清要求；若</w:t>
      </w:r>
      <w:r>
        <w:rPr>
          <w:rFonts w:hint="eastAsia" w:ascii="仿宋" w:hAnsi="仿宋" w:eastAsia="仿宋" w:cs="仿宋"/>
          <w:spacing w:val="12"/>
          <w:sz w:val="28"/>
          <w:szCs w:val="28"/>
        </w:rPr>
        <w:t xml:space="preserve"> </w:t>
      </w:r>
      <w:r>
        <w:rPr>
          <w:rFonts w:hint="eastAsia" w:ascii="仿宋" w:hAnsi="仿宋" w:eastAsia="仿宋" w:cs="仿宋"/>
          <w:spacing w:val="-1"/>
          <w:sz w:val="28"/>
          <w:szCs w:val="28"/>
        </w:rPr>
        <w:t>没有，视为供应商对单一来源采购文件无任何异议。</w:t>
      </w:r>
    </w:p>
    <w:p w14:paraId="73D868A3">
      <w:pPr>
        <w:spacing w:before="190" w:line="312" w:lineRule="auto"/>
        <w:ind w:right="76" w:firstLine="560"/>
        <w:rPr>
          <w:rFonts w:hint="eastAsia" w:ascii="仿宋" w:hAnsi="仿宋" w:eastAsia="仿宋" w:cs="仿宋"/>
          <w:sz w:val="28"/>
          <w:szCs w:val="28"/>
        </w:rPr>
      </w:pPr>
      <w:r>
        <w:rPr>
          <w:rFonts w:hint="eastAsia" w:ascii="仿宋" w:hAnsi="仿宋" w:eastAsia="仿宋" w:cs="仿宋"/>
          <w:spacing w:val="-2"/>
          <w:sz w:val="28"/>
          <w:szCs w:val="28"/>
        </w:rPr>
        <w:t>8.2</w:t>
      </w:r>
      <w:r>
        <w:rPr>
          <w:rFonts w:hint="eastAsia" w:ascii="仿宋" w:hAnsi="仿宋" w:eastAsia="仿宋" w:cs="仿宋"/>
          <w:spacing w:val="-54"/>
          <w:sz w:val="28"/>
          <w:szCs w:val="28"/>
        </w:rPr>
        <w:t xml:space="preserve"> </w:t>
      </w:r>
      <w:r>
        <w:rPr>
          <w:rFonts w:hint="eastAsia" w:ascii="仿宋" w:hAnsi="仿宋" w:eastAsia="仿宋" w:cs="仿宋"/>
          <w:spacing w:val="-2"/>
          <w:sz w:val="28"/>
          <w:szCs w:val="28"/>
        </w:rPr>
        <w:t>在单一来源截止时间前，无论出于何种原因，采购代理机构均可主动</w:t>
      </w:r>
      <w:r>
        <w:rPr>
          <w:rFonts w:hint="eastAsia" w:ascii="仿宋" w:hAnsi="仿宋" w:eastAsia="仿宋" w:cs="仿宋"/>
          <w:sz w:val="28"/>
          <w:szCs w:val="28"/>
        </w:rPr>
        <w:t xml:space="preserve"> </w:t>
      </w:r>
      <w:r>
        <w:rPr>
          <w:rFonts w:hint="eastAsia" w:ascii="仿宋" w:hAnsi="仿宋" w:eastAsia="仿宋" w:cs="仿宋"/>
          <w:spacing w:val="-4"/>
          <w:sz w:val="28"/>
          <w:szCs w:val="28"/>
        </w:rPr>
        <w:t>地或在解答供应商提出的澄清问题时对单一来源采购文件进行澄清、修改、补</w:t>
      </w:r>
      <w:r>
        <w:rPr>
          <w:rFonts w:hint="eastAsia" w:ascii="仿宋" w:hAnsi="仿宋" w:eastAsia="仿宋" w:cs="仿宋"/>
          <w:spacing w:val="17"/>
          <w:sz w:val="28"/>
          <w:szCs w:val="28"/>
        </w:rPr>
        <w:t xml:space="preserve"> </w:t>
      </w:r>
      <w:r>
        <w:rPr>
          <w:rFonts w:hint="eastAsia" w:ascii="仿宋" w:hAnsi="仿宋" w:eastAsia="仿宋" w:cs="仿宋"/>
          <w:spacing w:val="-4"/>
          <w:sz w:val="28"/>
          <w:szCs w:val="28"/>
        </w:rPr>
        <w:t>充等。当单一来源采购文件的澄清、修改、补充等在同一内容的表述上不一致</w:t>
      </w:r>
      <w:r>
        <w:rPr>
          <w:rFonts w:hint="eastAsia" w:ascii="仿宋" w:hAnsi="仿宋" w:eastAsia="仿宋" w:cs="仿宋"/>
          <w:spacing w:val="14"/>
          <w:sz w:val="28"/>
          <w:szCs w:val="28"/>
        </w:rPr>
        <w:t xml:space="preserve"> </w:t>
      </w:r>
      <w:r>
        <w:rPr>
          <w:rFonts w:hint="eastAsia" w:ascii="仿宋" w:hAnsi="仿宋" w:eastAsia="仿宋" w:cs="仿宋"/>
          <w:spacing w:val="-1"/>
          <w:sz w:val="28"/>
          <w:szCs w:val="28"/>
        </w:rPr>
        <w:t>时，以最后发出的通知为准。</w:t>
      </w:r>
    </w:p>
    <w:p w14:paraId="53E18DDB">
      <w:pPr>
        <w:spacing w:before="189" w:line="301" w:lineRule="auto"/>
        <w:ind w:right="76" w:firstLine="560"/>
        <w:rPr>
          <w:rFonts w:hint="eastAsia" w:ascii="仿宋" w:hAnsi="仿宋" w:eastAsia="仿宋" w:cs="仿宋"/>
          <w:sz w:val="28"/>
          <w:szCs w:val="28"/>
        </w:rPr>
      </w:pPr>
      <w:r>
        <w:rPr>
          <w:rFonts w:hint="eastAsia" w:ascii="仿宋" w:hAnsi="仿宋" w:eastAsia="仿宋" w:cs="仿宋"/>
          <w:spacing w:val="6"/>
          <w:sz w:val="28"/>
          <w:szCs w:val="28"/>
        </w:rPr>
        <w:t>8.3</w:t>
      </w:r>
      <w:r>
        <w:rPr>
          <w:rFonts w:hint="eastAsia" w:ascii="仿宋" w:hAnsi="仿宋" w:eastAsia="仿宋" w:cs="仿宋"/>
          <w:spacing w:val="-32"/>
          <w:sz w:val="28"/>
          <w:szCs w:val="28"/>
        </w:rPr>
        <w:t xml:space="preserve"> </w:t>
      </w:r>
      <w:r>
        <w:rPr>
          <w:rFonts w:hint="eastAsia" w:ascii="仿宋" w:hAnsi="仿宋" w:eastAsia="仿宋" w:cs="仿宋"/>
          <w:spacing w:val="6"/>
          <w:sz w:val="28"/>
          <w:szCs w:val="28"/>
        </w:rPr>
        <w:t>为使供应商编写单一来源采购文件时有充分的时间对单一来源采购</w:t>
      </w:r>
      <w:r>
        <w:rPr>
          <w:rFonts w:hint="eastAsia" w:ascii="仿宋" w:hAnsi="仿宋" w:eastAsia="仿宋" w:cs="仿宋"/>
          <w:sz w:val="28"/>
          <w:szCs w:val="28"/>
        </w:rPr>
        <w:t xml:space="preserve"> </w:t>
      </w:r>
      <w:r>
        <w:rPr>
          <w:rFonts w:hint="eastAsia" w:ascii="仿宋" w:hAnsi="仿宋" w:eastAsia="仿宋" w:cs="仿宋"/>
          <w:spacing w:val="-4"/>
          <w:sz w:val="28"/>
          <w:szCs w:val="28"/>
        </w:rPr>
        <w:t>文件的澄清、修改、补充等内容进行研究，采购代理机构有权推迟单一来源谈</w:t>
      </w:r>
      <w:r>
        <w:rPr>
          <w:rFonts w:hint="eastAsia" w:ascii="仿宋" w:hAnsi="仿宋" w:eastAsia="仿宋" w:cs="仿宋"/>
          <w:spacing w:val="17"/>
          <w:sz w:val="28"/>
          <w:szCs w:val="28"/>
        </w:rPr>
        <w:t xml:space="preserve"> </w:t>
      </w:r>
      <w:r>
        <w:rPr>
          <w:rFonts w:hint="eastAsia" w:ascii="仿宋" w:hAnsi="仿宋" w:eastAsia="仿宋" w:cs="仿宋"/>
          <w:spacing w:val="-1"/>
          <w:sz w:val="28"/>
          <w:szCs w:val="28"/>
        </w:rPr>
        <w:t>判时间，并将此变更通知供应商。</w:t>
      </w:r>
    </w:p>
    <w:p w14:paraId="33E502AA">
      <w:pPr>
        <w:spacing w:before="91" w:line="220" w:lineRule="auto"/>
        <w:ind w:left="562"/>
        <w:rPr>
          <w:rFonts w:hint="eastAsia" w:ascii="仿宋" w:hAnsi="仿宋" w:eastAsia="仿宋" w:cs="仿宋"/>
          <w:sz w:val="28"/>
          <w:szCs w:val="28"/>
        </w:rPr>
      </w:pPr>
      <w:r>
        <w:rPr>
          <w:rFonts w:hint="eastAsia" w:ascii="仿宋" w:hAnsi="仿宋" w:eastAsia="仿宋" w:cs="仿宋"/>
          <w:b/>
          <w:bCs/>
          <w:spacing w:val="-5"/>
          <w:sz w:val="28"/>
          <w:szCs w:val="28"/>
        </w:rPr>
        <w:t>9.解释权</w:t>
      </w:r>
    </w:p>
    <w:p w14:paraId="442F27AC">
      <w:pPr>
        <w:spacing w:before="186" w:line="282" w:lineRule="auto"/>
        <w:ind w:left="4" w:right="3" w:firstLine="558"/>
        <w:rPr>
          <w:rFonts w:hint="eastAsia" w:ascii="仿宋" w:hAnsi="仿宋" w:eastAsia="仿宋" w:cs="仿宋"/>
          <w:sz w:val="28"/>
          <w:szCs w:val="28"/>
        </w:rPr>
      </w:pPr>
      <w:r>
        <w:rPr>
          <w:rFonts w:hint="eastAsia" w:ascii="仿宋" w:hAnsi="仿宋" w:eastAsia="仿宋" w:cs="仿宋"/>
          <w:spacing w:val="-2"/>
          <w:sz w:val="28"/>
          <w:szCs w:val="28"/>
        </w:rPr>
        <w:t>9.1</w:t>
      </w:r>
      <w:r>
        <w:rPr>
          <w:rFonts w:hint="eastAsia" w:ascii="仿宋" w:hAnsi="仿宋" w:eastAsia="仿宋" w:cs="仿宋"/>
          <w:spacing w:val="-56"/>
          <w:sz w:val="28"/>
          <w:szCs w:val="28"/>
        </w:rPr>
        <w:t xml:space="preserve"> </w:t>
      </w:r>
      <w:r>
        <w:rPr>
          <w:rFonts w:hint="eastAsia" w:ascii="仿宋" w:hAnsi="仿宋" w:eastAsia="仿宋" w:cs="仿宋"/>
          <w:spacing w:val="-2"/>
          <w:sz w:val="28"/>
          <w:szCs w:val="28"/>
        </w:rPr>
        <w:t>本次采购的最终解释权归采购人，当对一个问题有多种解释时以采购</w:t>
      </w:r>
      <w:r>
        <w:rPr>
          <w:rFonts w:hint="eastAsia" w:ascii="仿宋" w:hAnsi="仿宋" w:eastAsia="仿宋" w:cs="仿宋"/>
          <w:sz w:val="28"/>
          <w:szCs w:val="28"/>
        </w:rPr>
        <w:t xml:space="preserve"> </w:t>
      </w:r>
      <w:r>
        <w:rPr>
          <w:rFonts w:hint="eastAsia" w:ascii="仿宋" w:hAnsi="仿宋" w:eastAsia="仿宋" w:cs="仿宋"/>
          <w:spacing w:val="-2"/>
          <w:sz w:val="28"/>
          <w:szCs w:val="28"/>
        </w:rPr>
        <w:t>人的解释为准。</w:t>
      </w:r>
    </w:p>
    <w:p w14:paraId="1C2C5EEF">
      <w:pPr>
        <w:spacing w:before="185" w:line="281" w:lineRule="auto"/>
        <w:ind w:right="1" w:firstLine="562"/>
        <w:rPr>
          <w:rFonts w:hint="eastAsia" w:ascii="仿宋" w:hAnsi="仿宋" w:eastAsia="仿宋" w:cs="仿宋"/>
          <w:sz w:val="28"/>
          <w:szCs w:val="28"/>
        </w:rPr>
      </w:pPr>
      <w:r>
        <w:rPr>
          <w:rFonts w:hint="eastAsia" w:ascii="仿宋" w:hAnsi="仿宋" w:eastAsia="仿宋" w:cs="仿宋"/>
          <w:spacing w:val="-2"/>
          <w:sz w:val="28"/>
          <w:szCs w:val="28"/>
        </w:rPr>
        <w:t>9.2</w:t>
      </w:r>
      <w:r>
        <w:rPr>
          <w:rFonts w:hint="eastAsia" w:ascii="仿宋" w:hAnsi="仿宋" w:eastAsia="仿宋" w:cs="仿宋"/>
          <w:spacing w:val="-54"/>
          <w:sz w:val="28"/>
          <w:szCs w:val="28"/>
        </w:rPr>
        <w:t xml:space="preserve"> </w:t>
      </w:r>
      <w:r>
        <w:rPr>
          <w:rFonts w:hint="eastAsia" w:ascii="仿宋" w:hAnsi="仿宋" w:eastAsia="仿宋" w:cs="仿宋"/>
          <w:spacing w:val="-2"/>
          <w:sz w:val="28"/>
          <w:szCs w:val="28"/>
        </w:rPr>
        <w:t>单一来源采购文件未做须知明示，而又有相关法律、法规规定的，采</w:t>
      </w:r>
      <w:r>
        <w:rPr>
          <w:rFonts w:hint="eastAsia" w:ascii="仿宋" w:hAnsi="仿宋" w:eastAsia="仿宋" w:cs="仿宋"/>
          <w:sz w:val="28"/>
          <w:szCs w:val="28"/>
        </w:rPr>
        <w:t xml:space="preserve"> </w:t>
      </w:r>
      <w:r>
        <w:rPr>
          <w:rFonts w:hint="eastAsia" w:ascii="仿宋" w:hAnsi="仿宋" w:eastAsia="仿宋" w:cs="仿宋"/>
          <w:spacing w:val="-1"/>
          <w:sz w:val="28"/>
          <w:szCs w:val="28"/>
        </w:rPr>
        <w:t>购人对此所做解释以相关的法律、法规的规定为依据。</w:t>
      </w:r>
    </w:p>
    <w:p w14:paraId="2AFBE1F4">
      <w:pPr>
        <w:spacing w:before="189" w:line="328" w:lineRule="auto"/>
        <w:ind w:left="582" w:right="2602" w:firstLine="2578"/>
        <w:rPr>
          <w:rFonts w:hint="eastAsia" w:ascii="仿宋" w:hAnsi="仿宋" w:eastAsia="仿宋" w:cs="仿宋"/>
          <w:sz w:val="28"/>
          <w:szCs w:val="28"/>
        </w:rPr>
      </w:pPr>
      <w:r>
        <w:rPr>
          <w:rFonts w:hint="eastAsia" w:ascii="仿宋" w:hAnsi="仿宋" w:eastAsia="仿宋" w:cs="仿宋"/>
          <w:b/>
          <w:bCs/>
          <w:spacing w:val="-3"/>
          <w:sz w:val="28"/>
          <w:szCs w:val="28"/>
        </w:rPr>
        <w:t>三、单一来源响应文件的编制</w:t>
      </w:r>
      <w:r>
        <w:rPr>
          <w:rFonts w:hint="eastAsia" w:ascii="仿宋" w:hAnsi="仿宋" w:eastAsia="仿宋" w:cs="仿宋"/>
          <w:spacing w:val="1"/>
          <w:sz w:val="28"/>
          <w:szCs w:val="28"/>
        </w:rPr>
        <w:t xml:space="preserve"> </w:t>
      </w:r>
      <w:r>
        <w:rPr>
          <w:rFonts w:hint="eastAsia" w:ascii="仿宋" w:hAnsi="仿宋" w:eastAsia="仿宋" w:cs="仿宋"/>
          <w:b/>
          <w:bCs/>
          <w:spacing w:val="-5"/>
          <w:sz w:val="28"/>
          <w:szCs w:val="28"/>
        </w:rPr>
        <w:t>10.单一来源响应文件的组成</w:t>
      </w:r>
    </w:p>
    <w:p w14:paraId="2F0881FD">
      <w:pPr>
        <w:spacing w:before="44" w:line="221" w:lineRule="auto"/>
        <w:ind w:left="582"/>
        <w:rPr>
          <w:rFonts w:hint="eastAsia" w:ascii="仿宋" w:hAnsi="仿宋" w:eastAsia="仿宋" w:cs="仿宋"/>
          <w:sz w:val="28"/>
          <w:szCs w:val="28"/>
        </w:rPr>
      </w:pPr>
      <w:r>
        <w:rPr>
          <w:rFonts w:hint="eastAsia" w:ascii="仿宋" w:hAnsi="仿宋" w:eastAsia="仿宋" w:cs="仿宋"/>
          <w:spacing w:val="-8"/>
          <w:sz w:val="28"/>
          <w:szCs w:val="28"/>
        </w:rPr>
        <w:t>10.1</w:t>
      </w:r>
      <w:r>
        <w:rPr>
          <w:rFonts w:hint="eastAsia" w:ascii="仿宋" w:hAnsi="仿宋" w:eastAsia="仿宋" w:cs="仿宋"/>
          <w:spacing w:val="-47"/>
          <w:sz w:val="28"/>
          <w:szCs w:val="28"/>
        </w:rPr>
        <w:t xml:space="preserve"> </w:t>
      </w:r>
      <w:r>
        <w:rPr>
          <w:rFonts w:hint="eastAsia" w:ascii="仿宋" w:hAnsi="仿宋" w:eastAsia="仿宋" w:cs="仿宋"/>
          <w:spacing w:val="-8"/>
          <w:sz w:val="28"/>
          <w:szCs w:val="28"/>
        </w:rPr>
        <w:t>响应函</w:t>
      </w:r>
    </w:p>
    <w:p w14:paraId="4CE12BD7">
      <w:pPr>
        <w:spacing w:before="185" w:line="280" w:lineRule="auto"/>
        <w:ind w:left="1123" w:right="6824" w:hanging="541"/>
        <w:rPr>
          <w:rFonts w:hint="eastAsia" w:ascii="仿宋" w:hAnsi="仿宋" w:eastAsia="仿宋" w:cs="仿宋"/>
          <w:sz w:val="28"/>
          <w:szCs w:val="28"/>
        </w:rPr>
      </w:pPr>
      <w:r>
        <w:rPr>
          <w:rFonts w:hint="eastAsia" w:ascii="仿宋" w:hAnsi="仿宋" w:eastAsia="仿宋" w:cs="仿宋"/>
          <w:spacing w:val="-5"/>
          <w:sz w:val="28"/>
          <w:szCs w:val="28"/>
        </w:rPr>
        <w:t>10.2</w:t>
      </w:r>
      <w:r>
        <w:rPr>
          <w:rFonts w:hint="eastAsia" w:ascii="仿宋" w:hAnsi="仿宋" w:eastAsia="仿宋" w:cs="仿宋"/>
          <w:spacing w:val="-58"/>
          <w:sz w:val="28"/>
          <w:szCs w:val="28"/>
        </w:rPr>
        <w:t xml:space="preserve"> </w:t>
      </w:r>
      <w:r>
        <w:rPr>
          <w:rFonts w:hint="eastAsia" w:ascii="仿宋" w:hAnsi="仿宋" w:eastAsia="仿宋" w:cs="仿宋"/>
          <w:spacing w:val="-5"/>
          <w:sz w:val="28"/>
          <w:szCs w:val="28"/>
        </w:rPr>
        <w:t>报价一览表</w:t>
      </w:r>
      <w:r>
        <w:rPr>
          <w:rFonts w:hint="eastAsia" w:ascii="仿宋" w:hAnsi="仿宋" w:eastAsia="仿宋" w:cs="仿宋"/>
          <w:sz w:val="28"/>
          <w:szCs w:val="28"/>
        </w:rPr>
        <w:t xml:space="preserve"> </w:t>
      </w:r>
      <w:r>
        <w:rPr>
          <w:rFonts w:hint="eastAsia" w:ascii="仿宋" w:hAnsi="仿宋" w:eastAsia="仿宋" w:cs="仿宋"/>
          <w:spacing w:val="-3"/>
          <w:sz w:val="28"/>
          <w:szCs w:val="28"/>
        </w:rPr>
        <w:t>分项报价表</w:t>
      </w:r>
    </w:p>
    <w:p w14:paraId="68F72AAA">
      <w:pPr>
        <w:spacing w:before="189" w:line="220" w:lineRule="auto"/>
        <w:ind w:left="582"/>
        <w:rPr>
          <w:rFonts w:hint="eastAsia" w:ascii="仿宋" w:hAnsi="仿宋" w:eastAsia="仿宋" w:cs="仿宋"/>
          <w:sz w:val="28"/>
          <w:szCs w:val="28"/>
        </w:rPr>
      </w:pPr>
      <w:r>
        <w:rPr>
          <w:rFonts w:hint="eastAsia" w:ascii="仿宋" w:hAnsi="仿宋" w:eastAsia="仿宋" w:cs="仿宋"/>
          <w:spacing w:val="-6"/>
          <w:sz w:val="28"/>
          <w:szCs w:val="28"/>
        </w:rPr>
        <w:t>10.3</w:t>
      </w:r>
      <w:r>
        <w:rPr>
          <w:rFonts w:hint="eastAsia" w:ascii="仿宋" w:hAnsi="仿宋" w:eastAsia="仿宋" w:cs="仿宋"/>
          <w:spacing w:val="-43"/>
          <w:sz w:val="28"/>
          <w:szCs w:val="28"/>
        </w:rPr>
        <w:t xml:space="preserve"> </w:t>
      </w:r>
      <w:r>
        <w:rPr>
          <w:rFonts w:hint="eastAsia" w:ascii="仿宋" w:hAnsi="仿宋" w:eastAsia="仿宋" w:cs="仿宋"/>
          <w:spacing w:val="-6"/>
          <w:sz w:val="28"/>
          <w:szCs w:val="28"/>
        </w:rPr>
        <w:t>资格证明文件</w:t>
      </w:r>
    </w:p>
    <w:p w14:paraId="71533FB5">
      <w:pPr>
        <w:spacing w:before="188" w:line="219" w:lineRule="auto"/>
        <w:ind w:left="582"/>
        <w:rPr>
          <w:rFonts w:hint="eastAsia" w:ascii="仿宋" w:hAnsi="仿宋" w:eastAsia="仿宋" w:cs="仿宋"/>
          <w:sz w:val="28"/>
          <w:szCs w:val="28"/>
        </w:rPr>
      </w:pPr>
      <w:r>
        <w:rPr>
          <w:rFonts w:hint="eastAsia" w:ascii="仿宋" w:hAnsi="仿宋" w:eastAsia="仿宋" w:cs="仿宋"/>
          <w:spacing w:val="-3"/>
          <w:sz w:val="28"/>
          <w:szCs w:val="28"/>
        </w:rPr>
        <w:t>10.4</w:t>
      </w:r>
      <w:r>
        <w:rPr>
          <w:rFonts w:hint="eastAsia" w:ascii="仿宋" w:hAnsi="仿宋" w:eastAsia="仿宋" w:cs="仿宋"/>
          <w:spacing w:val="-49"/>
          <w:sz w:val="28"/>
          <w:szCs w:val="28"/>
        </w:rPr>
        <w:t xml:space="preserve"> </w:t>
      </w:r>
      <w:r>
        <w:rPr>
          <w:rFonts w:hint="eastAsia" w:ascii="仿宋" w:hAnsi="仿宋" w:eastAsia="仿宋" w:cs="仿宋"/>
          <w:spacing w:val="-3"/>
          <w:sz w:val="28"/>
          <w:szCs w:val="28"/>
        </w:rPr>
        <w:t>供应商参加政府采购活动承诺书</w:t>
      </w:r>
    </w:p>
    <w:p w14:paraId="38BDEF7B">
      <w:pPr>
        <w:spacing w:before="186" w:line="220" w:lineRule="auto"/>
        <w:ind w:left="582"/>
        <w:rPr>
          <w:rFonts w:hint="eastAsia" w:ascii="仿宋" w:hAnsi="仿宋" w:eastAsia="仿宋" w:cs="仿宋"/>
          <w:sz w:val="28"/>
          <w:szCs w:val="28"/>
        </w:rPr>
      </w:pPr>
      <w:r>
        <w:rPr>
          <w:rFonts w:hint="eastAsia" w:ascii="仿宋" w:hAnsi="仿宋" w:eastAsia="仿宋" w:cs="仿宋"/>
          <w:spacing w:val="-5"/>
          <w:sz w:val="28"/>
          <w:szCs w:val="28"/>
        </w:rPr>
        <w:t>10.5</w:t>
      </w:r>
      <w:r>
        <w:rPr>
          <w:rFonts w:hint="eastAsia" w:ascii="仿宋" w:hAnsi="仿宋" w:eastAsia="仿宋" w:cs="仿宋"/>
          <w:spacing w:val="-48"/>
          <w:sz w:val="28"/>
          <w:szCs w:val="28"/>
        </w:rPr>
        <w:t xml:space="preserve"> </w:t>
      </w:r>
      <w:r>
        <w:rPr>
          <w:rFonts w:hint="eastAsia" w:ascii="仿宋" w:hAnsi="仿宋" w:eastAsia="仿宋" w:cs="仿宋"/>
          <w:spacing w:val="-5"/>
          <w:sz w:val="28"/>
          <w:szCs w:val="28"/>
        </w:rPr>
        <w:t>商务响应偏离表</w:t>
      </w:r>
    </w:p>
    <w:p w14:paraId="72BEA55A">
      <w:pPr>
        <w:spacing w:before="186" w:line="221" w:lineRule="auto"/>
        <w:ind w:left="582"/>
        <w:rPr>
          <w:rFonts w:hint="eastAsia" w:ascii="仿宋" w:hAnsi="仿宋" w:eastAsia="仿宋" w:cs="仿宋"/>
          <w:sz w:val="28"/>
          <w:szCs w:val="28"/>
        </w:rPr>
      </w:pPr>
      <w:r>
        <w:rPr>
          <w:rFonts w:hint="eastAsia" w:ascii="仿宋" w:hAnsi="仿宋" w:eastAsia="仿宋" w:cs="仿宋"/>
          <w:spacing w:val="-6"/>
          <w:sz w:val="28"/>
          <w:szCs w:val="28"/>
        </w:rPr>
        <w:t>10.6</w:t>
      </w:r>
      <w:r>
        <w:rPr>
          <w:rFonts w:hint="eastAsia" w:ascii="仿宋" w:hAnsi="仿宋" w:eastAsia="仿宋" w:cs="仿宋"/>
          <w:spacing w:val="-55"/>
          <w:sz w:val="28"/>
          <w:szCs w:val="28"/>
        </w:rPr>
        <w:t xml:space="preserve"> </w:t>
      </w:r>
      <w:r>
        <w:rPr>
          <w:rFonts w:hint="eastAsia" w:ascii="仿宋" w:hAnsi="仿宋" w:eastAsia="仿宋" w:cs="仿宋"/>
          <w:spacing w:val="-6"/>
          <w:sz w:val="28"/>
          <w:szCs w:val="28"/>
        </w:rPr>
        <w:t>投标方案</w:t>
      </w:r>
    </w:p>
    <w:p w14:paraId="0FB89623">
      <w:pPr>
        <w:spacing w:before="187" w:line="219" w:lineRule="auto"/>
        <w:ind w:left="582"/>
        <w:rPr>
          <w:rFonts w:hint="eastAsia" w:ascii="仿宋" w:hAnsi="仿宋" w:eastAsia="仿宋" w:cs="仿宋"/>
          <w:sz w:val="28"/>
          <w:szCs w:val="28"/>
        </w:rPr>
      </w:pPr>
      <w:r>
        <w:rPr>
          <w:rFonts w:hint="eastAsia" w:ascii="仿宋" w:hAnsi="仿宋" w:eastAsia="仿宋" w:cs="仿宋"/>
          <w:spacing w:val="-3"/>
          <w:sz w:val="28"/>
          <w:szCs w:val="28"/>
        </w:rPr>
        <w:t>10.7</w:t>
      </w:r>
      <w:r>
        <w:rPr>
          <w:rFonts w:hint="eastAsia" w:ascii="仿宋" w:hAnsi="仿宋" w:eastAsia="仿宋" w:cs="仿宋"/>
          <w:spacing w:val="-46"/>
          <w:sz w:val="28"/>
          <w:szCs w:val="28"/>
        </w:rPr>
        <w:t xml:space="preserve"> </w:t>
      </w:r>
      <w:r>
        <w:rPr>
          <w:rFonts w:hint="eastAsia" w:ascii="仿宋" w:hAnsi="仿宋" w:eastAsia="仿宋" w:cs="仿宋"/>
          <w:spacing w:val="-3"/>
          <w:sz w:val="28"/>
          <w:szCs w:val="28"/>
        </w:rPr>
        <w:t>供应商认为有必要提供的其他材料</w:t>
      </w:r>
    </w:p>
    <w:p w14:paraId="3D937FA6">
      <w:pPr>
        <w:spacing w:before="186" w:line="220" w:lineRule="auto"/>
        <w:ind w:left="582"/>
        <w:rPr>
          <w:rFonts w:hint="eastAsia" w:ascii="仿宋" w:hAnsi="仿宋" w:eastAsia="仿宋" w:cs="仿宋"/>
          <w:sz w:val="28"/>
          <w:szCs w:val="28"/>
        </w:rPr>
      </w:pPr>
      <w:r>
        <w:rPr>
          <w:rFonts w:hint="eastAsia" w:ascii="仿宋" w:hAnsi="仿宋" w:eastAsia="仿宋" w:cs="仿宋"/>
          <w:b/>
          <w:bCs/>
          <w:spacing w:val="-5"/>
          <w:sz w:val="28"/>
          <w:szCs w:val="28"/>
        </w:rPr>
        <w:t>11.单一来源响应文件格式</w:t>
      </w:r>
    </w:p>
    <w:p w14:paraId="48D70538">
      <w:pPr>
        <w:spacing w:before="187" w:line="336" w:lineRule="auto"/>
        <w:ind w:left="3" w:right="1" w:firstLine="560"/>
        <w:jc w:val="both"/>
        <w:rPr>
          <w:rFonts w:hint="eastAsia" w:ascii="仿宋" w:hAnsi="仿宋" w:eastAsia="仿宋" w:cs="仿宋"/>
          <w:sz w:val="28"/>
          <w:szCs w:val="28"/>
        </w:rPr>
      </w:pPr>
      <w:r>
        <w:rPr>
          <w:rFonts w:hint="eastAsia" w:ascii="仿宋" w:hAnsi="仿宋" w:eastAsia="仿宋" w:cs="仿宋"/>
          <w:spacing w:val="-1"/>
          <w:sz w:val="28"/>
          <w:szCs w:val="28"/>
        </w:rPr>
        <w:t>单一来源响应文件包括本须知第</w:t>
      </w:r>
      <w:r>
        <w:rPr>
          <w:rFonts w:hint="eastAsia" w:ascii="仿宋" w:hAnsi="仿宋" w:eastAsia="仿宋" w:cs="仿宋"/>
          <w:spacing w:val="-35"/>
          <w:sz w:val="28"/>
          <w:szCs w:val="28"/>
        </w:rPr>
        <w:t xml:space="preserve"> </w:t>
      </w:r>
      <w:r>
        <w:rPr>
          <w:rFonts w:hint="eastAsia" w:ascii="仿宋" w:hAnsi="仿宋" w:eastAsia="仿宋" w:cs="仿宋"/>
          <w:spacing w:val="-1"/>
          <w:sz w:val="28"/>
          <w:szCs w:val="28"/>
        </w:rPr>
        <w:t>10</w:t>
      </w:r>
      <w:r>
        <w:rPr>
          <w:rFonts w:hint="eastAsia" w:ascii="仿宋" w:hAnsi="仿宋" w:eastAsia="仿宋" w:cs="仿宋"/>
          <w:spacing w:val="-56"/>
          <w:sz w:val="28"/>
          <w:szCs w:val="28"/>
        </w:rPr>
        <w:t xml:space="preserve"> </w:t>
      </w:r>
      <w:r>
        <w:rPr>
          <w:rFonts w:hint="eastAsia" w:ascii="仿宋" w:hAnsi="仿宋" w:eastAsia="仿宋" w:cs="仿宋"/>
          <w:spacing w:val="-1"/>
          <w:sz w:val="28"/>
          <w:szCs w:val="28"/>
        </w:rPr>
        <w:t>条中规定的内容，供应商提交的单一</w:t>
      </w:r>
      <w:r>
        <w:rPr>
          <w:rFonts w:hint="eastAsia" w:ascii="仿宋" w:hAnsi="仿宋" w:eastAsia="仿宋" w:cs="仿宋"/>
          <w:sz w:val="28"/>
          <w:szCs w:val="28"/>
        </w:rPr>
        <w:t xml:space="preserve"> </w:t>
      </w:r>
      <w:r>
        <w:rPr>
          <w:rFonts w:hint="eastAsia" w:ascii="仿宋" w:hAnsi="仿宋" w:eastAsia="仿宋" w:cs="仿宋"/>
          <w:spacing w:val="-4"/>
          <w:sz w:val="28"/>
          <w:szCs w:val="28"/>
        </w:rPr>
        <w:t>来源响应文件应当使用单一来源采购文件第五章《单一来源响应文件格式》所</w:t>
      </w:r>
      <w:r>
        <w:rPr>
          <w:rFonts w:hint="eastAsia" w:ascii="仿宋" w:hAnsi="仿宋" w:eastAsia="仿宋" w:cs="仿宋"/>
          <w:spacing w:val="15"/>
          <w:sz w:val="28"/>
          <w:szCs w:val="28"/>
        </w:rPr>
        <w:t xml:space="preserve"> </w:t>
      </w:r>
      <w:r>
        <w:rPr>
          <w:rFonts w:hint="eastAsia" w:ascii="仿宋" w:hAnsi="仿宋" w:eastAsia="仿宋" w:cs="仿宋"/>
          <w:spacing w:val="-4"/>
          <w:sz w:val="28"/>
          <w:szCs w:val="28"/>
        </w:rPr>
        <w:t>提供的响应文件全部格式（可以相同格式扩展或另行编写，但不得删减内容或</w:t>
      </w:r>
      <w:r>
        <w:rPr>
          <w:rFonts w:hint="eastAsia" w:ascii="仿宋" w:hAnsi="仿宋" w:eastAsia="仿宋" w:cs="仿宋"/>
          <w:spacing w:val="15"/>
          <w:sz w:val="28"/>
          <w:szCs w:val="28"/>
        </w:rPr>
        <w:t xml:space="preserve"> </w:t>
      </w:r>
      <w:r>
        <w:rPr>
          <w:rFonts w:hint="eastAsia" w:ascii="仿宋" w:hAnsi="仿宋" w:eastAsia="仿宋" w:cs="仿宋"/>
          <w:spacing w:val="-4"/>
          <w:sz w:val="28"/>
          <w:szCs w:val="28"/>
        </w:rPr>
        <w:t>与本须知第</w:t>
      </w:r>
      <w:r>
        <w:rPr>
          <w:rFonts w:hint="eastAsia" w:ascii="仿宋" w:hAnsi="仿宋" w:eastAsia="仿宋" w:cs="仿宋"/>
          <w:spacing w:val="-36"/>
          <w:sz w:val="28"/>
          <w:szCs w:val="28"/>
        </w:rPr>
        <w:t xml:space="preserve"> </w:t>
      </w:r>
      <w:r>
        <w:rPr>
          <w:rFonts w:hint="eastAsia" w:ascii="仿宋" w:hAnsi="仿宋" w:eastAsia="仿宋" w:cs="仿宋"/>
          <w:spacing w:val="-4"/>
          <w:sz w:val="28"/>
          <w:szCs w:val="28"/>
        </w:rPr>
        <w:t>10</w:t>
      </w:r>
      <w:r>
        <w:rPr>
          <w:rFonts w:hint="eastAsia" w:ascii="仿宋" w:hAnsi="仿宋" w:eastAsia="仿宋" w:cs="仿宋"/>
          <w:spacing w:val="-58"/>
          <w:sz w:val="28"/>
          <w:szCs w:val="28"/>
        </w:rPr>
        <w:t xml:space="preserve"> </w:t>
      </w:r>
      <w:r>
        <w:rPr>
          <w:rFonts w:hint="eastAsia" w:ascii="仿宋" w:hAnsi="仿宋" w:eastAsia="仿宋" w:cs="仿宋"/>
          <w:spacing w:val="-4"/>
          <w:sz w:val="28"/>
          <w:szCs w:val="28"/>
        </w:rPr>
        <w:t>条的内容相悖）。</w:t>
      </w:r>
    </w:p>
    <w:p w14:paraId="448A343F">
      <w:pPr>
        <w:spacing w:before="42" w:line="219" w:lineRule="auto"/>
        <w:ind w:left="721"/>
        <w:rPr>
          <w:rFonts w:hint="eastAsia" w:ascii="仿宋" w:hAnsi="仿宋" w:eastAsia="仿宋" w:cs="仿宋"/>
          <w:sz w:val="28"/>
          <w:szCs w:val="28"/>
        </w:rPr>
      </w:pPr>
      <w:r>
        <w:rPr>
          <w:rFonts w:hint="eastAsia" w:ascii="仿宋" w:hAnsi="仿宋" w:eastAsia="仿宋" w:cs="仿宋"/>
          <w:b/>
          <w:bCs/>
          <w:spacing w:val="-7"/>
          <w:sz w:val="28"/>
          <w:szCs w:val="28"/>
        </w:rPr>
        <w:t>12.报价说明</w:t>
      </w:r>
    </w:p>
    <w:p w14:paraId="59CF5C3E">
      <w:pPr>
        <w:spacing w:before="187" w:line="329" w:lineRule="auto"/>
        <w:ind w:left="76" w:firstLine="580"/>
        <w:rPr>
          <w:rFonts w:hint="eastAsia" w:ascii="仿宋" w:hAnsi="仿宋" w:eastAsia="仿宋" w:cs="仿宋"/>
          <w:sz w:val="28"/>
          <w:szCs w:val="28"/>
        </w:rPr>
      </w:pPr>
      <w:r>
        <w:rPr>
          <w:rFonts w:hint="eastAsia" w:ascii="仿宋" w:hAnsi="仿宋" w:eastAsia="仿宋" w:cs="仿宋"/>
          <w:b/>
          <w:bCs/>
          <w:spacing w:val="-5"/>
          <w:sz w:val="28"/>
          <w:szCs w:val="28"/>
        </w:rPr>
        <w:t>12.1</w:t>
      </w:r>
      <w:r>
        <w:rPr>
          <w:rFonts w:hint="eastAsia" w:ascii="仿宋" w:hAnsi="仿宋" w:eastAsia="仿宋" w:cs="仿宋"/>
          <w:spacing w:val="-59"/>
          <w:sz w:val="28"/>
          <w:szCs w:val="28"/>
        </w:rPr>
        <w:t xml:space="preserve"> </w:t>
      </w:r>
      <w:r>
        <w:rPr>
          <w:rFonts w:hint="eastAsia" w:ascii="仿宋" w:hAnsi="仿宋" w:eastAsia="仿宋" w:cs="仿宋"/>
          <w:b/>
          <w:bCs/>
          <w:spacing w:val="-5"/>
          <w:sz w:val="28"/>
          <w:szCs w:val="28"/>
        </w:rPr>
        <w:t>本次项目采购采购预算为</w:t>
      </w:r>
      <w:r>
        <w:rPr>
          <w:rFonts w:hint="eastAsia" w:ascii="仿宋" w:hAnsi="仿宋" w:eastAsia="仿宋" w:cs="仿宋"/>
          <w:b/>
          <w:bCs/>
          <w:spacing w:val="-5"/>
          <w:sz w:val="28"/>
          <w:szCs w:val="28"/>
          <w:u w:val="single" w:color="auto"/>
        </w:rPr>
        <w:t>￥</w:t>
      </w:r>
      <w:r>
        <w:rPr>
          <w:rFonts w:hint="eastAsia" w:ascii="仿宋" w:hAnsi="仿宋" w:eastAsia="仿宋" w:cs="仿宋"/>
          <w:b/>
          <w:bCs/>
          <w:spacing w:val="-5"/>
          <w:sz w:val="28"/>
          <w:szCs w:val="28"/>
          <w:u w:val="single" w:color="auto"/>
          <w:lang w:val="en-US" w:eastAsia="zh-CN"/>
        </w:rPr>
        <w:t>398000.00</w:t>
      </w:r>
      <w:r>
        <w:rPr>
          <w:rFonts w:hint="eastAsia" w:ascii="仿宋" w:hAnsi="仿宋" w:eastAsia="仿宋" w:cs="仿宋"/>
          <w:b/>
          <w:bCs/>
          <w:spacing w:val="-5"/>
          <w:sz w:val="28"/>
          <w:szCs w:val="28"/>
        </w:rPr>
        <w:t>元，最高限价为</w:t>
      </w:r>
      <w:r>
        <w:rPr>
          <w:rFonts w:hint="eastAsia" w:ascii="仿宋" w:hAnsi="仿宋" w:eastAsia="仿宋" w:cs="仿宋"/>
          <w:b/>
          <w:bCs/>
          <w:spacing w:val="-5"/>
          <w:sz w:val="28"/>
          <w:szCs w:val="28"/>
          <w:u w:val="single" w:color="auto"/>
        </w:rPr>
        <w:t>￥</w:t>
      </w:r>
      <w:r>
        <w:rPr>
          <w:rFonts w:hint="eastAsia" w:ascii="仿宋" w:hAnsi="仿宋" w:eastAsia="仿宋" w:cs="仿宋"/>
          <w:b/>
          <w:bCs/>
          <w:spacing w:val="-5"/>
          <w:sz w:val="28"/>
          <w:szCs w:val="28"/>
          <w:u w:val="single" w:color="auto"/>
          <w:lang w:val="en-US" w:eastAsia="zh-CN"/>
        </w:rPr>
        <w:t>398000.00</w:t>
      </w:r>
      <w:r>
        <w:rPr>
          <w:rFonts w:hint="eastAsia" w:ascii="仿宋" w:hAnsi="仿宋" w:eastAsia="仿宋" w:cs="仿宋"/>
          <w:b/>
          <w:bCs/>
          <w:spacing w:val="-2"/>
          <w:sz w:val="28"/>
          <w:szCs w:val="28"/>
        </w:rPr>
        <w:t>元，单一来源响应单位的投标报价若超出采购最</w:t>
      </w:r>
      <w:r>
        <w:rPr>
          <w:rFonts w:hint="eastAsia" w:ascii="仿宋" w:hAnsi="仿宋" w:eastAsia="仿宋" w:cs="仿宋"/>
          <w:b/>
          <w:bCs/>
          <w:spacing w:val="-3"/>
          <w:sz w:val="28"/>
          <w:szCs w:val="28"/>
        </w:rPr>
        <w:t>高限价将按废标处理。</w:t>
      </w:r>
    </w:p>
    <w:p w14:paraId="3DAB165B">
      <w:pPr>
        <w:spacing w:before="43" w:line="281" w:lineRule="auto"/>
        <w:ind w:left="76" w:right="1" w:firstLine="580"/>
        <w:rPr>
          <w:rFonts w:hint="eastAsia" w:ascii="仿宋" w:hAnsi="仿宋" w:eastAsia="仿宋" w:cs="仿宋"/>
          <w:sz w:val="28"/>
          <w:szCs w:val="28"/>
        </w:rPr>
      </w:pPr>
      <w:r>
        <w:rPr>
          <w:rFonts w:hint="eastAsia" w:ascii="仿宋" w:hAnsi="仿宋" w:eastAsia="仿宋" w:cs="仿宋"/>
          <w:sz w:val="28"/>
          <w:szCs w:val="28"/>
        </w:rPr>
        <w:t>12.2</w:t>
      </w:r>
      <w:r>
        <w:rPr>
          <w:rFonts w:hint="eastAsia" w:ascii="仿宋" w:hAnsi="仿宋" w:eastAsia="仿宋" w:cs="仿宋"/>
          <w:spacing w:val="-63"/>
          <w:sz w:val="28"/>
          <w:szCs w:val="28"/>
        </w:rPr>
        <w:t xml:space="preserve"> </w:t>
      </w:r>
      <w:r>
        <w:rPr>
          <w:rFonts w:hint="eastAsia" w:ascii="仿宋" w:hAnsi="仿宋" w:eastAsia="仿宋" w:cs="仿宋"/>
          <w:sz w:val="28"/>
          <w:szCs w:val="28"/>
        </w:rPr>
        <w:t>报价一览表中的价格应包含供应商的合理</w:t>
      </w:r>
      <w:r>
        <w:rPr>
          <w:rFonts w:hint="eastAsia" w:ascii="仿宋" w:hAnsi="仿宋" w:eastAsia="仿宋" w:cs="仿宋"/>
          <w:spacing w:val="-1"/>
          <w:sz w:val="28"/>
          <w:szCs w:val="28"/>
        </w:rPr>
        <w:t>利润、人员工资、管理费</w:t>
      </w:r>
      <w:r>
        <w:rPr>
          <w:rFonts w:hint="eastAsia" w:ascii="仿宋" w:hAnsi="仿宋" w:eastAsia="仿宋" w:cs="仿宋"/>
          <w:sz w:val="28"/>
          <w:szCs w:val="28"/>
        </w:rPr>
        <w:t xml:space="preserve"> </w:t>
      </w:r>
      <w:r>
        <w:rPr>
          <w:rFonts w:hint="eastAsia" w:ascii="仿宋" w:hAnsi="仿宋" w:eastAsia="仿宋" w:cs="仿宋"/>
          <w:spacing w:val="-1"/>
          <w:sz w:val="28"/>
          <w:szCs w:val="28"/>
        </w:rPr>
        <w:t>用、运杂费、安装费及相关费用等。</w:t>
      </w:r>
    </w:p>
    <w:p w14:paraId="2A190740">
      <w:pPr>
        <w:pStyle w:val="5"/>
        <w:spacing w:line="279" w:lineRule="auto"/>
        <w:ind w:firstLine="552" w:firstLineChars="200"/>
        <w:rPr>
          <w:rFonts w:hint="eastAsia" w:ascii="仿宋" w:hAnsi="仿宋" w:eastAsia="仿宋" w:cs="仿宋"/>
          <w:sz w:val="28"/>
          <w:szCs w:val="28"/>
        </w:rPr>
      </w:pPr>
      <w:r>
        <w:rPr>
          <w:rFonts w:hint="eastAsia" w:ascii="仿宋" w:hAnsi="仿宋" w:eastAsia="仿宋" w:cs="仿宋"/>
          <w:spacing w:val="-2"/>
          <w:sz w:val="28"/>
          <w:szCs w:val="28"/>
        </w:rPr>
        <w:t>12.3</w:t>
      </w:r>
      <w:r>
        <w:rPr>
          <w:rFonts w:hint="eastAsia" w:ascii="仿宋" w:hAnsi="仿宋" w:eastAsia="仿宋" w:cs="仿宋"/>
          <w:spacing w:val="-41"/>
          <w:sz w:val="28"/>
          <w:szCs w:val="28"/>
        </w:rPr>
        <w:t xml:space="preserve"> </w:t>
      </w:r>
      <w:r>
        <w:rPr>
          <w:rFonts w:hint="eastAsia" w:ascii="仿宋" w:hAnsi="仿宋" w:eastAsia="仿宋" w:cs="仿宋"/>
          <w:spacing w:val="-2"/>
          <w:sz w:val="28"/>
          <w:szCs w:val="28"/>
        </w:rPr>
        <w:t>单一来源响应单位编制的分项报价表，否则按无效报价处理。</w:t>
      </w:r>
    </w:p>
    <w:p w14:paraId="5CC896C9">
      <w:pPr>
        <w:spacing w:before="91" w:line="302" w:lineRule="auto"/>
        <w:ind w:left="74" w:right="250" w:firstLine="582"/>
        <w:rPr>
          <w:rFonts w:hint="eastAsia" w:ascii="仿宋" w:hAnsi="仿宋" w:eastAsia="仿宋" w:cs="仿宋"/>
          <w:sz w:val="28"/>
          <w:szCs w:val="28"/>
        </w:rPr>
      </w:pPr>
      <w:r>
        <w:rPr>
          <w:rFonts w:hint="eastAsia" w:ascii="仿宋" w:hAnsi="仿宋" w:eastAsia="仿宋" w:cs="仿宋"/>
          <w:spacing w:val="-1"/>
          <w:sz w:val="28"/>
          <w:szCs w:val="28"/>
        </w:rPr>
        <w:t>12.3</w:t>
      </w:r>
      <w:r>
        <w:rPr>
          <w:rFonts w:hint="eastAsia" w:ascii="仿宋" w:hAnsi="仿宋" w:eastAsia="仿宋" w:cs="仿宋"/>
          <w:spacing w:val="-43"/>
          <w:sz w:val="28"/>
          <w:szCs w:val="28"/>
        </w:rPr>
        <w:t xml:space="preserve"> </w:t>
      </w:r>
      <w:r>
        <w:rPr>
          <w:rFonts w:hint="eastAsia" w:ascii="仿宋" w:hAnsi="仿宋" w:eastAsia="仿宋" w:cs="仿宋"/>
          <w:spacing w:val="-1"/>
          <w:sz w:val="28"/>
          <w:szCs w:val="28"/>
        </w:rPr>
        <w:t>分项报价表中的每一项均需要填报单价和金额小计。每一个项目只</w:t>
      </w:r>
      <w:r>
        <w:rPr>
          <w:rFonts w:hint="eastAsia" w:ascii="仿宋" w:hAnsi="仿宋" w:eastAsia="仿宋" w:cs="仿宋"/>
          <w:sz w:val="28"/>
          <w:szCs w:val="28"/>
        </w:rPr>
        <w:t xml:space="preserve"> </w:t>
      </w:r>
      <w:r>
        <w:rPr>
          <w:rFonts w:hint="eastAsia" w:ascii="仿宋" w:hAnsi="仿宋" w:eastAsia="仿宋" w:cs="仿宋"/>
          <w:spacing w:val="3"/>
          <w:sz w:val="28"/>
          <w:szCs w:val="28"/>
        </w:rPr>
        <w:t>允许有一个单价、金额小计和金额合计，任何</w:t>
      </w:r>
      <w:r>
        <w:rPr>
          <w:rFonts w:hint="eastAsia" w:ascii="仿宋" w:hAnsi="仿宋" w:eastAsia="仿宋" w:cs="仿宋"/>
          <w:spacing w:val="2"/>
          <w:sz w:val="28"/>
          <w:szCs w:val="28"/>
        </w:rPr>
        <w:t>有选择的单价、金额小计和金</w:t>
      </w:r>
      <w:r>
        <w:rPr>
          <w:rFonts w:hint="eastAsia" w:ascii="仿宋" w:hAnsi="仿宋" w:eastAsia="仿宋" w:cs="仿宋"/>
          <w:sz w:val="28"/>
          <w:szCs w:val="28"/>
        </w:rPr>
        <w:t xml:space="preserve"> </w:t>
      </w:r>
      <w:r>
        <w:rPr>
          <w:rFonts w:hint="eastAsia" w:ascii="仿宋" w:hAnsi="仿宋" w:eastAsia="仿宋" w:cs="仿宋"/>
          <w:spacing w:val="-2"/>
          <w:sz w:val="28"/>
          <w:szCs w:val="28"/>
        </w:rPr>
        <w:t>额合计将不予接受。</w:t>
      </w:r>
    </w:p>
    <w:p w14:paraId="520060A1">
      <w:pPr>
        <w:spacing w:before="187" w:line="325" w:lineRule="auto"/>
        <w:ind w:right="175" w:firstLine="582"/>
        <w:rPr>
          <w:rFonts w:hint="eastAsia" w:ascii="仿宋" w:hAnsi="仿宋" w:eastAsia="仿宋" w:cs="仿宋"/>
          <w:sz w:val="28"/>
          <w:szCs w:val="28"/>
        </w:rPr>
      </w:pPr>
      <w:r>
        <w:rPr>
          <w:rFonts w:hint="eastAsia" w:ascii="仿宋" w:hAnsi="仿宋" w:eastAsia="仿宋" w:cs="仿宋"/>
          <w:spacing w:val="2"/>
          <w:sz w:val="28"/>
          <w:szCs w:val="28"/>
        </w:rPr>
        <w:t>12.4</w:t>
      </w:r>
      <w:r>
        <w:rPr>
          <w:rFonts w:hint="eastAsia" w:ascii="仿宋" w:hAnsi="仿宋" w:eastAsia="仿宋" w:cs="仿宋"/>
          <w:spacing w:val="-58"/>
          <w:sz w:val="28"/>
          <w:szCs w:val="28"/>
        </w:rPr>
        <w:t xml:space="preserve"> </w:t>
      </w:r>
      <w:r>
        <w:rPr>
          <w:rFonts w:hint="eastAsia" w:ascii="仿宋" w:hAnsi="仿宋" w:eastAsia="仿宋" w:cs="仿宋"/>
          <w:spacing w:val="2"/>
          <w:sz w:val="28"/>
          <w:szCs w:val="28"/>
        </w:rPr>
        <w:t>报价时，如果单一来源响应文件中的报价一览表内</w:t>
      </w:r>
      <w:r>
        <w:rPr>
          <w:rFonts w:hint="eastAsia" w:ascii="仿宋" w:hAnsi="仿宋" w:eastAsia="仿宋" w:cs="仿宋"/>
          <w:spacing w:val="1"/>
          <w:sz w:val="28"/>
          <w:szCs w:val="28"/>
        </w:rPr>
        <w:t>容与单一来源响</w:t>
      </w:r>
      <w:r>
        <w:rPr>
          <w:rFonts w:hint="eastAsia" w:ascii="仿宋" w:hAnsi="仿宋" w:eastAsia="仿宋" w:cs="仿宋"/>
          <w:sz w:val="28"/>
          <w:szCs w:val="28"/>
        </w:rPr>
        <w:t xml:space="preserve"> </w:t>
      </w:r>
      <w:r>
        <w:rPr>
          <w:rFonts w:hint="eastAsia" w:ascii="仿宋" w:hAnsi="仿宋" w:eastAsia="仿宋" w:cs="仿宋"/>
          <w:spacing w:val="-4"/>
          <w:sz w:val="28"/>
          <w:szCs w:val="28"/>
        </w:rPr>
        <w:t>应文件中分项报价表内容不一致的，以报价一览表为准。大写金额和小写金额</w:t>
      </w:r>
      <w:r>
        <w:rPr>
          <w:rFonts w:hint="eastAsia" w:ascii="仿宋" w:hAnsi="仿宋" w:eastAsia="仿宋" w:cs="仿宋"/>
          <w:spacing w:val="16"/>
          <w:sz w:val="28"/>
          <w:szCs w:val="28"/>
        </w:rPr>
        <w:t xml:space="preserve"> </w:t>
      </w:r>
      <w:r>
        <w:rPr>
          <w:rFonts w:hint="eastAsia" w:ascii="仿宋" w:hAnsi="仿宋" w:eastAsia="仿宋" w:cs="仿宋"/>
          <w:spacing w:val="-3"/>
          <w:sz w:val="28"/>
          <w:szCs w:val="28"/>
        </w:rPr>
        <w:t>不一致的，以大写金额为准；总价金额与按</w:t>
      </w:r>
      <w:r>
        <w:rPr>
          <w:rFonts w:hint="eastAsia" w:ascii="仿宋" w:hAnsi="仿宋" w:eastAsia="仿宋" w:cs="仿宋"/>
          <w:spacing w:val="-4"/>
          <w:sz w:val="28"/>
          <w:szCs w:val="28"/>
        </w:rPr>
        <w:t>单价汇总金额不一致的，以单价金</w:t>
      </w:r>
      <w:r>
        <w:rPr>
          <w:rFonts w:hint="eastAsia" w:ascii="仿宋" w:hAnsi="仿宋" w:eastAsia="仿宋" w:cs="仿宋"/>
          <w:sz w:val="28"/>
          <w:szCs w:val="28"/>
        </w:rPr>
        <w:t xml:space="preserve"> </w:t>
      </w:r>
      <w:r>
        <w:rPr>
          <w:rFonts w:hint="eastAsia" w:ascii="仿宋" w:hAnsi="仿宋" w:eastAsia="仿宋" w:cs="仿宋"/>
          <w:spacing w:val="-9"/>
          <w:sz w:val="28"/>
          <w:szCs w:val="28"/>
        </w:rPr>
        <w:t>额计算结果为准；单价金额小数点有明显错位的，应以总价</w:t>
      </w:r>
      <w:r>
        <w:rPr>
          <w:rFonts w:hint="eastAsia" w:ascii="仿宋" w:hAnsi="仿宋" w:eastAsia="仿宋" w:cs="仿宋"/>
          <w:spacing w:val="-10"/>
          <w:sz w:val="28"/>
          <w:szCs w:val="28"/>
        </w:rPr>
        <w:t>为准，并修改单价；</w:t>
      </w:r>
      <w:r>
        <w:rPr>
          <w:rFonts w:hint="eastAsia" w:ascii="仿宋" w:hAnsi="仿宋" w:eastAsia="仿宋" w:cs="仿宋"/>
          <w:sz w:val="28"/>
          <w:szCs w:val="28"/>
        </w:rPr>
        <w:t xml:space="preserve"> </w:t>
      </w:r>
      <w:r>
        <w:rPr>
          <w:rFonts w:hint="eastAsia" w:ascii="仿宋" w:hAnsi="仿宋" w:eastAsia="仿宋" w:cs="仿宋"/>
          <w:spacing w:val="-3"/>
          <w:sz w:val="28"/>
          <w:szCs w:val="28"/>
        </w:rPr>
        <w:t>按上述修正错误的原则及方法调整或修正报</w:t>
      </w:r>
      <w:r>
        <w:rPr>
          <w:rFonts w:hint="eastAsia" w:ascii="仿宋" w:hAnsi="仿宋" w:eastAsia="仿宋" w:cs="仿宋"/>
          <w:spacing w:val="-4"/>
          <w:sz w:val="28"/>
          <w:szCs w:val="28"/>
        </w:rPr>
        <w:t>价文件的报价，供应商同意后，调</w:t>
      </w:r>
      <w:r>
        <w:rPr>
          <w:rFonts w:hint="eastAsia" w:ascii="仿宋" w:hAnsi="仿宋" w:eastAsia="仿宋" w:cs="仿宋"/>
          <w:sz w:val="28"/>
          <w:szCs w:val="28"/>
        </w:rPr>
        <w:t xml:space="preserve"> </w:t>
      </w:r>
      <w:r>
        <w:rPr>
          <w:rFonts w:hint="eastAsia" w:ascii="仿宋" w:hAnsi="仿宋" w:eastAsia="仿宋" w:cs="仿宋"/>
          <w:spacing w:val="-3"/>
          <w:sz w:val="28"/>
          <w:szCs w:val="28"/>
        </w:rPr>
        <w:t>整后的报价对供应商起约束作用。如果供应</w:t>
      </w:r>
      <w:r>
        <w:rPr>
          <w:rFonts w:hint="eastAsia" w:ascii="仿宋" w:hAnsi="仿宋" w:eastAsia="仿宋" w:cs="仿宋"/>
          <w:spacing w:val="-4"/>
          <w:sz w:val="28"/>
          <w:szCs w:val="28"/>
        </w:rPr>
        <w:t>商不接受修正后的报价，则其报价</w:t>
      </w:r>
      <w:r>
        <w:rPr>
          <w:rFonts w:hint="eastAsia" w:ascii="仿宋" w:hAnsi="仿宋" w:eastAsia="仿宋" w:cs="仿宋"/>
          <w:sz w:val="28"/>
          <w:szCs w:val="28"/>
        </w:rPr>
        <w:t xml:space="preserve"> </w:t>
      </w:r>
      <w:r>
        <w:rPr>
          <w:rFonts w:hint="eastAsia" w:ascii="仿宋" w:hAnsi="仿宋" w:eastAsia="仿宋" w:cs="仿宋"/>
          <w:spacing w:val="-2"/>
          <w:sz w:val="28"/>
          <w:szCs w:val="28"/>
        </w:rPr>
        <w:t>将被拒绝。</w:t>
      </w:r>
    </w:p>
    <w:p w14:paraId="3E749231">
      <w:pPr>
        <w:spacing w:before="283" w:line="219" w:lineRule="auto"/>
        <w:ind w:left="686"/>
        <w:rPr>
          <w:rFonts w:hint="eastAsia" w:ascii="仿宋" w:hAnsi="仿宋" w:eastAsia="仿宋" w:cs="仿宋"/>
          <w:sz w:val="28"/>
          <w:szCs w:val="28"/>
        </w:rPr>
      </w:pPr>
      <w:r>
        <w:rPr>
          <w:rFonts w:hint="eastAsia" w:ascii="仿宋" w:hAnsi="仿宋" w:eastAsia="仿宋" w:cs="仿宋"/>
          <w:b/>
          <w:bCs/>
          <w:spacing w:val="-3"/>
          <w:sz w:val="28"/>
          <w:szCs w:val="28"/>
          <w:u w:val="single" w:color="auto"/>
        </w:rPr>
        <w:t>四、安康市公共资源交易平台全流程电子化</w:t>
      </w:r>
      <w:r>
        <w:rPr>
          <w:rFonts w:hint="eastAsia" w:ascii="仿宋" w:hAnsi="仿宋" w:eastAsia="仿宋" w:cs="仿宋"/>
          <w:b/>
          <w:bCs/>
          <w:spacing w:val="-4"/>
          <w:sz w:val="28"/>
          <w:szCs w:val="28"/>
          <w:u w:val="single" w:color="auto"/>
        </w:rPr>
        <w:t>政府采购项目内容</w:t>
      </w:r>
    </w:p>
    <w:p w14:paraId="5B96CC03">
      <w:pPr>
        <w:spacing w:before="308" w:line="219" w:lineRule="auto"/>
        <w:ind w:left="680"/>
        <w:rPr>
          <w:rFonts w:hint="eastAsia" w:ascii="仿宋" w:hAnsi="仿宋" w:eastAsia="仿宋" w:cs="仿宋"/>
          <w:sz w:val="28"/>
          <w:szCs w:val="28"/>
        </w:rPr>
      </w:pPr>
      <w:r>
        <w:rPr>
          <w:rFonts w:hint="eastAsia" w:ascii="仿宋" w:hAnsi="仿宋" w:eastAsia="仿宋" w:cs="仿宋"/>
          <w:spacing w:val="-2"/>
          <w:sz w:val="28"/>
          <w:szCs w:val="28"/>
        </w:rPr>
        <w:t>1、关于需要特别提醒供应商的内容</w:t>
      </w:r>
    </w:p>
    <w:p w14:paraId="3F3523CC">
      <w:pPr>
        <w:spacing w:before="307" w:line="415" w:lineRule="auto"/>
        <w:ind w:left="3" w:right="248" w:firstLine="677"/>
        <w:rPr>
          <w:rFonts w:hint="eastAsia" w:ascii="仿宋" w:hAnsi="仿宋" w:eastAsia="仿宋" w:cs="仿宋"/>
          <w:sz w:val="28"/>
          <w:szCs w:val="28"/>
        </w:rPr>
      </w:pPr>
      <w:r>
        <w:rPr>
          <w:rFonts w:hint="eastAsia" w:ascii="仿宋" w:hAnsi="仿宋" w:eastAsia="仿宋" w:cs="仿宋"/>
          <w:spacing w:val="-3"/>
          <w:sz w:val="28"/>
          <w:szCs w:val="28"/>
        </w:rPr>
        <w:t>1-1、本项目采用电子化投标方式投标，供应商须使用数字认证证书对电</w:t>
      </w:r>
      <w:r>
        <w:rPr>
          <w:rFonts w:hint="eastAsia" w:ascii="仿宋" w:hAnsi="仿宋" w:eastAsia="仿宋" w:cs="仿宋"/>
          <w:spacing w:val="1"/>
          <w:sz w:val="28"/>
          <w:szCs w:val="28"/>
        </w:rPr>
        <w:t xml:space="preserve"> </w:t>
      </w:r>
      <w:r>
        <w:rPr>
          <w:rFonts w:hint="eastAsia" w:ascii="仿宋" w:hAnsi="仿宋" w:eastAsia="仿宋" w:cs="仿宋"/>
          <w:spacing w:val="-4"/>
          <w:sz w:val="28"/>
          <w:szCs w:val="28"/>
        </w:rPr>
        <w:t>子投标文件进行签章、加密、递交及开标时解密等相关招投标事宜。开标时请</w:t>
      </w:r>
      <w:r>
        <w:rPr>
          <w:rFonts w:hint="eastAsia" w:ascii="仿宋" w:hAnsi="仿宋" w:eastAsia="仿宋" w:cs="仿宋"/>
          <w:spacing w:val="15"/>
          <w:sz w:val="28"/>
          <w:szCs w:val="28"/>
        </w:rPr>
        <w:t xml:space="preserve"> </w:t>
      </w:r>
      <w:r>
        <w:rPr>
          <w:rFonts w:hint="eastAsia" w:ascii="仿宋" w:hAnsi="仿宋" w:eastAsia="仿宋" w:cs="仿宋"/>
          <w:spacing w:val="-4"/>
          <w:sz w:val="28"/>
          <w:szCs w:val="28"/>
        </w:rPr>
        <w:t>务必携带数字认证证书，如因供应商自身原因未携带数字认证证书造成无法解</w:t>
      </w:r>
      <w:r>
        <w:rPr>
          <w:rFonts w:hint="eastAsia" w:ascii="仿宋" w:hAnsi="仿宋" w:eastAsia="仿宋" w:cs="仿宋"/>
          <w:spacing w:val="15"/>
          <w:sz w:val="28"/>
          <w:szCs w:val="28"/>
        </w:rPr>
        <w:t xml:space="preserve"> </w:t>
      </w:r>
      <w:r>
        <w:rPr>
          <w:rFonts w:hint="eastAsia" w:ascii="仿宋" w:hAnsi="仿宋" w:eastAsia="仿宋" w:cs="仿宋"/>
          <w:spacing w:val="-1"/>
          <w:sz w:val="28"/>
          <w:szCs w:val="28"/>
        </w:rPr>
        <w:t>密投标文件，按无效投标对待。</w:t>
      </w:r>
    </w:p>
    <w:p w14:paraId="23FA0D22">
      <w:pPr>
        <w:spacing w:before="42" w:line="220" w:lineRule="auto"/>
        <w:ind w:left="680"/>
        <w:rPr>
          <w:rFonts w:hint="eastAsia" w:ascii="仿宋" w:hAnsi="仿宋" w:eastAsia="仿宋" w:cs="仿宋"/>
          <w:sz w:val="28"/>
          <w:szCs w:val="28"/>
        </w:rPr>
      </w:pPr>
      <w:r>
        <w:rPr>
          <w:rFonts w:hint="eastAsia" w:ascii="仿宋" w:hAnsi="仿宋" w:eastAsia="仿宋" w:cs="仿宋"/>
          <w:spacing w:val="-3"/>
          <w:sz w:val="28"/>
          <w:szCs w:val="28"/>
        </w:rPr>
        <w:t>1-2、制作电子投标文件</w:t>
      </w:r>
    </w:p>
    <w:p w14:paraId="320FB9F5">
      <w:pPr>
        <w:spacing w:before="307" w:line="219" w:lineRule="auto"/>
        <w:ind w:left="663"/>
        <w:rPr>
          <w:rFonts w:hint="eastAsia" w:ascii="仿宋" w:hAnsi="仿宋" w:eastAsia="仿宋" w:cs="仿宋"/>
          <w:sz w:val="28"/>
          <w:szCs w:val="28"/>
        </w:rPr>
      </w:pPr>
      <w:r>
        <w:rPr>
          <w:rFonts w:hint="eastAsia" w:ascii="仿宋" w:hAnsi="仿宋" w:eastAsia="仿宋" w:cs="仿宋"/>
          <w:spacing w:val="-17"/>
          <w:sz w:val="28"/>
          <w:szCs w:val="28"/>
        </w:rPr>
        <w:t>投</w:t>
      </w:r>
      <w:r>
        <w:rPr>
          <w:rFonts w:hint="eastAsia" w:ascii="仿宋" w:hAnsi="仿宋" w:eastAsia="仿宋" w:cs="仿宋"/>
          <w:spacing w:val="-54"/>
          <w:sz w:val="28"/>
          <w:szCs w:val="28"/>
        </w:rPr>
        <w:t xml:space="preserve"> </w:t>
      </w:r>
      <w:r>
        <w:rPr>
          <w:rFonts w:hint="eastAsia" w:ascii="仿宋" w:hAnsi="仿宋" w:eastAsia="仿宋" w:cs="仿宋"/>
          <w:spacing w:val="-17"/>
          <w:sz w:val="28"/>
          <w:szCs w:val="28"/>
        </w:rPr>
        <w:t>标</w:t>
      </w:r>
      <w:r>
        <w:rPr>
          <w:rFonts w:hint="eastAsia" w:ascii="仿宋" w:hAnsi="仿宋" w:eastAsia="仿宋" w:cs="仿宋"/>
          <w:spacing w:val="-57"/>
          <w:sz w:val="28"/>
          <w:szCs w:val="28"/>
        </w:rPr>
        <w:t xml:space="preserve"> </w:t>
      </w:r>
      <w:r>
        <w:rPr>
          <w:rFonts w:hint="eastAsia" w:ascii="仿宋" w:hAnsi="仿宋" w:eastAsia="仿宋" w:cs="仿宋"/>
          <w:spacing w:val="-17"/>
          <w:sz w:val="28"/>
          <w:szCs w:val="28"/>
        </w:rPr>
        <w:t>供</w:t>
      </w:r>
      <w:r>
        <w:rPr>
          <w:rFonts w:hint="eastAsia" w:ascii="仿宋" w:hAnsi="仿宋" w:eastAsia="仿宋" w:cs="仿宋"/>
          <w:spacing w:val="-57"/>
          <w:sz w:val="28"/>
          <w:szCs w:val="28"/>
        </w:rPr>
        <w:t xml:space="preserve"> </w:t>
      </w:r>
      <w:r>
        <w:rPr>
          <w:rFonts w:hint="eastAsia" w:ascii="仿宋" w:hAnsi="仿宋" w:eastAsia="仿宋" w:cs="仿宋"/>
          <w:spacing w:val="-17"/>
          <w:sz w:val="28"/>
          <w:szCs w:val="28"/>
        </w:rPr>
        <w:t>应</w:t>
      </w:r>
      <w:r>
        <w:rPr>
          <w:rFonts w:hint="eastAsia" w:ascii="仿宋" w:hAnsi="仿宋" w:eastAsia="仿宋" w:cs="仿宋"/>
          <w:spacing w:val="-52"/>
          <w:sz w:val="28"/>
          <w:szCs w:val="28"/>
        </w:rPr>
        <w:t xml:space="preserve"> </w:t>
      </w:r>
      <w:r>
        <w:rPr>
          <w:rFonts w:hint="eastAsia" w:ascii="仿宋" w:hAnsi="仿宋" w:eastAsia="仿宋" w:cs="仿宋"/>
          <w:spacing w:val="-17"/>
          <w:sz w:val="28"/>
          <w:szCs w:val="28"/>
        </w:rPr>
        <w:t>商</w:t>
      </w:r>
      <w:r>
        <w:rPr>
          <w:rFonts w:hint="eastAsia" w:ascii="仿宋" w:hAnsi="仿宋" w:eastAsia="仿宋" w:cs="仿宋"/>
          <w:spacing w:val="-50"/>
          <w:sz w:val="28"/>
          <w:szCs w:val="28"/>
        </w:rPr>
        <w:t xml:space="preserve"> </w:t>
      </w:r>
      <w:r>
        <w:rPr>
          <w:rFonts w:hint="eastAsia" w:ascii="仿宋" w:hAnsi="仿宋" w:eastAsia="仿宋" w:cs="仿宋"/>
          <w:spacing w:val="-17"/>
          <w:sz w:val="28"/>
          <w:szCs w:val="28"/>
        </w:rPr>
        <w:t>须</w:t>
      </w:r>
      <w:r>
        <w:rPr>
          <w:rFonts w:hint="eastAsia" w:ascii="仿宋" w:hAnsi="仿宋" w:eastAsia="仿宋" w:cs="仿宋"/>
          <w:spacing w:val="-59"/>
          <w:sz w:val="28"/>
          <w:szCs w:val="28"/>
        </w:rPr>
        <w:t xml:space="preserve"> </w:t>
      </w:r>
      <w:r>
        <w:rPr>
          <w:rFonts w:hint="eastAsia" w:ascii="仿宋" w:hAnsi="仿宋" w:eastAsia="仿宋" w:cs="仿宋"/>
          <w:spacing w:val="-17"/>
          <w:sz w:val="28"/>
          <w:szCs w:val="28"/>
        </w:rPr>
        <w:t>在</w:t>
      </w:r>
      <w:r>
        <w:rPr>
          <w:rFonts w:hint="eastAsia" w:ascii="仿宋" w:hAnsi="仿宋" w:eastAsia="仿宋" w:cs="仿宋"/>
          <w:spacing w:val="-69"/>
          <w:sz w:val="28"/>
          <w:szCs w:val="28"/>
        </w:rPr>
        <w:t xml:space="preserve"> </w:t>
      </w:r>
      <w:r>
        <w:rPr>
          <w:rFonts w:hint="eastAsia" w:ascii="仿宋" w:hAnsi="仿宋" w:eastAsia="仿宋" w:cs="仿宋"/>
          <w:spacing w:val="-17"/>
          <w:sz w:val="28"/>
          <w:szCs w:val="28"/>
        </w:rPr>
        <w:t>“</w:t>
      </w:r>
      <w:r>
        <w:rPr>
          <w:rFonts w:hint="eastAsia" w:ascii="仿宋" w:hAnsi="仿宋" w:eastAsia="仿宋" w:cs="仿宋"/>
          <w:spacing w:val="-57"/>
          <w:sz w:val="28"/>
          <w:szCs w:val="28"/>
        </w:rPr>
        <w:t xml:space="preserve"> </w:t>
      </w:r>
      <w:r>
        <w:rPr>
          <w:rFonts w:hint="eastAsia" w:ascii="仿宋" w:hAnsi="仿宋" w:eastAsia="仿宋" w:cs="仿宋"/>
          <w:spacing w:val="-17"/>
          <w:sz w:val="28"/>
          <w:szCs w:val="28"/>
        </w:rPr>
        <w:t>全 国</w:t>
      </w:r>
      <w:r>
        <w:rPr>
          <w:rFonts w:hint="eastAsia" w:ascii="仿宋" w:hAnsi="仿宋" w:eastAsia="仿宋" w:cs="仿宋"/>
          <w:spacing w:val="-49"/>
          <w:sz w:val="28"/>
          <w:szCs w:val="28"/>
        </w:rPr>
        <w:t xml:space="preserve"> </w:t>
      </w:r>
      <w:r>
        <w:rPr>
          <w:rFonts w:hint="eastAsia" w:ascii="仿宋" w:hAnsi="仿宋" w:eastAsia="仿宋" w:cs="仿宋"/>
          <w:spacing w:val="-17"/>
          <w:sz w:val="28"/>
          <w:szCs w:val="28"/>
        </w:rPr>
        <w:t>公</w:t>
      </w:r>
      <w:r>
        <w:rPr>
          <w:rFonts w:hint="eastAsia" w:ascii="仿宋" w:hAnsi="仿宋" w:eastAsia="仿宋" w:cs="仿宋"/>
          <w:spacing w:val="-58"/>
          <w:sz w:val="28"/>
          <w:szCs w:val="28"/>
        </w:rPr>
        <w:t xml:space="preserve"> </w:t>
      </w:r>
      <w:r>
        <w:rPr>
          <w:rFonts w:hint="eastAsia" w:ascii="仿宋" w:hAnsi="仿宋" w:eastAsia="仿宋" w:cs="仿宋"/>
          <w:spacing w:val="-17"/>
          <w:sz w:val="28"/>
          <w:szCs w:val="28"/>
        </w:rPr>
        <w:t>共</w:t>
      </w:r>
      <w:r>
        <w:rPr>
          <w:rFonts w:hint="eastAsia" w:ascii="仿宋" w:hAnsi="仿宋" w:eastAsia="仿宋" w:cs="仿宋"/>
          <w:spacing w:val="-45"/>
          <w:sz w:val="28"/>
          <w:szCs w:val="28"/>
        </w:rPr>
        <w:t xml:space="preserve"> </w:t>
      </w:r>
      <w:r>
        <w:rPr>
          <w:rFonts w:hint="eastAsia" w:ascii="仿宋" w:hAnsi="仿宋" w:eastAsia="仿宋" w:cs="仿宋"/>
          <w:spacing w:val="-17"/>
          <w:sz w:val="28"/>
          <w:szCs w:val="28"/>
        </w:rPr>
        <w:t>资</w:t>
      </w:r>
      <w:r>
        <w:rPr>
          <w:rFonts w:hint="eastAsia" w:ascii="仿宋" w:hAnsi="仿宋" w:eastAsia="仿宋" w:cs="仿宋"/>
          <w:spacing w:val="-56"/>
          <w:sz w:val="28"/>
          <w:szCs w:val="28"/>
        </w:rPr>
        <w:t xml:space="preserve"> </w:t>
      </w:r>
      <w:r>
        <w:rPr>
          <w:rFonts w:hint="eastAsia" w:ascii="仿宋" w:hAnsi="仿宋" w:eastAsia="仿宋" w:cs="仿宋"/>
          <w:spacing w:val="-17"/>
          <w:sz w:val="28"/>
          <w:szCs w:val="28"/>
        </w:rPr>
        <w:t>源</w:t>
      </w:r>
      <w:r>
        <w:rPr>
          <w:rFonts w:hint="eastAsia" w:ascii="仿宋" w:hAnsi="仿宋" w:eastAsia="仿宋" w:cs="仿宋"/>
          <w:spacing w:val="-52"/>
          <w:sz w:val="28"/>
          <w:szCs w:val="28"/>
        </w:rPr>
        <w:t xml:space="preserve"> </w:t>
      </w:r>
      <w:r>
        <w:rPr>
          <w:rFonts w:hint="eastAsia" w:ascii="仿宋" w:hAnsi="仿宋" w:eastAsia="仿宋" w:cs="仿宋"/>
          <w:spacing w:val="-17"/>
          <w:sz w:val="28"/>
          <w:szCs w:val="28"/>
        </w:rPr>
        <w:t>交</w:t>
      </w:r>
      <w:r>
        <w:rPr>
          <w:rFonts w:hint="eastAsia" w:ascii="仿宋" w:hAnsi="仿宋" w:eastAsia="仿宋" w:cs="仿宋"/>
          <w:spacing w:val="-39"/>
          <w:sz w:val="28"/>
          <w:szCs w:val="28"/>
        </w:rPr>
        <w:t xml:space="preserve"> </w:t>
      </w:r>
      <w:r>
        <w:rPr>
          <w:rFonts w:hint="eastAsia" w:ascii="仿宋" w:hAnsi="仿宋" w:eastAsia="仿宋" w:cs="仿宋"/>
          <w:spacing w:val="-17"/>
          <w:sz w:val="28"/>
          <w:szCs w:val="28"/>
        </w:rPr>
        <w:t>易</w:t>
      </w:r>
      <w:r>
        <w:rPr>
          <w:rFonts w:hint="eastAsia" w:ascii="仿宋" w:hAnsi="仿宋" w:eastAsia="仿宋" w:cs="仿宋"/>
          <w:spacing w:val="-31"/>
          <w:sz w:val="28"/>
          <w:szCs w:val="28"/>
        </w:rPr>
        <w:t xml:space="preserve"> </w:t>
      </w:r>
      <w:r>
        <w:rPr>
          <w:rFonts w:hint="eastAsia" w:ascii="仿宋" w:hAnsi="仿宋" w:eastAsia="仿宋" w:cs="仿宋"/>
          <w:spacing w:val="-17"/>
          <w:sz w:val="28"/>
          <w:szCs w:val="28"/>
        </w:rPr>
        <w:t>中</w:t>
      </w:r>
      <w:r>
        <w:rPr>
          <w:rFonts w:hint="eastAsia" w:ascii="仿宋" w:hAnsi="仿宋" w:eastAsia="仿宋" w:cs="仿宋"/>
          <w:spacing w:val="-47"/>
          <w:sz w:val="28"/>
          <w:szCs w:val="28"/>
        </w:rPr>
        <w:t xml:space="preserve"> </w:t>
      </w:r>
      <w:r>
        <w:rPr>
          <w:rFonts w:hint="eastAsia" w:ascii="仿宋" w:hAnsi="仿宋" w:eastAsia="仿宋" w:cs="仿宋"/>
          <w:spacing w:val="-17"/>
          <w:sz w:val="28"/>
          <w:szCs w:val="28"/>
        </w:rPr>
        <w:t>心</w:t>
      </w:r>
      <w:r>
        <w:rPr>
          <w:rFonts w:hint="eastAsia" w:ascii="仿宋" w:hAnsi="仿宋" w:eastAsia="仿宋" w:cs="仿宋"/>
          <w:spacing w:val="-58"/>
          <w:sz w:val="28"/>
          <w:szCs w:val="28"/>
        </w:rPr>
        <w:t xml:space="preserve"> </w:t>
      </w:r>
      <w:r>
        <w:rPr>
          <w:rFonts w:hint="eastAsia" w:ascii="仿宋" w:hAnsi="仿宋" w:eastAsia="仿宋" w:cs="仿宋"/>
          <w:spacing w:val="-17"/>
          <w:sz w:val="28"/>
          <w:szCs w:val="28"/>
        </w:rPr>
        <w:t>平</w:t>
      </w:r>
      <w:r>
        <w:rPr>
          <w:rFonts w:hint="eastAsia" w:ascii="仿宋" w:hAnsi="仿宋" w:eastAsia="仿宋" w:cs="仿宋"/>
          <w:spacing w:val="-36"/>
          <w:sz w:val="28"/>
          <w:szCs w:val="28"/>
        </w:rPr>
        <w:t xml:space="preserve"> </w:t>
      </w:r>
      <w:r>
        <w:rPr>
          <w:rFonts w:hint="eastAsia" w:ascii="仿宋" w:hAnsi="仿宋" w:eastAsia="仿宋" w:cs="仿宋"/>
          <w:spacing w:val="-17"/>
          <w:sz w:val="28"/>
          <w:szCs w:val="28"/>
        </w:rPr>
        <w:t>台</w:t>
      </w:r>
      <w:r>
        <w:rPr>
          <w:rFonts w:hint="eastAsia" w:ascii="仿宋" w:hAnsi="仿宋" w:eastAsia="仿宋" w:cs="仿宋"/>
          <w:spacing w:val="-67"/>
          <w:sz w:val="28"/>
          <w:szCs w:val="28"/>
        </w:rPr>
        <w:t xml:space="preserve"> </w:t>
      </w:r>
      <w:r>
        <w:rPr>
          <w:rFonts w:hint="eastAsia" w:ascii="仿宋" w:hAnsi="仿宋" w:eastAsia="仿宋" w:cs="仿宋"/>
          <w:spacing w:val="-17"/>
          <w:sz w:val="28"/>
          <w:szCs w:val="28"/>
        </w:rPr>
        <w:t>（ 陕</w:t>
      </w:r>
      <w:r>
        <w:rPr>
          <w:rFonts w:hint="eastAsia" w:ascii="仿宋" w:hAnsi="仿宋" w:eastAsia="仿宋" w:cs="仿宋"/>
          <w:spacing w:val="-51"/>
          <w:sz w:val="28"/>
          <w:szCs w:val="28"/>
        </w:rPr>
        <w:t xml:space="preserve"> </w:t>
      </w:r>
      <w:r>
        <w:rPr>
          <w:rFonts w:hint="eastAsia" w:ascii="仿宋" w:hAnsi="仿宋" w:eastAsia="仿宋" w:cs="仿宋"/>
          <w:spacing w:val="-17"/>
          <w:sz w:val="28"/>
          <w:szCs w:val="28"/>
        </w:rPr>
        <w:t>西</w:t>
      </w:r>
      <w:r>
        <w:rPr>
          <w:rFonts w:hint="eastAsia" w:ascii="仿宋" w:hAnsi="仿宋" w:eastAsia="仿宋" w:cs="仿宋"/>
          <w:spacing w:val="-53"/>
          <w:sz w:val="28"/>
          <w:szCs w:val="28"/>
        </w:rPr>
        <w:t xml:space="preserve"> </w:t>
      </w:r>
      <w:r>
        <w:rPr>
          <w:rFonts w:hint="eastAsia" w:ascii="仿宋" w:hAnsi="仿宋" w:eastAsia="仿宋" w:cs="仿宋"/>
          <w:spacing w:val="-17"/>
          <w:sz w:val="28"/>
          <w:szCs w:val="28"/>
        </w:rPr>
        <w:t>省</w:t>
      </w:r>
      <w:r>
        <w:rPr>
          <w:rFonts w:hint="eastAsia" w:ascii="仿宋" w:hAnsi="仿宋" w:eastAsia="仿宋" w:cs="仿宋"/>
          <w:spacing w:val="-68"/>
          <w:sz w:val="28"/>
          <w:szCs w:val="28"/>
        </w:rPr>
        <w:t xml:space="preserve"> </w:t>
      </w:r>
      <w:r>
        <w:rPr>
          <w:rFonts w:hint="eastAsia" w:ascii="仿宋" w:hAnsi="仿宋" w:eastAsia="仿宋" w:cs="仿宋"/>
          <w:spacing w:val="-17"/>
          <w:sz w:val="28"/>
          <w:szCs w:val="28"/>
        </w:rPr>
        <w:t>）</w:t>
      </w:r>
    </w:p>
    <w:p w14:paraId="635F1A6D">
      <w:pPr>
        <w:spacing w:before="308" w:line="415" w:lineRule="auto"/>
        <w:ind w:left="4" w:firstLine="5"/>
        <w:rPr>
          <w:rFonts w:hint="eastAsia" w:ascii="仿宋" w:hAnsi="仿宋" w:eastAsia="仿宋" w:cs="仿宋"/>
          <w:sz w:val="28"/>
          <w:szCs w:val="28"/>
        </w:rPr>
      </w:pPr>
      <w:r>
        <w:rPr>
          <w:rFonts w:hint="eastAsia" w:ascii="仿宋" w:hAnsi="仿宋" w:eastAsia="仿宋" w:cs="仿宋"/>
          <w:spacing w:val="-2"/>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"http://www.sxggzyjy.cn/" </w:instrText>
      </w:r>
      <w:r>
        <w:rPr>
          <w:rFonts w:hint="eastAsia" w:ascii="仿宋" w:hAnsi="仿宋" w:eastAsia="仿宋" w:cs="仿宋"/>
          <w:sz w:val="28"/>
          <w:szCs w:val="28"/>
        </w:rPr>
        <w:fldChar w:fldCharType="separate"/>
      </w:r>
      <w:r>
        <w:rPr>
          <w:rFonts w:hint="eastAsia" w:ascii="仿宋" w:hAnsi="仿宋" w:eastAsia="仿宋" w:cs="仿宋"/>
          <w:spacing w:val="-2"/>
          <w:sz w:val="28"/>
          <w:szCs w:val="28"/>
        </w:rPr>
        <w:t>http://www.sxggzyjy.cn/</w:t>
      </w:r>
      <w:r>
        <w:rPr>
          <w:rFonts w:hint="eastAsia" w:ascii="仿宋" w:hAnsi="仿宋" w:eastAsia="仿宋" w:cs="仿宋"/>
          <w:spacing w:val="-2"/>
          <w:sz w:val="28"/>
          <w:szCs w:val="28"/>
        </w:rPr>
        <w:fldChar w:fldCharType="end"/>
      </w:r>
      <w:r>
        <w:rPr>
          <w:rFonts w:hint="eastAsia" w:ascii="仿宋" w:hAnsi="仿宋" w:eastAsia="仿宋" w:cs="仿宋"/>
          <w:spacing w:val="-2"/>
          <w:sz w:val="28"/>
          <w:szCs w:val="28"/>
        </w:rPr>
        <w:t>）</w:t>
      </w:r>
      <w:r>
        <w:rPr>
          <w:rFonts w:hint="eastAsia" w:ascii="仿宋" w:hAnsi="仿宋" w:eastAsia="仿宋" w:cs="仿宋"/>
          <w:spacing w:val="-100"/>
          <w:sz w:val="28"/>
          <w:szCs w:val="28"/>
        </w:rPr>
        <w:t xml:space="preserve"> </w:t>
      </w:r>
      <w:r>
        <w:rPr>
          <w:rFonts w:hint="eastAsia" w:ascii="仿宋" w:hAnsi="仿宋" w:eastAsia="仿宋" w:cs="仿宋"/>
          <w:spacing w:val="-2"/>
          <w:sz w:val="28"/>
          <w:szCs w:val="28"/>
        </w:rPr>
        <w:t>”的“服务指</w:t>
      </w:r>
      <w:r>
        <w:rPr>
          <w:rFonts w:hint="eastAsia" w:ascii="仿宋" w:hAnsi="仿宋" w:eastAsia="仿宋" w:cs="仿宋"/>
          <w:spacing w:val="-3"/>
          <w:sz w:val="28"/>
          <w:szCs w:val="28"/>
        </w:rPr>
        <w:t>南</w:t>
      </w:r>
      <w:r>
        <w:rPr>
          <w:rFonts w:hint="eastAsia" w:ascii="仿宋" w:hAnsi="仿宋" w:eastAsia="仿宋" w:cs="仿宋"/>
          <w:spacing w:val="-103"/>
          <w:sz w:val="28"/>
          <w:szCs w:val="28"/>
        </w:rPr>
        <w:t xml:space="preserve"> </w:t>
      </w:r>
      <w:r>
        <w:rPr>
          <w:rFonts w:hint="eastAsia" w:ascii="仿宋" w:hAnsi="仿宋" w:eastAsia="仿宋" w:cs="仿宋"/>
          <w:spacing w:val="-3"/>
          <w:sz w:val="28"/>
          <w:szCs w:val="28"/>
        </w:rPr>
        <w:t>”栏目“下载专区</w:t>
      </w:r>
      <w:r>
        <w:rPr>
          <w:rFonts w:hint="eastAsia" w:ascii="仿宋" w:hAnsi="仿宋" w:eastAsia="仿宋" w:cs="仿宋"/>
          <w:spacing w:val="-103"/>
          <w:sz w:val="28"/>
          <w:szCs w:val="28"/>
        </w:rPr>
        <w:t xml:space="preserve"> </w:t>
      </w:r>
      <w:r>
        <w:rPr>
          <w:rFonts w:hint="eastAsia" w:ascii="仿宋" w:hAnsi="仿宋" w:eastAsia="仿宋" w:cs="仿宋"/>
          <w:spacing w:val="-3"/>
          <w:sz w:val="28"/>
          <w:szCs w:val="28"/>
        </w:rPr>
        <w:t>”中，免费</w:t>
      </w:r>
      <w:r>
        <w:rPr>
          <w:rFonts w:hint="eastAsia" w:ascii="仿宋" w:hAnsi="仿宋" w:eastAsia="仿宋" w:cs="仿宋"/>
          <w:sz w:val="28"/>
          <w:szCs w:val="28"/>
        </w:rPr>
        <w:t xml:space="preserve">  </w:t>
      </w:r>
      <w:r>
        <w:rPr>
          <w:rFonts w:hint="eastAsia" w:ascii="仿宋" w:hAnsi="仿宋" w:eastAsia="仿宋" w:cs="仿宋"/>
          <w:spacing w:val="-5"/>
          <w:sz w:val="28"/>
          <w:szCs w:val="28"/>
        </w:rPr>
        <w:t>下载“</w:t>
      </w:r>
      <w:r>
        <w:rPr>
          <w:rFonts w:hint="eastAsia" w:ascii="仿宋" w:hAnsi="仿宋" w:eastAsia="仿宋" w:cs="仿宋"/>
          <w:spacing w:val="-103"/>
          <w:sz w:val="28"/>
          <w:szCs w:val="28"/>
        </w:rPr>
        <w:t xml:space="preserve"> </w:t>
      </w:r>
      <w:r>
        <w:rPr>
          <w:rFonts w:hint="eastAsia" w:ascii="仿宋" w:hAnsi="仿宋" w:eastAsia="仿宋" w:cs="仿宋"/>
          <w:spacing w:val="-5"/>
          <w:sz w:val="28"/>
          <w:szCs w:val="28"/>
        </w:rPr>
        <w:t>陕西省公共资源交易平台政府采购电子标书制作工具(V8.0.0.2)</w:t>
      </w:r>
      <w:r>
        <w:rPr>
          <w:rFonts w:hint="eastAsia" w:ascii="仿宋" w:hAnsi="仿宋" w:eastAsia="仿宋" w:cs="仿宋"/>
          <w:spacing w:val="-104"/>
          <w:sz w:val="28"/>
          <w:szCs w:val="28"/>
        </w:rPr>
        <w:t xml:space="preserve"> </w:t>
      </w:r>
      <w:r>
        <w:rPr>
          <w:rFonts w:hint="eastAsia" w:ascii="仿宋" w:hAnsi="仿宋" w:eastAsia="仿宋" w:cs="仿宋"/>
          <w:spacing w:val="-5"/>
          <w:sz w:val="28"/>
          <w:szCs w:val="28"/>
        </w:rPr>
        <w:t>”，并</w:t>
      </w:r>
      <w:r>
        <w:rPr>
          <w:rFonts w:hint="eastAsia" w:ascii="仿宋" w:hAnsi="仿宋" w:eastAsia="仿宋" w:cs="仿宋"/>
          <w:sz w:val="28"/>
          <w:szCs w:val="28"/>
        </w:rPr>
        <w:t xml:space="preserve">  </w:t>
      </w:r>
      <w:r>
        <w:rPr>
          <w:rFonts w:hint="eastAsia" w:ascii="仿宋" w:hAnsi="仿宋" w:eastAsia="仿宋" w:cs="仿宋"/>
          <w:spacing w:val="3"/>
          <w:sz w:val="28"/>
          <w:szCs w:val="28"/>
        </w:rPr>
        <w:t>升级至最新版本，使用该客户端制作电子投标文件，制作扩</w:t>
      </w:r>
      <w:r>
        <w:rPr>
          <w:rFonts w:hint="eastAsia" w:ascii="仿宋" w:hAnsi="仿宋" w:eastAsia="仿宋" w:cs="仿宋"/>
          <w:spacing w:val="2"/>
          <w:sz w:val="28"/>
          <w:szCs w:val="28"/>
        </w:rPr>
        <w:t>展名为“.</w:t>
      </w:r>
      <w:r>
        <w:rPr>
          <w:rFonts w:hint="eastAsia" w:ascii="仿宋" w:hAnsi="仿宋" w:eastAsia="仿宋" w:cs="仿宋"/>
          <w:sz w:val="28"/>
          <w:szCs w:val="28"/>
        </w:rPr>
        <w:t>SXSTF</w:t>
      </w:r>
      <w:r>
        <w:rPr>
          <w:rFonts w:hint="eastAsia" w:ascii="仿宋" w:hAnsi="仿宋" w:eastAsia="仿宋" w:cs="仿宋"/>
          <w:spacing w:val="-104"/>
          <w:sz w:val="28"/>
          <w:szCs w:val="28"/>
        </w:rPr>
        <w:t xml:space="preserve"> </w:t>
      </w:r>
      <w:r>
        <w:rPr>
          <w:rFonts w:hint="eastAsia" w:ascii="仿宋" w:hAnsi="仿宋" w:eastAsia="仿宋" w:cs="仿宋"/>
          <w:spacing w:val="2"/>
          <w:sz w:val="28"/>
          <w:szCs w:val="28"/>
        </w:rPr>
        <w:t>”</w:t>
      </w:r>
      <w:r>
        <w:rPr>
          <w:rFonts w:hint="eastAsia" w:ascii="仿宋" w:hAnsi="仿宋" w:eastAsia="仿宋" w:cs="仿宋"/>
          <w:sz w:val="28"/>
          <w:szCs w:val="28"/>
        </w:rPr>
        <w:t xml:space="preserve"> </w:t>
      </w:r>
      <w:r>
        <w:rPr>
          <w:rFonts w:hint="eastAsia" w:ascii="仿宋" w:hAnsi="仿宋" w:eastAsia="仿宋" w:cs="仿宋"/>
          <w:spacing w:val="10"/>
          <w:sz w:val="28"/>
          <w:szCs w:val="28"/>
        </w:rPr>
        <w:t>的电子投标文件。</w:t>
      </w:r>
      <w:r>
        <w:rPr>
          <w:rFonts w:hint="eastAsia" w:ascii="仿宋" w:hAnsi="仿宋" w:eastAsia="仿宋" w:cs="仿宋"/>
          <w:spacing w:val="-105"/>
          <w:sz w:val="28"/>
          <w:szCs w:val="28"/>
        </w:rPr>
        <w:t xml:space="preserve"> </w:t>
      </w:r>
      <w:r>
        <w:rPr>
          <w:rFonts w:hint="eastAsia" w:ascii="仿宋" w:hAnsi="仿宋" w:eastAsia="仿宋" w:cs="仿宋"/>
          <w:spacing w:val="10"/>
          <w:sz w:val="28"/>
          <w:szCs w:val="28"/>
        </w:rPr>
        <w:t>”</w:t>
      </w:r>
    </w:p>
    <w:p w14:paraId="4CD72494">
      <w:pPr>
        <w:pStyle w:val="5"/>
        <w:spacing w:line="242" w:lineRule="auto"/>
        <w:rPr>
          <w:rFonts w:hint="eastAsia" w:ascii="仿宋" w:hAnsi="仿宋" w:eastAsia="仿宋" w:cs="仿宋"/>
          <w:sz w:val="28"/>
          <w:szCs w:val="28"/>
        </w:rPr>
      </w:pPr>
      <w:r>
        <w:rPr>
          <w:rFonts w:hint="eastAsia" w:ascii="仿宋" w:hAnsi="仿宋" w:eastAsia="仿宋" w:cs="仿宋"/>
          <w:spacing w:val="-3"/>
          <w:sz w:val="28"/>
          <w:szCs w:val="28"/>
        </w:rPr>
        <w:t>1-3、递交电子投标文件</w:t>
      </w:r>
    </w:p>
    <w:p w14:paraId="1ECEA43F">
      <w:pPr>
        <w:spacing w:before="91" w:line="417" w:lineRule="auto"/>
        <w:ind w:firstLine="664"/>
        <w:rPr>
          <w:rFonts w:hint="eastAsia" w:ascii="仿宋" w:hAnsi="仿宋" w:eastAsia="仿宋" w:cs="仿宋"/>
          <w:sz w:val="28"/>
          <w:szCs w:val="28"/>
        </w:rPr>
      </w:pPr>
      <w:r>
        <w:rPr>
          <w:rFonts w:hint="eastAsia" w:ascii="仿宋" w:hAnsi="仿宋" w:eastAsia="仿宋" w:cs="仿宋"/>
          <w:spacing w:val="-2"/>
          <w:sz w:val="28"/>
          <w:szCs w:val="28"/>
        </w:rPr>
        <w:t>登录全国公共资源交易中心平台（陕西省</w:t>
      </w:r>
      <w:r>
        <w:rPr>
          <w:rFonts w:hint="eastAsia" w:ascii="仿宋" w:hAnsi="仿宋" w:eastAsia="仿宋" w:cs="仿宋"/>
          <w:spacing w:val="-61"/>
          <w:w w:val="79"/>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"http://www.sxggzyjy.cn/" </w:instrText>
      </w:r>
      <w:r>
        <w:rPr>
          <w:rFonts w:hint="eastAsia" w:ascii="仿宋" w:hAnsi="仿宋" w:eastAsia="仿宋" w:cs="仿宋"/>
          <w:sz w:val="28"/>
          <w:szCs w:val="28"/>
        </w:rPr>
        <w:fldChar w:fldCharType="separate"/>
      </w:r>
      <w:r>
        <w:rPr>
          <w:rFonts w:hint="eastAsia" w:ascii="仿宋" w:hAnsi="仿宋" w:eastAsia="仿宋" w:cs="仿宋"/>
          <w:spacing w:val="-2"/>
          <w:sz w:val="28"/>
          <w:szCs w:val="28"/>
        </w:rPr>
        <w:t>http://www.s</w:t>
      </w:r>
      <w:r>
        <w:rPr>
          <w:rFonts w:hint="eastAsia" w:ascii="仿宋" w:hAnsi="仿宋" w:eastAsia="仿宋" w:cs="仿宋"/>
          <w:spacing w:val="-3"/>
          <w:sz w:val="28"/>
          <w:szCs w:val="28"/>
        </w:rPr>
        <w:t>xggzyjy.cn/</w:t>
      </w:r>
      <w:r>
        <w:rPr>
          <w:rFonts w:hint="eastAsia" w:ascii="仿宋" w:hAnsi="仿宋" w:eastAsia="仿宋" w:cs="仿宋"/>
          <w:spacing w:val="-3"/>
          <w:sz w:val="28"/>
          <w:szCs w:val="28"/>
        </w:rPr>
        <w:fldChar w:fldCharType="end"/>
      </w:r>
      <w:r>
        <w:rPr>
          <w:rFonts w:hint="eastAsia" w:ascii="仿宋" w:hAnsi="仿宋" w:eastAsia="仿宋" w:cs="仿宋"/>
          <w:spacing w:val="-61"/>
          <w:w w:val="79"/>
          <w:sz w:val="28"/>
          <w:szCs w:val="28"/>
        </w:rPr>
        <w:t>），</w:t>
      </w:r>
      <w:r>
        <w:rPr>
          <w:rFonts w:hint="eastAsia" w:ascii="仿宋" w:hAnsi="仿宋" w:eastAsia="仿宋" w:cs="仿宋"/>
          <w:spacing w:val="6"/>
          <w:sz w:val="28"/>
          <w:szCs w:val="28"/>
        </w:rPr>
        <w:t xml:space="preserve"> </w:t>
      </w:r>
      <w:r>
        <w:rPr>
          <w:rFonts w:hint="eastAsia" w:ascii="仿宋" w:hAnsi="仿宋" w:eastAsia="仿宋" w:cs="仿宋"/>
          <w:spacing w:val="-6"/>
          <w:sz w:val="28"/>
          <w:szCs w:val="28"/>
        </w:rPr>
        <w:t>选择“</w:t>
      </w:r>
      <w:r>
        <w:rPr>
          <w:rFonts w:hint="eastAsia" w:ascii="仿宋" w:hAnsi="仿宋" w:eastAsia="仿宋" w:cs="仿宋"/>
          <w:spacing w:val="-92"/>
          <w:sz w:val="28"/>
          <w:szCs w:val="28"/>
        </w:rPr>
        <w:t xml:space="preserve"> </w:t>
      </w:r>
      <w:r>
        <w:rPr>
          <w:rFonts w:hint="eastAsia" w:ascii="仿宋" w:hAnsi="仿宋" w:eastAsia="仿宋" w:cs="仿宋"/>
          <w:spacing w:val="-6"/>
          <w:sz w:val="28"/>
          <w:szCs w:val="28"/>
        </w:rPr>
        <w:t>电子交易平台—陕西政府采购交易系统—企业端</w:t>
      </w:r>
      <w:r>
        <w:rPr>
          <w:rFonts w:hint="eastAsia" w:ascii="仿宋" w:hAnsi="仿宋" w:eastAsia="仿宋" w:cs="仿宋"/>
          <w:spacing w:val="-102"/>
          <w:sz w:val="28"/>
          <w:szCs w:val="28"/>
        </w:rPr>
        <w:t xml:space="preserve"> </w:t>
      </w:r>
      <w:r>
        <w:rPr>
          <w:rFonts w:hint="eastAsia" w:ascii="仿宋" w:hAnsi="仿宋" w:eastAsia="仿宋" w:cs="仿宋"/>
          <w:spacing w:val="-6"/>
          <w:sz w:val="28"/>
          <w:szCs w:val="28"/>
        </w:rPr>
        <w:t>”进行登录，登录后选</w:t>
      </w:r>
      <w:r>
        <w:rPr>
          <w:rFonts w:hint="eastAsia" w:ascii="仿宋" w:hAnsi="仿宋" w:eastAsia="仿宋" w:cs="仿宋"/>
          <w:sz w:val="28"/>
          <w:szCs w:val="28"/>
        </w:rPr>
        <w:t xml:space="preserve"> </w:t>
      </w:r>
      <w:r>
        <w:rPr>
          <w:rFonts w:hint="eastAsia" w:ascii="仿宋" w:hAnsi="仿宋" w:eastAsia="仿宋" w:cs="仿宋"/>
          <w:spacing w:val="-5"/>
          <w:sz w:val="28"/>
          <w:szCs w:val="28"/>
        </w:rPr>
        <w:t>择“交易乙方</w:t>
      </w:r>
      <w:r>
        <w:rPr>
          <w:rFonts w:hint="eastAsia" w:ascii="仿宋" w:hAnsi="仿宋" w:eastAsia="仿宋" w:cs="仿宋"/>
          <w:spacing w:val="-88"/>
          <w:sz w:val="28"/>
          <w:szCs w:val="28"/>
        </w:rPr>
        <w:t xml:space="preserve"> </w:t>
      </w:r>
      <w:r>
        <w:rPr>
          <w:rFonts w:hint="eastAsia" w:ascii="仿宋" w:hAnsi="仿宋" w:eastAsia="仿宋" w:cs="仿宋"/>
          <w:spacing w:val="-5"/>
          <w:sz w:val="28"/>
          <w:szCs w:val="28"/>
        </w:rPr>
        <w:t>”身份进入，进入菜单“采购业务—我的项目——项目流程——</w:t>
      </w:r>
      <w:r>
        <w:rPr>
          <w:rFonts w:hint="eastAsia" w:ascii="仿宋" w:hAnsi="仿宋" w:eastAsia="仿宋" w:cs="仿宋"/>
          <w:sz w:val="28"/>
          <w:szCs w:val="28"/>
        </w:rPr>
        <w:t xml:space="preserve"> </w:t>
      </w:r>
      <w:r>
        <w:rPr>
          <w:rFonts w:hint="eastAsia" w:ascii="仿宋" w:hAnsi="仿宋" w:eastAsia="仿宋" w:cs="仿宋"/>
          <w:spacing w:val="-5"/>
          <w:sz w:val="28"/>
          <w:szCs w:val="28"/>
        </w:rPr>
        <w:t>上传响应文件</w:t>
      </w:r>
      <w:r>
        <w:rPr>
          <w:rFonts w:hint="eastAsia" w:ascii="仿宋" w:hAnsi="仿宋" w:eastAsia="仿宋" w:cs="仿宋"/>
          <w:spacing w:val="-88"/>
          <w:sz w:val="28"/>
          <w:szCs w:val="28"/>
        </w:rPr>
        <w:t xml:space="preserve"> </w:t>
      </w:r>
      <w:r>
        <w:rPr>
          <w:rFonts w:hint="eastAsia" w:ascii="仿宋" w:hAnsi="仿宋" w:eastAsia="仿宋" w:cs="仿宋"/>
          <w:spacing w:val="-5"/>
          <w:sz w:val="28"/>
          <w:szCs w:val="28"/>
        </w:rPr>
        <w:t>”，上传加密的电子投标文件。上传成功后，电子化平台将予以</w:t>
      </w:r>
      <w:r>
        <w:rPr>
          <w:rFonts w:hint="eastAsia" w:ascii="仿宋" w:hAnsi="仿宋" w:eastAsia="仿宋" w:cs="仿宋"/>
          <w:sz w:val="28"/>
          <w:szCs w:val="28"/>
        </w:rPr>
        <w:t xml:space="preserve"> </w:t>
      </w:r>
      <w:r>
        <w:rPr>
          <w:rFonts w:hint="eastAsia" w:ascii="仿宋" w:hAnsi="仿宋" w:eastAsia="仿宋" w:cs="仿宋"/>
          <w:spacing w:val="-3"/>
          <w:sz w:val="28"/>
          <w:szCs w:val="28"/>
        </w:rPr>
        <w:t>记录。</w:t>
      </w:r>
    </w:p>
    <w:p w14:paraId="27110C56">
      <w:pPr>
        <w:spacing w:before="37" w:line="220" w:lineRule="auto"/>
        <w:ind w:left="662"/>
        <w:rPr>
          <w:rFonts w:hint="eastAsia" w:ascii="仿宋" w:hAnsi="仿宋" w:eastAsia="仿宋" w:cs="仿宋"/>
          <w:sz w:val="28"/>
          <w:szCs w:val="28"/>
        </w:rPr>
      </w:pPr>
      <w:r>
        <w:rPr>
          <w:rFonts w:hint="eastAsia" w:ascii="仿宋" w:hAnsi="仿宋" w:eastAsia="仿宋" w:cs="仿宋"/>
          <w:spacing w:val="-3"/>
          <w:sz w:val="28"/>
          <w:szCs w:val="28"/>
        </w:rPr>
        <w:t>2、关于报名</w:t>
      </w:r>
    </w:p>
    <w:p w14:paraId="6E2AF530">
      <w:pPr>
        <w:spacing w:before="304" w:line="409" w:lineRule="auto"/>
        <w:ind w:right="78" w:firstLine="662"/>
        <w:rPr>
          <w:rFonts w:hint="eastAsia" w:ascii="仿宋" w:hAnsi="仿宋" w:eastAsia="仿宋" w:cs="仿宋"/>
          <w:sz w:val="28"/>
          <w:szCs w:val="28"/>
        </w:rPr>
      </w:pPr>
      <w:r>
        <w:rPr>
          <w:rFonts w:hint="eastAsia" w:ascii="仿宋" w:hAnsi="仿宋" w:eastAsia="仿宋" w:cs="仿宋"/>
          <w:spacing w:val="1"/>
          <w:sz w:val="28"/>
          <w:szCs w:val="28"/>
        </w:rPr>
        <w:t>2-1、报名须知：使用捆绑省交易平台的</w:t>
      </w:r>
      <w:r>
        <w:rPr>
          <w:rFonts w:hint="eastAsia" w:ascii="仿宋" w:hAnsi="仿宋" w:eastAsia="仿宋" w:cs="仿宋"/>
          <w:spacing w:val="-56"/>
          <w:sz w:val="28"/>
          <w:szCs w:val="28"/>
        </w:rPr>
        <w:t xml:space="preserve"> </w:t>
      </w:r>
      <w:r>
        <w:rPr>
          <w:rFonts w:hint="eastAsia" w:ascii="仿宋" w:hAnsi="仿宋" w:eastAsia="仿宋" w:cs="仿宋"/>
          <w:sz w:val="28"/>
          <w:szCs w:val="28"/>
        </w:rPr>
        <w:t>CA</w:t>
      </w:r>
      <w:r>
        <w:rPr>
          <w:rFonts w:hint="eastAsia" w:ascii="仿宋" w:hAnsi="仿宋" w:eastAsia="仿宋" w:cs="仿宋"/>
          <w:spacing w:val="-58"/>
          <w:sz w:val="28"/>
          <w:szCs w:val="28"/>
        </w:rPr>
        <w:t xml:space="preserve"> </w:t>
      </w:r>
      <w:r>
        <w:rPr>
          <w:rFonts w:hint="eastAsia" w:ascii="仿宋" w:hAnsi="仿宋" w:eastAsia="仿宋" w:cs="仿宋"/>
          <w:spacing w:val="1"/>
          <w:sz w:val="28"/>
          <w:szCs w:val="28"/>
        </w:rPr>
        <w:t>锁登录电子交易平台，通过</w:t>
      </w:r>
      <w:r>
        <w:rPr>
          <w:rFonts w:hint="eastAsia" w:ascii="仿宋" w:hAnsi="仿宋" w:eastAsia="仿宋" w:cs="仿宋"/>
          <w:sz w:val="28"/>
          <w:szCs w:val="28"/>
        </w:rPr>
        <w:t xml:space="preserve"> </w:t>
      </w:r>
      <w:r>
        <w:rPr>
          <w:rFonts w:hint="eastAsia" w:ascii="仿宋" w:hAnsi="仿宋" w:eastAsia="仿宋" w:cs="仿宋"/>
          <w:spacing w:val="-1"/>
          <w:sz w:val="28"/>
          <w:szCs w:val="28"/>
        </w:rPr>
        <w:t>政府采购系统企业端进入，点击我要投标，完善相关投标信息；</w:t>
      </w:r>
    </w:p>
    <w:p w14:paraId="3BCAA506">
      <w:pPr>
        <w:spacing w:before="40" w:line="413" w:lineRule="auto"/>
        <w:ind w:right="76" w:firstLine="662"/>
        <w:rPr>
          <w:rFonts w:hint="eastAsia" w:ascii="仿宋" w:hAnsi="仿宋" w:eastAsia="仿宋" w:cs="仿宋"/>
          <w:sz w:val="28"/>
          <w:szCs w:val="28"/>
        </w:rPr>
      </w:pPr>
      <w:r>
        <w:rPr>
          <w:rFonts w:hint="eastAsia" w:ascii="仿宋" w:hAnsi="仿宋" w:eastAsia="仿宋" w:cs="仿宋"/>
          <w:spacing w:val="2"/>
          <w:sz w:val="28"/>
          <w:szCs w:val="28"/>
        </w:rPr>
        <w:t>2-2.报名确认：请在文件发售时间以内将网上报名</w:t>
      </w:r>
      <w:r>
        <w:rPr>
          <w:rFonts w:hint="eastAsia" w:ascii="仿宋" w:hAnsi="仿宋" w:eastAsia="仿宋" w:cs="仿宋"/>
          <w:spacing w:val="1"/>
          <w:sz w:val="28"/>
          <w:szCs w:val="28"/>
        </w:rPr>
        <w:t>成功回执单、法人授</w:t>
      </w:r>
      <w:r>
        <w:rPr>
          <w:rFonts w:hint="eastAsia" w:ascii="仿宋" w:hAnsi="仿宋" w:eastAsia="仿宋" w:cs="仿宋"/>
          <w:sz w:val="28"/>
          <w:szCs w:val="28"/>
        </w:rPr>
        <w:t xml:space="preserve"> </w:t>
      </w:r>
      <w:r>
        <w:rPr>
          <w:rFonts w:hint="eastAsia" w:ascii="仿宋" w:hAnsi="仿宋" w:eastAsia="仿宋" w:cs="仿宋"/>
          <w:spacing w:val="-4"/>
          <w:sz w:val="28"/>
          <w:szCs w:val="28"/>
        </w:rPr>
        <w:t>权书、被授权人身份证、营业执照（复印件加盖公章）在代理机构处进行投标</w:t>
      </w:r>
      <w:r>
        <w:rPr>
          <w:rFonts w:hint="eastAsia" w:ascii="仿宋" w:hAnsi="仿宋" w:eastAsia="仿宋" w:cs="仿宋"/>
          <w:spacing w:val="18"/>
          <w:sz w:val="28"/>
          <w:szCs w:val="28"/>
        </w:rPr>
        <w:t xml:space="preserve"> </w:t>
      </w:r>
      <w:r>
        <w:rPr>
          <w:rFonts w:hint="eastAsia" w:ascii="仿宋" w:hAnsi="仿宋" w:eastAsia="仿宋" w:cs="仿宋"/>
          <w:sz w:val="28"/>
          <w:szCs w:val="28"/>
        </w:rPr>
        <w:t>登记，确认完成报名流程，否则报名无效，确</w:t>
      </w:r>
      <w:r>
        <w:rPr>
          <w:rFonts w:hint="eastAsia" w:ascii="仿宋" w:hAnsi="仿宋" w:eastAsia="仿宋" w:cs="仿宋"/>
          <w:spacing w:val="-1"/>
          <w:sz w:val="28"/>
          <w:szCs w:val="28"/>
        </w:rPr>
        <w:t>认完毕后方可下载文件；</w:t>
      </w:r>
    </w:p>
    <w:p w14:paraId="088559A6">
      <w:pPr>
        <w:spacing w:before="40" w:line="408" w:lineRule="auto"/>
        <w:ind w:left="23" w:right="76" w:firstLine="639"/>
        <w:rPr>
          <w:rFonts w:hint="eastAsia" w:ascii="仿宋" w:hAnsi="仿宋" w:eastAsia="仿宋" w:cs="仿宋"/>
          <w:sz w:val="28"/>
          <w:szCs w:val="28"/>
        </w:rPr>
      </w:pPr>
      <w:r>
        <w:rPr>
          <w:rFonts w:hint="eastAsia" w:ascii="仿宋" w:hAnsi="仿宋" w:eastAsia="仿宋" w:cs="仿宋"/>
          <w:spacing w:val="-2"/>
          <w:sz w:val="28"/>
          <w:szCs w:val="28"/>
        </w:rPr>
        <w:t>2-3、未完成网上报名成功的或未经采购</w:t>
      </w:r>
      <w:r>
        <w:rPr>
          <w:rFonts w:hint="eastAsia" w:ascii="仿宋" w:hAnsi="仿宋" w:eastAsia="仿宋" w:cs="仿宋"/>
          <w:spacing w:val="-3"/>
          <w:sz w:val="28"/>
          <w:szCs w:val="28"/>
        </w:rPr>
        <w:t>代理公司报名确认或未在规定时</w:t>
      </w:r>
      <w:r>
        <w:rPr>
          <w:rFonts w:hint="eastAsia" w:ascii="仿宋" w:hAnsi="仿宋" w:eastAsia="仿宋" w:cs="仿宋"/>
          <w:sz w:val="28"/>
          <w:szCs w:val="28"/>
        </w:rPr>
        <w:t xml:space="preserve"> </w:t>
      </w:r>
      <w:r>
        <w:rPr>
          <w:rFonts w:hint="eastAsia" w:ascii="仿宋" w:hAnsi="仿宋" w:eastAsia="仿宋" w:cs="仿宋"/>
          <w:spacing w:val="-2"/>
          <w:sz w:val="28"/>
          <w:szCs w:val="28"/>
        </w:rPr>
        <w:t>间内在平台上下载文件的，无法完成后续流程；</w:t>
      </w:r>
    </w:p>
    <w:p w14:paraId="61792F55">
      <w:pPr>
        <w:spacing w:before="41" w:line="413" w:lineRule="auto"/>
        <w:ind w:right="78" w:firstLine="662"/>
        <w:rPr>
          <w:rFonts w:hint="eastAsia" w:ascii="仿宋" w:hAnsi="仿宋" w:eastAsia="仿宋" w:cs="仿宋"/>
          <w:sz w:val="28"/>
          <w:szCs w:val="28"/>
        </w:rPr>
      </w:pPr>
      <w:r>
        <w:rPr>
          <w:rFonts w:hint="eastAsia" w:ascii="仿宋" w:hAnsi="仿宋" w:eastAsia="仿宋" w:cs="仿宋"/>
          <w:spacing w:val="-3"/>
          <w:sz w:val="28"/>
          <w:szCs w:val="28"/>
        </w:rPr>
        <w:t>2-4、本项目采用电子化投标的方式，相关操作流程详见全国公共资源交</w:t>
      </w:r>
      <w:r>
        <w:rPr>
          <w:rFonts w:hint="eastAsia" w:ascii="仿宋" w:hAnsi="仿宋" w:eastAsia="仿宋" w:cs="仿宋"/>
          <w:spacing w:val="16"/>
          <w:sz w:val="28"/>
          <w:szCs w:val="28"/>
        </w:rPr>
        <w:t xml:space="preserve"> </w:t>
      </w:r>
      <w:r>
        <w:rPr>
          <w:rFonts w:hint="eastAsia" w:ascii="仿宋" w:hAnsi="仿宋" w:eastAsia="仿宋" w:cs="仿宋"/>
          <w:spacing w:val="1"/>
          <w:sz w:val="28"/>
          <w:szCs w:val="28"/>
        </w:rPr>
        <w:t>易平台（陕西省）网站[服务指南-下载专</w:t>
      </w:r>
      <w:r>
        <w:rPr>
          <w:rFonts w:hint="eastAsia" w:ascii="仿宋" w:hAnsi="仿宋" w:eastAsia="仿宋" w:cs="仿宋"/>
          <w:sz w:val="28"/>
          <w:szCs w:val="28"/>
        </w:rPr>
        <w:t xml:space="preserve">区]中的《陕西省公共资源交易中心 </w:t>
      </w:r>
      <w:r>
        <w:rPr>
          <w:rFonts w:hint="eastAsia" w:ascii="仿宋" w:hAnsi="仿宋" w:eastAsia="仿宋" w:cs="仿宋"/>
          <w:spacing w:val="-1"/>
          <w:sz w:val="28"/>
          <w:szCs w:val="28"/>
        </w:rPr>
        <w:t>政府采购项目投标指南》；</w:t>
      </w:r>
    </w:p>
    <w:p w14:paraId="00B68E5D">
      <w:pPr>
        <w:spacing w:before="43" w:line="220" w:lineRule="auto"/>
        <w:ind w:left="662"/>
        <w:rPr>
          <w:rFonts w:hint="eastAsia" w:ascii="仿宋" w:hAnsi="仿宋" w:eastAsia="仿宋" w:cs="仿宋"/>
          <w:sz w:val="28"/>
          <w:szCs w:val="28"/>
        </w:rPr>
      </w:pPr>
      <w:r>
        <w:rPr>
          <w:rFonts w:hint="eastAsia" w:ascii="仿宋" w:hAnsi="仿宋" w:eastAsia="仿宋" w:cs="仿宋"/>
          <w:sz w:val="28"/>
          <w:szCs w:val="28"/>
        </w:rPr>
        <w:t>2-5、电子竞争性磋商文件技术支持：4009280</w:t>
      </w:r>
      <w:r>
        <w:rPr>
          <w:rFonts w:hint="eastAsia" w:ascii="仿宋" w:hAnsi="仿宋" w:eastAsia="仿宋" w:cs="仿宋"/>
          <w:spacing w:val="-1"/>
          <w:sz w:val="28"/>
          <w:szCs w:val="28"/>
        </w:rPr>
        <w:t>095、4009980000。</w:t>
      </w:r>
    </w:p>
    <w:p w14:paraId="543F7B8A">
      <w:pPr>
        <w:spacing w:before="307" w:line="220" w:lineRule="auto"/>
        <w:ind w:left="664"/>
        <w:rPr>
          <w:rFonts w:hint="eastAsia" w:ascii="仿宋" w:hAnsi="仿宋" w:eastAsia="仿宋" w:cs="仿宋"/>
          <w:sz w:val="28"/>
          <w:szCs w:val="28"/>
        </w:rPr>
      </w:pPr>
      <w:r>
        <w:rPr>
          <w:rFonts w:hint="eastAsia" w:ascii="仿宋" w:hAnsi="仿宋" w:eastAsia="仿宋" w:cs="仿宋"/>
          <w:spacing w:val="-2"/>
          <w:sz w:val="28"/>
          <w:szCs w:val="28"/>
        </w:rPr>
        <w:t>3、关于文件的制作和签名</w:t>
      </w:r>
    </w:p>
    <w:p w14:paraId="7D78065A">
      <w:pPr>
        <w:spacing w:before="304" w:line="409" w:lineRule="auto"/>
        <w:ind w:left="4" w:right="78" w:firstLine="659"/>
        <w:rPr>
          <w:rFonts w:hint="eastAsia" w:ascii="仿宋" w:hAnsi="仿宋" w:eastAsia="仿宋" w:cs="仿宋"/>
          <w:sz w:val="28"/>
          <w:szCs w:val="28"/>
        </w:rPr>
      </w:pPr>
      <w:r>
        <w:rPr>
          <w:rFonts w:hint="eastAsia" w:ascii="仿宋" w:hAnsi="仿宋" w:eastAsia="仿宋" w:cs="仿宋"/>
          <w:spacing w:val="2"/>
          <w:sz w:val="28"/>
          <w:szCs w:val="28"/>
        </w:rPr>
        <w:t>3-1.为确保采购项目顺利开展，本项目采用电</w:t>
      </w:r>
      <w:r>
        <w:rPr>
          <w:rFonts w:hint="eastAsia" w:ascii="仿宋" w:hAnsi="仿宋" w:eastAsia="仿宋" w:cs="仿宋"/>
          <w:spacing w:val="1"/>
          <w:sz w:val="28"/>
          <w:szCs w:val="28"/>
        </w:rPr>
        <w:t>子投标的方式。供应商在</w:t>
      </w:r>
      <w:r>
        <w:rPr>
          <w:rFonts w:hint="eastAsia" w:ascii="仿宋" w:hAnsi="仿宋" w:eastAsia="仿宋" w:cs="仿宋"/>
          <w:sz w:val="28"/>
          <w:szCs w:val="28"/>
        </w:rPr>
        <w:t xml:space="preserve"> </w:t>
      </w:r>
      <w:r>
        <w:rPr>
          <w:rFonts w:hint="eastAsia" w:ascii="仿宋" w:hAnsi="仿宋" w:eastAsia="仿宋" w:cs="仿宋"/>
          <w:spacing w:val="-2"/>
          <w:sz w:val="28"/>
          <w:szCs w:val="28"/>
        </w:rPr>
        <w:t>投标时须提供电子投标文件。</w:t>
      </w:r>
    </w:p>
    <w:p w14:paraId="15F58C8A">
      <w:pPr>
        <w:pStyle w:val="5"/>
        <w:spacing w:line="242" w:lineRule="auto"/>
        <w:ind w:firstLine="568" w:firstLineChars="200"/>
        <w:rPr>
          <w:rFonts w:hint="eastAsia" w:ascii="仿宋" w:hAnsi="仿宋" w:eastAsia="仿宋" w:cs="仿宋"/>
          <w:sz w:val="28"/>
          <w:szCs w:val="28"/>
        </w:rPr>
      </w:pPr>
      <w:r>
        <w:rPr>
          <w:rFonts w:hint="eastAsia" w:ascii="仿宋" w:hAnsi="仿宋" w:eastAsia="仿宋" w:cs="仿宋"/>
          <w:spacing w:val="2"/>
          <w:sz w:val="28"/>
          <w:szCs w:val="28"/>
        </w:rPr>
        <w:t>3-2.编制电子投标文件时，应使用最新发布的</w:t>
      </w:r>
      <w:r>
        <w:rPr>
          <w:rFonts w:hint="eastAsia" w:ascii="仿宋" w:hAnsi="仿宋" w:eastAsia="仿宋" w:cs="仿宋"/>
          <w:spacing w:val="1"/>
          <w:sz w:val="28"/>
          <w:szCs w:val="28"/>
        </w:rPr>
        <w:t>电子文件及专用制作工具</w:t>
      </w:r>
    </w:p>
    <w:p w14:paraId="127CE860">
      <w:pPr>
        <w:pStyle w:val="5"/>
        <w:spacing w:line="243" w:lineRule="auto"/>
        <w:rPr>
          <w:rFonts w:hint="eastAsia" w:ascii="仿宋" w:hAnsi="仿宋" w:eastAsia="仿宋" w:cs="仿宋"/>
          <w:sz w:val="28"/>
          <w:szCs w:val="28"/>
        </w:rPr>
      </w:pPr>
    </w:p>
    <w:p w14:paraId="29B5E151">
      <w:pPr>
        <w:spacing w:before="91" w:line="409" w:lineRule="auto"/>
        <w:ind w:left="2" w:right="76" w:hanging="1"/>
        <w:rPr>
          <w:rFonts w:hint="eastAsia" w:ascii="仿宋" w:hAnsi="仿宋" w:eastAsia="仿宋" w:cs="仿宋"/>
          <w:sz w:val="28"/>
          <w:szCs w:val="28"/>
        </w:rPr>
      </w:pPr>
      <w:r>
        <w:rPr>
          <w:rFonts w:hint="eastAsia" w:ascii="仿宋" w:hAnsi="仿宋" w:eastAsia="仿宋" w:cs="仿宋"/>
          <w:spacing w:val="-3"/>
          <w:sz w:val="28"/>
          <w:szCs w:val="28"/>
        </w:rPr>
        <w:t>进行编制。并使用数字认证证书（CA）对电子投标</w:t>
      </w:r>
      <w:r>
        <w:rPr>
          <w:rFonts w:hint="eastAsia" w:ascii="仿宋" w:hAnsi="仿宋" w:eastAsia="仿宋" w:cs="仿宋"/>
          <w:spacing w:val="-4"/>
          <w:sz w:val="28"/>
          <w:szCs w:val="28"/>
        </w:rPr>
        <w:t>文件进行签署、加密、递交</w:t>
      </w:r>
      <w:r>
        <w:rPr>
          <w:rFonts w:hint="eastAsia" w:ascii="仿宋" w:hAnsi="仿宋" w:eastAsia="仿宋" w:cs="仿宋"/>
          <w:sz w:val="28"/>
          <w:szCs w:val="28"/>
        </w:rPr>
        <w:t xml:space="preserve"> </w:t>
      </w:r>
      <w:r>
        <w:rPr>
          <w:rFonts w:hint="eastAsia" w:ascii="仿宋" w:hAnsi="仿宋" w:eastAsia="仿宋" w:cs="仿宋"/>
          <w:spacing w:val="-1"/>
          <w:sz w:val="28"/>
          <w:szCs w:val="28"/>
        </w:rPr>
        <w:t>及开标时解密等相关操作。</w:t>
      </w:r>
    </w:p>
    <w:p w14:paraId="035227F1">
      <w:pPr>
        <w:spacing w:before="40" w:line="220" w:lineRule="auto"/>
        <w:ind w:left="669"/>
        <w:rPr>
          <w:rFonts w:hint="eastAsia" w:ascii="仿宋" w:hAnsi="仿宋" w:eastAsia="仿宋" w:cs="仿宋"/>
          <w:sz w:val="28"/>
          <w:szCs w:val="28"/>
        </w:rPr>
      </w:pPr>
      <w:r>
        <w:rPr>
          <w:rFonts w:hint="eastAsia" w:ascii="仿宋" w:hAnsi="仿宋" w:eastAsia="仿宋" w:cs="仿宋"/>
          <w:spacing w:val="-3"/>
          <w:sz w:val="28"/>
          <w:szCs w:val="28"/>
        </w:rPr>
        <w:t>（1）电子文件下载</w:t>
      </w:r>
    </w:p>
    <w:p w14:paraId="10D06B06">
      <w:pPr>
        <w:spacing w:before="306" w:line="414" w:lineRule="auto"/>
        <w:ind w:left="4" w:right="76" w:firstLine="656"/>
        <w:jc w:val="both"/>
        <w:rPr>
          <w:rFonts w:hint="eastAsia" w:ascii="仿宋" w:hAnsi="仿宋" w:eastAsia="仿宋" w:cs="仿宋"/>
          <w:sz w:val="28"/>
          <w:szCs w:val="28"/>
        </w:rPr>
      </w:pPr>
      <w:r>
        <w:rPr>
          <w:rFonts w:hint="eastAsia" w:ascii="仿宋" w:hAnsi="仿宋" w:eastAsia="仿宋" w:cs="仿宋"/>
          <w:spacing w:val="2"/>
          <w:sz w:val="28"/>
          <w:szCs w:val="28"/>
        </w:rPr>
        <w:t>供应商登录全国公共资源交易平台（陕西省）网站[电子交易平台-企业</w:t>
      </w:r>
      <w:r>
        <w:rPr>
          <w:rFonts w:hint="eastAsia" w:ascii="仿宋" w:hAnsi="仿宋" w:eastAsia="仿宋" w:cs="仿宋"/>
          <w:sz w:val="28"/>
          <w:szCs w:val="28"/>
        </w:rPr>
        <w:t xml:space="preserve"> </w:t>
      </w:r>
      <w:r>
        <w:rPr>
          <w:rFonts w:hint="eastAsia" w:ascii="仿宋" w:hAnsi="仿宋" w:eastAsia="仿宋" w:cs="仿宋"/>
          <w:spacing w:val="13"/>
          <w:sz w:val="28"/>
          <w:szCs w:val="28"/>
        </w:rPr>
        <w:t>端]后，在[我的项</w:t>
      </w:r>
      <w:r>
        <w:rPr>
          <w:rFonts w:hint="eastAsia" w:ascii="仿宋" w:hAnsi="仿宋" w:eastAsia="仿宋" w:cs="仿宋"/>
          <w:spacing w:val="-34"/>
          <w:sz w:val="28"/>
          <w:szCs w:val="28"/>
        </w:rPr>
        <w:t xml:space="preserve"> </w:t>
      </w:r>
      <w:r>
        <w:rPr>
          <w:rFonts w:hint="eastAsia" w:ascii="仿宋" w:hAnsi="仿宋" w:eastAsia="仿宋" w:cs="仿宋"/>
          <w:spacing w:val="13"/>
          <w:sz w:val="28"/>
          <w:szCs w:val="28"/>
        </w:rPr>
        <w:t>目]中点击“</w:t>
      </w:r>
      <w:r>
        <w:rPr>
          <w:rFonts w:hint="eastAsia" w:ascii="仿宋" w:hAnsi="仿宋" w:eastAsia="仿宋" w:cs="仿宋"/>
          <w:spacing w:val="-103"/>
          <w:sz w:val="28"/>
          <w:szCs w:val="28"/>
        </w:rPr>
        <w:t xml:space="preserve"> </w:t>
      </w:r>
      <w:r>
        <w:rPr>
          <w:rFonts w:hint="eastAsia" w:ascii="仿宋" w:hAnsi="仿宋" w:eastAsia="仿宋" w:cs="仿宋"/>
          <w:spacing w:val="13"/>
          <w:sz w:val="28"/>
          <w:szCs w:val="28"/>
        </w:rPr>
        <w:t>项</w:t>
      </w:r>
      <w:r>
        <w:rPr>
          <w:rFonts w:hint="eastAsia" w:ascii="仿宋" w:hAnsi="仿宋" w:eastAsia="仿宋" w:cs="仿宋"/>
          <w:spacing w:val="-54"/>
          <w:sz w:val="28"/>
          <w:szCs w:val="28"/>
        </w:rPr>
        <w:t xml:space="preserve"> </w:t>
      </w:r>
      <w:r>
        <w:rPr>
          <w:rFonts w:hint="eastAsia" w:ascii="仿宋" w:hAnsi="仿宋" w:eastAsia="仿宋" w:cs="仿宋"/>
          <w:spacing w:val="13"/>
          <w:sz w:val="28"/>
          <w:szCs w:val="28"/>
        </w:rPr>
        <w:t>目流程-交易文件下载</w:t>
      </w:r>
      <w:r>
        <w:rPr>
          <w:rFonts w:hint="eastAsia" w:ascii="仿宋" w:hAnsi="仿宋" w:eastAsia="仿宋" w:cs="仿宋"/>
          <w:spacing w:val="-81"/>
          <w:sz w:val="28"/>
          <w:szCs w:val="28"/>
        </w:rPr>
        <w:t xml:space="preserve"> </w:t>
      </w:r>
      <w:r>
        <w:rPr>
          <w:rFonts w:hint="eastAsia" w:ascii="仿宋" w:hAnsi="仿宋" w:eastAsia="仿宋" w:cs="仿宋"/>
          <w:spacing w:val="13"/>
          <w:sz w:val="28"/>
          <w:szCs w:val="28"/>
        </w:rPr>
        <w:t>”下载电子文件</w:t>
      </w:r>
      <w:r>
        <w:rPr>
          <w:rFonts w:hint="eastAsia" w:ascii="仿宋" w:hAnsi="仿宋" w:eastAsia="仿宋" w:cs="仿宋"/>
          <w:sz w:val="28"/>
          <w:szCs w:val="28"/>
        </w:rPr>
        <w:t xml:space="preserve"> </w:t>
      </w:r>
      <w:r>
        <w:rPr>
          <w:rFonts w:hint="eastAsia" w:ascii="仿宋" w:hAnsi="仿宋" w:eastAsia="仿宋" w:cs="仿宋"/>
          <w:spacing w:val="8"/>
          <w:sz w:val="28"/>
          <w:szCs w:val="28"/>
        </w:rPr>
        <w:t>（*.</w:t>
      </w:r>
      <w:r>
        <w:rPr>
          <w:rFonts w:hint="eastAsia" w:ascii="仿宋" w:hAnsi="仿宋" w:eastAsia="仿宋" w:cs="仿宋"/>
          <w:sz w:val="28"/>
          <w:szCs w:val="28"/>
        </w:rPr>
        <w:t>SXSZF</w:t>
      </w:r>
      <w:r>
        <w:rPr>
          <w:rFonts w:hint="eastAsia" w:ascii="仿宋" w:hAnsi="仿宋" w:eastAsia="仿宋" w:cs="仿宋"/>
          <w:spacing w:val="8"/>
          <w:sz w:val="28"/>
          <w:szCs w:val="28"/>
        </w:rPr>
        <w:t>）;</w:t>
      </w:r>
    </w:p>
    <w:p w14:paraId="497E9626">
      <w:pPr>
        <w:spacing w:before="33" w:line="414" w:lineRule="auto"/>
        <w:ind w:left="6" w:right="76" w:firstLine="654"/>
        <w:rPr>
          <w:rFonts w:hint="eastAsia" w:ascii="仿宋" w:hAnsi="仿宋" w:eastAsia="仿宋" w:cs="仿宋"/>
          <w:sz w:val="28"/>
          <w:szCs w:val="28"/>
        </w:rPr>
      </w:pPr>
      <w:r>
        <w:rPr>
          <w:rFonts w:hint="eastAsia" w:ascii="仿宋" w:hAnsi="仿宋" w:eastAsia="仿宋" w:cs="仿宋"/>
          <w:spacing w:val="-4"/>
          <w:sz w:val="28"/>
          <w:szCs w:val="28"/>
        </w:rPr>
        <w:t>注意：该项目如有变更文件，则应点击“项目流程&gt;答疑文件下载</w:t>
      </w:r>
      <w:r>
        <w:rPr>
          <w:rFonts w:hint="eastAsia" w:ascii="仿宋" w:hAnsi="仿宋" w:eastAsia="仿宋" w:cs="仿宋"/>
          <w:spacing w:val="-89"/>
          <w:sz w:val="28"/>
          <w:szCs w:val="28"/>
        </w:rPr>
        <w:t xml:space="preserve"> </w:t>
      </w:r>
      <w:r>
        <w:rPr>
          <w:rFonts w:hint="eastAsia" w:ascii="仿宋" w:hAnsi="仿宋" w:eastAsia="仿宋" w:cs="仿宋"/>
          <w:spacing w:val="-4"/>
          <w:sz w:val="28"/>
          <w:szCs w:val="28"/>
        </w:rPr>
        <w:t>”下载</w:t>
      </w:r>
      <w:r>
        <w:rPr>
          <w:rFonts w:hint="eastAsia" w:ascii="仿宋" w:hAnsi="仿宋" w:eastAsia="仿宋" w:cs="仿宋"/>
          <w:sz w:val="28"/>
          <w:szCs w:val="28"/>
        </w:rPr>
        <w:t xml:space="preserve"> 更新后的电子文件（*.SXSCF</w:t>
      </w:r>
      <w:r>
        <w:rPr>
          <w:rFonts w:hint="eastAsia" w:ascii="仿宋" w:hAnsi="仿宋" w:eastAsia="仿宋" w:cs="仿宋"/>
          <w:spacing w:val="7"/>
          <w:sz w:val="28"/>
          <w:szCs w:val="28"/>
        </w:rPr>
        <w:t>），</w:t>
      </w:r>
      <w:r>
        <w:rPr>
          <w:rFonts w:hint="eastAsia" w:ascii="仿宋" w:hAnsi="仿宋" w:eastAsia="仿宋" w:cs="仿宋"/>
          <w:sz w:val="28"/>
          <w:szCs w:val="28"/>
        </w:rPr>
        <w:t>使用旧版电子文件制作的电子投标文件，系</w:t>
      </w:r>
      <w:r>
        <w:rPr>
          <w:rFonts w:hint="eastAsia" w:ascii="仿宋" w:hAnsi="仿宋" w:eastAsia="仿宋" w:cs="仿宋"/>
          <w:spacing w:val="1"/>
          <w:sz w:val="28"/>
          <w:szCs w:val="28"/>
        </w:rPr>
        <w:t xml:space="preserve"> </w:t>
      </w:r>
      <w:r>
        <w:rPr>
          <w:rFonts w:hint="eastAsia" w:ascii="仿宋" w:hAnsi="仿宋" w:eastAsia="仿宋" w:cs="仿宋"/>
          <w:spacing w:val="-3"/>
          <w:sz w:val="28"/>
          <w:szCs w:val="28"/>
        </w:rPr>
        <w:t>统将拒绝接收。</w:t>
      </w:r>
    </w:p>
    <w:p w14:paraId="4F43AFFD">
      <w:pPr>
        <w:spacing w:before="38" w:line="220" w:lineRule="auto"/>
        <w:ind w:left="669"/>
        <w:rPr>
          <w:rFonts w:hint="eastAsia" w:ascii="仿宋" w:hAnsi="仿宋" w:eastAsia="仿宋" w:cs="仿宋"/>
          <w:sz w:val="28"/>
          <w:szCs w:val="28"/>
        </w:rPr>
      </w:pPr>
      <w:r>
        <w:rPr>
          <w:rFonts w:hint="eastAsia" w:ascii="仿宋" w:hAnsi="仿宋" w:eastAsia="仿宋" w:cs="仿宋"/>
          <w:spacing w:val="-1"/>
          <w:sz w:val="28"/>
          <w:szCs w:val="28"/>
        </w:rPr>
        <w:t>（2）电子文件需要使用专用软件打开、浏览</w:t>
      </w:r>
    </w:p>
    <w:p w14:paraId="40674422">
      <w:pPr>
        <w:spacing w:before="311" w:line="418" w:lineRule="auto"/>
        <w:ind w:firstLine="660"/>
        <w:rPr>
          <w:rFonts w:hint="eastAsia" w:ascii="仿宋" w:hAnsi="仿宋" w:eastAsia="仿宋" w:cs="仿宋"/>
          <w:sz w:val="28"/>
          <w:szCs w:val="28"/>
        </w:rPr>
      </w:pPr>
      <w:r>
        <w:rPr>
          <w:rFonts w:hint="eastAsia" w:ascii="仿宋" w:hAnsi="仿宋" w:eastAsia="仿宋" w:cs="仿宋"/>
          <w:spacing w:val="-6"/>
          <w:sz w:val="28"/>
          <w:szCs w:val="28"/>
        </w:rPr>
        <w:t>供应商登录全国公共资源交易平台（陕西省）</w:t>
      </w:r>
      <w:r>
        <w:rPr>
          <w:rFonts w:hint="eastAsia" w:ascii="仿宋" w:hAnsi="仿宋" w:eastAsia="仿宋" w:cs="仿宋"/>
          <w:spacing w:val="-7"/>
          <w:sz w:val="28"/>
          <w:szCs w:val="28"/>
        </w:rPr>
        <w:t>网站[ 服务指南-下载专区]</w:t>
      </w:r>
      <w:r>
        <w:rPr>
          <w:rFonts w:hint="eastAsia" w:ascii="仿宋" w:hAnsi="仿宋" w:eastAsia="仿宋" w:cs="仿宋"/>
          <w:sz w:val="28"/>
          <w:szCs w:val="28"/>
        </w:rPr>
        <w:t xml:space="preserve"> </w:t>
      </w:r>
      <w:r>
        <w:rPr>
          <w:rFonts w:hint="eastAsia" w:ascii="仿宋" w:hAnsi="仿宋" w:eastAsia="仿宋" w:cs="仿宋"/>
          <w:spacing w:val="-8"/>
          <w:sz w:val="28"/>
          <w:szCs w:val="28"/>
        </w:rPr>
        <w:t>免费下载《陕西省公共资源交易平台政府采购电子标书制作工具(V</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"8.0.0.2" </w:instrText>
      </w:r>
      <w:r>
        <w:rPr>
          <w:rFonts w:hint="eastAsia" w:ascii="仿宋" w:hAnsi="仿宋" w:eastAsia="仿宋" w:cs="仿宋"/>
          <w:sz w:val="28"/>
          <w:szCs w:val="28"/>
        </w:rPr>
        <w:fldChar w:fldCharType="separate"/>
      </w:r>
      <w:r>
        <w:rPr>
          <w:rFonts w:hint="eastAsia" w:ascii="仿宋" w:hAnsi="仿宋" w:eastAsia="仿宋" w:cs="仿宋"/>
          <w:spacing w:val="-8"/>
          <w:sz w:val="28"/>
          <w:szCs w:val="28"/>
        </w:rPr>
        <w:t>8.0.0.2</w:t>
      </w:r>
      <w:r>
        <w:rPr>
          <w:rFonts w:hint="eastAsia" w:ascii="仿宋" w:hAnsi="仿宋" w:eastAsia="仿宋" w:cs="仿宋"/>
          <w:spacing w:val="-8"/>
          <w:sz w:val="28"/>
          <w:szCs w:val="28"/>
        </w:rPr>
        <w:fldChar w:fldCharType="end"/>
      </w:r>
      <w:r>
        <w:rPr>
          <w:rFonts w:hint="eastAsia" w:ascii="仿宋" w:hAnsi="仿宋" w:eastAsia="仿宋" w:cs="仿宋"/>
          <w:spacing w:val="-8"/>
          <w:sz w:val="28"/>
          <w:szCs w:val="28"/>
        </w:rPr>
        <w:t>)》，</w:t>
      </w:r>
      <w:r>
        <w:rPr>
          <w:rFonts w:hint="eastAsia" w:ascii="仿宋" w:hAnsi="仿宋" w:eastAsia="仿宋" w:cs="仿宋"/>
          <w:sz w:val="28"/>
          <w:szCs w:val="28"/>
        </w:rPr>
        <w:t xml:space="preserve"> </w:t>
      </w:r>
      <w:r>
        <w:rPr>
          <w:rFonts w:hint="eastAsia" w:ascii="仿宋" w:hAnsi="仿宋" w:eastAsia="仿宋" w:cs="仿宋"/>
          <w:spacing w:val="-5"/>
          <w:sz w:val="28"/>
          <w:szCs w:val="28"/>
        </w:rPr>
        <w:t xml:space="preserve">下               载           </w:t>
      </w:r>
      <w:r>
        <w:rPr>
          <w:rFonts w:hint="eastAsia" w:ascii="仿宋" w:hAnsi="仿宋" w:eastAsia="仿宋" w:cs="仿宋"/>
          <w:spacing w:val="-6"/>
          <w:sz w:val="28"/>
          <w:szCs w:val="28"/>
        </w:rPr>
        <w:t xml:space="preserve">    网               址               ：</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"http://www.sxggzyjy.cn/fwzn/000203/20180827/c8c8fb15-a7cc-4011-a244" </w:instrText>
      </w:r>
      <w:r>
        <w:rPr>
          <w:rFonts w:hint="eastAsia" w:ascii="仿宋" w:hAnsi="仿宋" w:eastAsia="仿宋" w:cs="仿宋"/>
          <w:sz w:val="28"/>
          <w:szCs w:val="28"/>
        </w:rPr>
        <w:fldChar w:fldCharType="separate"/>
      </w:r>
      <w:r>
        <w:rPr>
          <w:rFonts w:hint="eastAsia" w:ascii="仿宋" w:hAnsi="仿宋" w:eastAsia="仿宋" w:cs="仿宋"/>
          <w:sz w:val="28"/>
          <w:szCs w:val="28"/>
        </w:rPr>
        <w:t>http://www.sxggzyjy.cn/fwzn/000203/20180827/c8c8fb15-a7cc-</w:t>
      </w:r>
      <w:r>
        <w:rPr>
          <w:rFonts w:hint="eastAsia" w:ascii="仿宋" w:hAnsi="仿宋" w:eastAsia="仿宋" w:cs="仿宋"/>
          <w:spacing w:val="-1"/>
          <w:sz w:val="28"/>
          <w:szCs w:val="28"/>
        </w:rPr>
        <w:t>4011-a244</w:t>
      </w:r>
      <w:r>
        <w:rPr>
          <w:rFonts w:hint="eastAsia" w:ascii="仿宋" w:hAnsi="仿宋" w:eastAsia="仿宋" w:cs="仿宋"/>
          <w:spacing w:val="-1"/>
          <w:sz w:val="28"/>
          <w:szCs w:val="28"/>
        </w:rPr>
        <w:fldChar w:fldCharType="end"/>
      </w:r>
      <w:r>
        <w:rPr>
          <w:rFonts w:hint="eastAsia" w:ascii="仿宋" w:hAnsi="仿宋" w:eastAsia="仿宋" w:cs="仿宋"/>
          <w:sz w:val="28"/>
          <w:szCs w:val="28"/>
        </w:rPr>
        <w:t xml:space="preserve"> </w:t>
      </w:r>
      <w:r>
        <w:rPr>
          <w:rFonts w:hint="eastAsia" w:ascii="仿宋" w:hAnsi="仿宋" w:eastAsia="仿宋" w:cs="仿宋"/>
          <w:spacing w:val="-3"/>
          <w:sz w:val="28"/>
          <w:szCs w:val="28"/>
        </w:rPr>
        <w:t>-806289d7cf3b.html，并升级至最新版本，使用该客户端可以打开电子竞争性</w:t>
      </w:r>
      <w:r>
        <w:rPr>
          <w:rFonts w:hint="eastAsia" w:ascii="仿宋" w:hAnsi="仿宋" w:eastAsia="仿宋" w:cs="仿宋"/>
          <w:spacing w:val="10"/>
          <w:sz w:val="28"/>
          <w:szCs w:val="28"/>
        </w:rPr>
        <w:t xml:space="preserve"> </w:t>
      </w:r>
      <w:r>
        <w:rPr>
          <w:rFonts w:hint="eastAsia" w:ascii="仿宋" w:hAnsi="仿宋" w:eastAsia="仿宋" w:cs="仿宋"/>
          <w:spacing w:val="1"/>
          <w:sz w:val="28"/>
          <w:szCs w:val="28"/>
        </w:rPr>
        <w:t>磋商文件。软件操作手册详见全国公共资源交易平</w:t>
      </w:r>
      <w:r>
        <w:rPr>
          <w:rFonts w:hint="eastAsia" w:ascii="仿宋" w:hAnsi="仿宋" w:eastAsia="仿宋" w:cs="仿宋"/>
          <w:sz w:val="28"/>
          <w:szCs w:val="28"/>
        </w:rPr>
        <w:t xml:space="preserve">台（陕西省）网站[服务指 </w:t>
      </w:r>
      <w:r>
        <w:rPr>
          <w:rFonts w:hint="eastAsia" w:ascii="仿宋" w:hAnsi="仿宋" w:eastAsia="仿宋" w:cs="仿宋"/>
          <w:spacing w:val="-3"/>
          <w:sz w:val="28"/>
          <w:szCs w:val="28"/>
        </w:rPr>
        <w:t>南-下载专区]中的《陕西省公共资源交易（政</w:t>
      </w:r>
      <w:r>
        <w:rPr>
          <w:rFonts w:hint="eastAsia" w:ascii="仿宋" w:hAnsi="仿宋" w:eastAsia="仿宋" w:cs="仿宋"/>
          <w:spacing w:val="-4"/>
          <w:sz w:val="28"/>
          <w:szCs w:val="28"/>
        </w:rPr>
        <w:t>府采购类）投标文件制作软件操</w:t>
      </w:r>
      <w:r>
        <w:rPr>
          <w:rFonts w:hint="eastAsia" w:ascii="仿宋" w:hAnsi="仿宋" w:eastAsia="仿宋" w:cs="仿宋"/>
          <w:sz w:val="28"/>
          <w:szCs w:val="28"/>
        </w:rPr>
        <w:t xml:space="preserve"> </w:t>
      </w:r>
      <w:r>
        <w:rPr>
          <w:rFonts w:hint="eastAsia" w:ascii="仿宋" w:hAnsi="仿宋" w:eastAsia="仿宋" w:cs="仿宋"/>
          <w:spacing w:val="-1"/>
          <w:sz w:val="28"/>
          <w:szCs w:val="28"/>
        </w:rPr>
        <w:t>作手册》,下载网址：</w:t>
      </w:r>
    </w:p>
    <w:p w14:paraId="38201011">
      <w:pPr>
        <w:spacing w:before="43" w:line="410" w:lineRule="auto"/>
        <w:ind w:left="1" w:right="108" w:hanging="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"http://www.sxggzyjy.cn/fwzn/000203/20170821/c3afa05b-f5e6-4e64-9fb0" </w:instrText>
      </w:r>
      <w:r>
        <w:rPr>
          <w:rFonts w:hint="eastAsia" w:ascii="仿宋" w:hAnsi="仿宋" w:eastAsia="仿宋" w:cs="仿宋"/>
          <w:sz w:val="28"/>
          <w:szCs w:val="28"/>
        </w:rPr>
        <w:fldChar w:fldCharType="separate"/>
      </w:r>
      <w:r>
        <w:rPr>
          <w:rFonts w:hint="eastAsia" w:ascii="仿宋" w:hAnsi="仿宋" w:eastAsia="仿宋" w:cs="仿宋"/>
          <w:sz w:val="28"/>
          <w:szCs w:val="28"/>
        </w:rPr>
        <w:t>http://www.sxggzyjy.cn/fwzn/000203/20170821/c3afa05b-f5e6-</w:t>
      </w:r>
      <w:r>
        <w:rPr>
          <w:rFonts w:hint="eastAsia" w:ascii="仿宋" w:hAnsi="仿宋" w:eastAsia="仿宋" w:cs="仿宋"/>
          <w:spacing w:val="-1"/>
          <w:sz w:val="28"/>
          <w:szCs w:val="28"/>
        </w:rPr>
        <w:t>4e64-9fb0</w:t>
      </w:r>
      <w:r>
        <w:rPr>
          <w:rFonts w:hint="eastAsia" w:ascii="仿宋" w:hAnsi="仿宋" w:eastAsia="仿宋" w:cs="仿宋"/>
          <w:spacing w:val="-1"/>
          <w:sz w:val="28"/>
          <w:szCs w:val="28"/>
        </w:rPr>
        <w:fldChar w:fldCharType="end"/>
      </w:r>
      <w:r>
        <w:rPr>
          <w:rFonts w:hint="eastAsia" w:ascii="仿宋" w:hAnsi="仿宋" w:eastAsia="仿宋" w:cs="仿宋"/>
          <w:sz w:val="28"/>
          <w:szCs w:val="28"/>
        </w:rPr>
        <w:t xml:space="preserve"> </w:t>
      </w:r>
      <w:r>
        <w:rPr>
          <w:rFonts w:hint="eastAsia" w:ascii="仿宋" w:hAnsi="仿宋" w:eastAsia="仿宋" w:cs="仿宋"/>
          <w:spacing w:val="-1"/>
          <w:sz w:val="28"/>
          <w:szCs w:val="28"/>
        </w:rPr>
        <w:t>-e397ef73413d.html；</w:t>
      </w:r>
    </w:p>
    <w:p w14:paraId="240D4945">
      <w:pPr>
        <w:pStyle w:val="5"/>
        <w:spacing w:line="242" w:lineRule="auto"/>
        <w:rPr>
          <w:rFonts w:hint="eastAsia" w:ascii="仿宋" w:hAnsi="仿宋" w:eastAsia="仿宋" w:cs="仿宋"/>
          <w:sz w:val="28"/>
          <w:szCs w:val="28"/>
        </w:rPr>
      </w:pPr>
      <w:r>
        <w:rPr>
          <w:rFonts w:hint="eastAsia" w:ascii="仿宋" w:hAnsi="仿宋" w:eastAsia="仿宋" w:cs="仿宋"/>
          <w:spacing w:val="-2"/>
          <w:sz w:val="28"/>
          <w:szCs w:val="28"/>
        </w:rPr>
        <w:t>（3）制作电子投标文件</w:t>
      </w:r>
    </w:p>
    <w:p w14:paraId="6ABFFBCD">
      <w:pPr>
        <w:pStyle w:val="5"/>
        <w:spacing w:line="242" w:lineRule="auto"/>
        <w:rPr>
          <w:rFonts w:hint="eastAsia" w:ascii="仿宋" w:hAnsi="仿宋" w:eastAsia="仿宋" w:cs="仿宋"/>
          <w:sz w:val="28"/>
          <w:szCs w:val="28"/>
        </w:rPr>
      </w:pPr>
    </w:p>
    <w:p w14:paraId="053493AF">
      <w:pPr>
        <w:spacing w:before="91" w:line="398" w:lineRule="auto"/>
        <w:ind w:firstLine="691"/>
        <w:jc w:val="both"/>
        <w:rPr>
          <w:rFonts w:hint="eastAsia" w:ascii="仿宋" w:hAnsi="仿宋" w:eastAsia="仿宋" w:cs="仿宋"/>
          <w:sz w:val="28"/>
          <w:szCs w:val="28"/>
        </w:rPr>
      </w:pPr>
      <w:r>
        <w:rPr>
          <w:rFonts w:hint="eastAsia" w:ascii="仿宋" w:hAnsi="仿宋" w:eastAsia="仿宋" w:cs="仿宋"/>
          <w:spacing w:val="1"/>
          <w:sz w:val="28"/>
          <w:szCs w:val="28"/>
        </w:rPr>
        <w:t>电子投标文件同样需要使用上述软件进行编制。在编制过程中，如有技</w:t>
      </w:r>
      <w:r>
        <w:rPr>
          <w:rFonts w:hint="eastAsia" w:ascii="仿宋" w:hAnsi="仿宋" w:eastAsia="仿宋" w:cs="仿宋"/>
          <w:sz w:val="28"/>
          <w:szCs w:val="28"/>
        </w:rPr>
        <w:t xml:space="preserve"> </w:t>
      </w:r>
      <w:r>
        <w:rPr>
          <w:rFonts w:hint="eastAsia" w:ascii="仿宋" w:hAnsi="仿宋" w:eastAsia="仿宋" w:cs="仿宋"/>
          <w:spacing w:val="-7"/>
          <w:sz w:val="28"/>
          <w:szCs w:val="28"/>
        </w:rPr>
        <w:t>术性问题，请先翻阅操作手册或致电软件开发</w:t>
      </w:r>
      <w:r>
        <w:rPr>
          <w:rFonts w:hint="eastAsia" w:ascii="仿宋" w:hAnsi="仿宋" w:eastAsia="仿宋" w:cs="仿宋"/>
          <w:spacing w:val="-8"/>
          <w:sz w:val="28"/>
          <w:szCs w:val="28"/>
        </w:rPr>
        <w:t>商，技术支持热线：4009280095、</w:t>
      </w:r>
      <w:r>
        <w:rPr>
          <w:rFonts w:hint="eastAsia" w:ascii="仿宋" w:hAnsi="仿宋" w:eastAsia="仿宋" w:cs="仿宋"/>
          <w:sz w:val="28"/>
          <w:szCs w:val="28"/>
        </w:rPr>
        <w:t xml:space="preserve"> </w:t>
      </w:r>
      <w:r>
        <w:rPr>
          <w:rFonts w:hint="eastAsia" w:ascii="仿宋" w:hAnsi="仿宋" w:eastAsia="仿宋" w:cs="仿宋"/>
          <w:spacing w:val="-1"/>
          <w:sz w:val="28"/>
          <w:szCs w:val="28"/>
        </w:rPr>
        <w:t>4009980000。</w:t>
      </w:r>
    </w:p>
    <w:p w14:paraId="63CA4DF3">
      <w:pPr>
        <w:spacing w:before="107" w:line="409" w:lineRule="auto"/>
        <w:ind w:left="657" w:right="5353"/>
        <w:rPr>
          <w:rFonts w:hint="eastAsia" w:ascii="仿宋" w:hAnsi="仿宋" w:eastAsia="仿宋" w:cs="仿宋"/>
          <w:sz w:val="28"/>
          <w:szCs w:val="28"/>
        </w:rPr>
      </w:pPr>
      <w:r>
        <w:rPr>
          <w:rFonts w:hint="eastAsia" w:ascii="仿宋" w:hAnsi="仿宋" w:eastAsia="仿宋" w:cs="仿宋"/>
          <w:spacing w:val="-1"/>
          <w:sz w:val="28"/>
          <w:szCs w:val="28"/>
        </w:rPr>
        <w:t>4、关于响应文件递交与解密</w:t>
      </w:r>
      <w:r>
        <w:rPr>
          <w:rFonts w:hint="eastAsia" w:ascii="仿宋" w:hAnsi="仿宋" w:eastAsia="仿宋" w:cs="仿宋"/>
          <w:spacing w:val="1"/>
          <w:sz w:val="28"/>
          <w:szCs w:val="28"/>
        </w:rPr>
        <w:t xml:space="preserve"> </w:t>
      </w:r>
      <w:r>
        <w:rPr>
          <w:rFonts w:hint="eastAsia" w:ascii="仿宋" w:hAnsi="仿宋" w:eastAsia="仿宋" w:cs="仿宋"/>
          <w:spacing w:val="-2"/>
          <w:sz w:val="28"/>
          <w:szCs w:val="28"/>
        </w:rPr>
        <w:t>4-1.文件递交</w:t>
      </w:r>
    </w:p>
    <w:p w14:paraId="5E9AD7F2">
      <w:pPr>
        <w:spacing w:before="43" w:line="417" w:lineRule="auto"/>
        <w:ind w:right="95" w:firstLine="666"/>
        <w:jc w:val="both"/>
        <w:rPr>
          <w:rFonts w:hint="eastAsia" w:ascii="仿宋" w:hAnsi="仿宋" w:eastAsia="仿宋" w:cs="仿宋"/>
          <w:sz w:val="28"/>
          <w:szCs w:val="28"/>
        </w:rPr>
      </w:pPr>
      <w:r>
        <w:rPr>
          <w:rFonts w:hint="eastAsia" w:ascii="仿宋" w:hAnsi="仿宋" w:eastAsia="仿宋" w:cs="仿宋"/>
          <w:spacing w:val="-3"/>
          <w:sz w:val="28"/>
          <w:szCs w:val="28"/>
        </w:rPr>
        <w:t>（1）电子投标文件可于提交投标文件截止时间前任意时段登录全国公共</w:t>
      </w:r>
      <w:r>
        <w:rPr>
          <w:rFonts w:hint="eastAsia" w:ascii="仿宋" w:hAnsi="仿宋" w:eastAsia="仿宋" w:cs="仿宋"/>
          <w:spacing w:val="11"/>
          <w:sz w:val="28"/>
          <w:szCs w:val="28"/>
        </w:rPr>
        <w:t xml:space="preserve"> </w:t>
      </w:r>
      <w:r>
        <w:rPr>
          <w:rFonts w:hint="eastAsia" w:ascii="仿宋" w:hAnsi="仿宋" w:eastAsia="仿宋" w:cs="仿宋"/>
          <w:spacing w:val="-3"/>
          <w:sz w:val="28"/>
          <w:szCs w:val="28"/>
        </w:rPr>
        <w:t>资源交易平台（陕西省）网站[电子交易平台－企</w:t>
      </w:r>
      <w:r>
        <w:rPr>
          <w:rFonts w:hint="eastAsia" w:ascii="仿宋" w:hAnsi="仿宋" w:eastAsia="仿宋" w:cs="仿宋"/>
          <w:spacing w:val="-4"/>
          <w:sz w:val="28"/>
          <w:szCs w:val="28"/>
        </w:rPr>
        <w:t>业端]进行提交，逾期系统将</w:t>
      </w:r>
      <w:r>
        <w:rPr>
          <w:rFonts w:hint="eastAsia" w:ascii="仿宋" w:hAnsi="仿宋" w:eastAsia="仿宋" w:cs="仿宋"/>
          <w:sz w:val="28"/>
          <w:szCs w:val="28"/>
        </w:rPr>
        <w:t xml:space="preserve"> </w:t>
      </w:r>
      <w:r>
        <w:rPr>
          <w:rFonts w:hint="eastAsia" w:ascii="仿宋" w:hAnsi="仿宋" w:eastAsia="仿宋" w:cs="仿宋"/>
          <w:spacing w:val="-3"/>
          <w:sz w:val="28"/>
          <w:szCs w:val="28"/>
        </w:rPr>
        <w:t>拒绝接收。提交时，供应商应登录全国公共资源交易中心平台（陕西省</w:t>
      </w:r>
      <w:r>
        <w:rPr>
          <w:rFonts w:hint="eastAsia" w:ascii="仿宋" w:hAnsi="仿宋" w:eastAsia="仿宋" w:cs="仿宋"/>
          <w:spacing w:val="-11"/>
          <w:sz w:val="28"/>
          <w:szCs w:val="28"/>
        </w:rPr>
        <w:t>），</w:t>
      </w:r>
      <w:r>
        <w:rPr>
          <w:rFonts w:hint="eastAsia" w:ascii="仿宋" w:hAnsi="仿宋" w:eastAsia="仿宋" w:cs="仿宋"/>
          <w:spacing w:val="-3"/>
          <w:sz w:val="28"/>
          <w:szCs w:val="28"/>
        </w:rPr>
        <w:t>选</w:t>
      </w:r>
      <w:r>
        <w:rPr>
          <w:rFonts w:hint="eastAsia" w:ascii="仿宋" w:hAnsi="仿宋" w:eastAsia="仿宋" w:cs="仿宋"/>
          <w:sz w:val="28"/>
          <w:szCs w:val="28"/>
        </w:rPr>
        <w:t xml:space="preserve"> </w:t>
      </w:r>
      <w:r>
        <w:rPr>
          <w:rFonts w:hint="eastAsia" w:ascii="仿宋" w:hAnsi="仿宋" w:eastAsia="仿宋" w:cs="仿宋"/>
          <w:spacing w:val="-4"/>
          <w:sz w:val="28"/>
          <w:szCs w:val="28"/>
        </w:rPr>
        <w:t>择“首页〉电子交易平台〉企业端〉我的项目</w:t>
      </w:r>
      <w:r>
        <w:rPr>
          <w:rFonts w:hint="eastAsia" w:ascii="仿宋" w:hAnsi="仿宋" w:eastAsia="仿宋" w:cs="仿宋"/>
          <w:spacing w:val="-103"/>
          <w:sz w:val="28"/>
          <w:szCs w:val="28"/>
        </w:rPr>
        <w:t xml:space="preserve"> </w:t>
      </w:r>
      <w:r>
        <w:rPr>
          <w:rFonts w:hint="eastAsia" w:ascii="仿宋" w:hAnsi="仿宋" w:eastAsia="仿宋" w:cs="仿宋"/>
          <w:spacing w:val="-4"/>
          <w:sz w:val="28"/>
          <w:szCs w:val="28"/>
        </w:rPr>
        <w:t>”，</w:t>
      </w:r>
      <w:r>
        <w:rPr>
          <w:rFonts w:hint="eastAsia" w:ascii="仿宋" w:hAnsi="仿宋" w:eastAsia="仿宋" w:cs="仿宋"/>
          <w:spacing w:val="-5"/>
          <w:sz w:val="28"/>
          <w:szCs w:val="28"/>
        </w:rPr>
        <w:t>点击[项目流程]，在打开的</w:t>
      </w:r>
      <w:r>
        <w:rPr>
          <w:rFonts w:hint="eastAsia" w:ascii="仿宋" w:hAnsi="仿宋" w:eastAsia="仿宋" w:cs="仿宋"/>
          <w:sz w:val="28"/>
          <w:szCs w:val="28"/>
        </w:rPr>
        <w:t xml:space="preserve"> </w:t>
      </w:r>
      <w:r>
        <w:rPr>
          <w:rFonts w:hint="eastAsia" w:ascii="仿宋" w:hAnsi="仿宋" w:eastAsia="仿宋" w:cs="仿宋"/>
          <w:spacing w:val="26"/>
          <w:sz w:val="28"/>
          <w:szCs w:val="28"/>
        </w:rPr>
        <w:t>[项</w:t>
      </w:r>
      <w:r>
        <w:rPr>
          <w:rFonts w:hint="eastAsia" w:ascii="仿宋" w:hAnsi="仿宋" w:eastAsia="仿宋" w:cs="仿宋"/>
          <w:spacing w:val="-37"/>
          <w:sz w:val="28"/>
          <w:szCs w:val="28"/>
        </w:rPr>
        <w:t xml:space="preserve"> </w:t>
      </w:r>
      <w:r>
        <w:rPr>
          <w:rFonts w:hint="eastAsia" w:ascii="仿宋" w:hAnsi="仿宋" w:eastAsia="仿宋" w:cs="仿宋"/>
          <w:spacing w:val="26"/>
          <w:sz w:val="28"/>
          <w:szCs w:val="28"/>
        </w:rPr>
        <w:t>目管理]对话框中选择[上传响应文件]</w:t>
      </w:r>
      <w:r>
        <w:rPr>
          <w:rFonts w:hint="eastAsia" w:ascii="仿宋" w:hAnsi="仿宋" w:eastAsia="仿宋" w:cs="仿宋"/>
          <w:spacing w:val="-76"/>
          <w:sz w:val="28"/>
          <w:szCs w:val="28"/>
        </w:rPr>
        <w:t xml:space="preserve"> </w:t>
      </w:r>
      <w:r>
        <w:rPr>
          <w:rFonts w:hint="eastAsia" w:ascii="仿宋" w:hAnsi="仿宋" w:eastAsia="仿宋" w:cs="仿宋"/>
          <w:spacing w:val="26"/>
          <w:sz w:val="28"/>
          <w:szCs w:val="28"/>
        </w:rPr>
        <w:t>，上传加密的电子投标文件</w:t>
      </w:r>
      <w:r>
        <w:rPr>
          <w:rFonts w:hint="eastAsia" w:ascii="仿宋" w:hAnsi="仿宋" w:eastAsia="仿宋" w:cs="仿宋"/>
          <w:sz w:val="28"/>
          <w:szCs w:val="28"/>
        </w:rPr>
        <w:t xml:space="preserve"> </w:t>
      </w:r>
      <w:r>
        <w:rPr>
          <w:rFonts w:hint="eastAsia" w:ascii="仿宋" w:hAnsi="仿宋" w:eastAsia="仿宋" w:cs="仿宋"/>
          <w:spacing w:val="-1"/>
          <w:sz w:val="28"/>
          <w:szCs w:val="28"/>
        </w:rPr>
        <w:t>（*.SXSTF</w:t>
      </w:r>
      <w:r>
        <w:rPr>
          <w:rFonts w:hint="eastAsia" w:ascii="仿宋" w:hAnsi="仿宋" w:eastAsia="仿宋" w:cs="仿宋"/>
          <w:spacing w:val="7"/>
          <w:sz w:val="28"/>
          <w:szCs w:val="28"/>
        </w:rPr>
        <w:t>），</w:t>
      </w:r>
      <w:r>
        <w:rPr>
          <w:rFonts w:hint="eastAsia" w:ascii="仿宋" w:hAnsi="仿宋" w:eastAsia="仿宋" w:cs="仿宋"/>
          <w:spacing w:val="-1"/>
          <w:sz w:val="28"/>
          <w:szCs w:val="28"/>
        </w:rPr>
        <w:t>上传成功后，电子化平台将予以记录。</w:t>
      </w:r>
    </w:p>
    <w:p w14:paraId="14DAE8DA">
      <w:pPr>
        <w:spacing w:before="42" w:line="220" w:lineRule="auto"/>
        <w:ind w:left="657"/>
        <w:rPr>
          <w:rFonts w:hint="eastAsia" w:ascii="仿宋" w:hAnsi="仿宋" w:eastAsia="仿宋" w:cs="仿宋"/>
          <w:sz w:val="28"/>
          <w:szCs w:val="28"/>
        </w:rPr>
      </w:pPr>
      <w:r>
        <w:rPr>
          <w:rFonts w:hint="eastAsia" w:ascii="仿宋" w:hAnsi="仿宋" w:eastAsia="仿宋" w:cs="仿宋"/>
          <w:spacing w:val="-1"/>
          <w:sz w:val="28"/>
          <w:szCs w:val="28"/>
        </w:rPr>
        <w:t>4-2.文件开启与解密</w:t>
      </w:r>
    </w:p>
    <w:p w14:paraId="52C7D794">
      <w:pPr>
        <w:spacing w:before="305" w:line="409" w:lineRule="auto"/>
        <w:ind w:left="4" w:right="100" w:firstLine="554"/>
        <w:rPr>
          <w:rFonts w:hint="eastAsia" w:ascii="仿宋" w:hAnsi="仿宋" w:eastAsia="仿宋" w:cs="仿宋"/>
          <w:sz w:val="28"/>
          <w:szCs w:val="28"/>
        </w:rPr>
      </w:pPr>
      <w:r>
        <w:rPr>
          <w:rFonts w:hint="eastAsia" w:ascii="仿宋" w:hAnsi="仿宋" w:eastAsia="仿宋" w:cs="仿宋"/>
          <w:spacing w:val="1"/>
          <w:sz w:val="28"/>
          <w:szCs w:val="28"/>
        </w:rPr>
        <w:t>4-2-1采购代理机构组织开标、文件开启</w:t>
      </w:r>
      <w:r>
        <w:rPr>
          <w:rFonts w:hint="eastAsia" w:ascii="仿宋" w:hAnsi="仿宋" w:eastAsia="仿宋" w:cs="仿宋"/>
          <w:sz w:val="28"/>
          <w:szCs w:val="28"/>
        </w:rPr>
        <w:t xml:space="preserve">、评审工作，整个过程接受监督 </w:t>
      </w:r>
      <w:r>
        <w:rPr>
          <w:rFonts w:hint="eastAsia" w:ascii="仿宋" w:hAnsi="仿宋" w:eastAsia="仿宋" w:cs="仿宋"/>
          <w:spacing w:val="-3"/>
          <w:sz w:val="28"/>
          <w:szCs w:val="28"/>
        </w:rPr>
        <w:t>部门的监督。</w:t>
      </w:r>
    </w:p>
    <w:p w14:paraId="4829B26D">
      <w:pPr>
        <w:spacing w:before="39" w:line="408" w:lineRule="auto"/>
        <w:ind w:left="2" w:right="100" w:firstLine="556"/>
        <w:rPr>
          <w:rFonts w:hint="eastAsia" w:ascii="仿宋" w:hAnsi="仿宋" w:eastAsia="仿宋" w:cs="仿宋"/>
          <w:sz w:val="28"/>
          <w:szCs w:val="28"/>
        </w:rPr>
      </w:pPr>
      <w:r>
        <w:rPr>
          <w:rFonts w:hint="eastAsia" w:ascii="仿宋" w:hAnsi="仿宋" w:eastAsia="仿宋" w:cs="仿宋"/>
          <w:spacing w:val="-3"/>
          <w:sz w:val="28"/>
          <w:szCs w:val="28"/>
        </w:rPr>
        <w:t>4-2-2 采购代理机构在规定的时间和地</w:t>
      </w:r>
      <w:r>
        <w:rPr>
          <w:rFonts w:hint="eastAsia" w:ascii="仿宋" w:hAnsi="仿宋" w:eastAsia="仿宋" w:cs="仿宋"/>
          <w:spacing w:val="-4"/>
          <w:sz w:val="28"/>
          <w:szCs w:val="28"/>
        </w:rPr>
        <w:t>点组织开标，供应商授权代表在开</w:t>
      </w:r>
      <w:r>
        <w:rPr>
          <w:rFonts w:hint="eastAsia" w:ascii="仿宋" w:hAnsi="仿宋" w:eastAsia="仿宋" w:cs="仿宋"/>
          <w:sz w:val="28"/>
          <w:szCs w:val="28"/>
        </w:rPr>
        <w:t xml:space="preserve"> </w:t>
      </w:r>
      <w:r>
        <w:rPr>
          <w:rFonts w:hint="eastAsia" w:ascii="仿宋" w:hAnsi="仿宋" w:eastAsia="仿宋" w:cs="仿宋"/>
          <w:spacing w:val="-1"/>
          <w:sz w:val="28"/>
          <w:szCs w:val="28"/>
        </w:rPr>
        <w:t>标前10分钟登录不见面开标系统签到以证明其出席。</w:t>
      </w:r>
    </w:p>
    <w:p w14:paraId="1A9C539A">
      <w:pPr>
        <w:spacing w:before="43" w:line="400" w:lineRule="auto"/>
        <w:ind w:left="6" w:right="100" w:firstLine="552"/>
        <w:rPr>
          <w:rFonts w:hint="eastAsia" w:ascii="仿宋" w:hAnsi="仿宋" w:eastAsia="仿宋" w:cs="仿宋"/>
          <w:sz w:val="28"/>
          <w:szCs w:val="28"/>
        </w:rPr>
      </w:pPr>
      <w:r>
        <w:rPr>
          <w:rFonts w:hint="eastAsia" w:ascii="仿宋" w:hAnsi="仿宋" w:eastAsia="仿宋" w:cs="仿宋"/>
          <w:spacing w:val="5"/>
          <w:sz w:val="28"/>
          <w:szCs w:val="28"/>
        </w:rPr>
        <w:t>4-2-3 开标时投标单位须使用电子投标文件加密</w:t>
      </w:r>
      <w:r>
        <w:rPr>
          <w:rFonts w:hint="eastAsia" w:ascii="仿宋" w:hAnsi="仿宋" w:eastAsia="仿宋" w:cs="仿宋"/>
          <w:spacing w:val="4"/>
          <w:sz w:val="28"/>
          <w:szCs w:val="28"/>
        </w:rPr>
        <w:t>时所用的数字认证证书</w:t>
      </w:r>
      <w:r>
        <w:rPr>
          <w:rFonts w:hint="eastAsia" w:ascii="仿宋" w:hAnsi="仿宋" w:eastAsia="仿宋" w:cs="仿宋"/>
          <w:sz w:val="28"/>
          <w:szCs w:val="28"/>
        </w:rPr>
        <w:t xml:space="preserve"> （CA 锁）在解密时间内，输入密码，进行解密；解密时间已到不可解密；如</w:t>
      </w:r>
      <w:r>
        <w:rPr>
          <w:rFonts w:hint="eastAsia" w:ascii="仿宋" w:hAnsi="仿宋" w:eastAsia="仿宋" w:cs="仿宋"/>
          <w:spacing w:val="12"/>
          <w:sz w:val="28"/>
          <w:szCs w:val="28"/>
        </w:rPr>
        <w:t xml:space="preserve"> </w:t>
      </w:r>
      <w:r>
        <w:rPr>
          <w:rFonts w:hint="eastAsia" w:ascii="仿宋" w:hAnsi="仿宋" w:eastAsia="仿宋" w:cs="仿宋"/>
          <w:spacing w:val="-1"/>
          <w:sz w:val="28"/>
          <w:szCs w:val="28"/>
        </w:rPr>
        <w:t>果在解密时间内解密失败，可再次解密。</w:t>
      </w:r>
    </w:p>
    <w:p w14:paraId="61181763">
      <w:pPr>
        <w:pStyle w:val="5"/>
        <w:spacing w:line="242" w:lineRule="auto"/>
        <w:rPr>
          <w:rFonts w:hint="eastAsia" w:ascii="仿宋" w:hAnsi="仿宋" w:eastAsia="仿宋" w:cs="仿宋"/>
          <w:sz w:val="28"/>
          <w:szCs w:val="28"/>
        </w:rPr>
      </w:pPr>
      <w:r>
        <w:rPr>
          <w:rFonts w:hint="eastAsia" w:ascii="仿宋" w:hAnsi="仿宋" w:eastAsia="仿宋" w:cs="仿宋"/>
          <w:b/>
          <w:bCs/>
          <w:spacing w:val="-5"/>
          <w:sz w:val="28"/>
          <w:szCs w:val="28"/>
          <w:u w:val="single" w:color="auto"/>
        </w:rPr>
        <w:t>4-2-4</w:t>
      </w:r>
      <w:r>
        <w:rPr>
          <w:rFonts w:hint="eastAsia" w:ascii="仿宋" w:hAnsi="仿宋" w:eastAsia="仿宋" w:cs="仿宋"/>
          <w:spacing w:val="-45"/>
          <w:sz w:val="28"/>
          <w:szCs w:val="28"/>
          <w:u w:val="single" w:color="auto"/>
        </w:rPr>
        <w:t xml:space="preserve"> </w:t>
      </w:r>
      <w:r>
        <w:rPr>
          <w:rFonts w:hint="eastAsia" w:ascii="仿宋" w:hAnsi="仿宋" w:eastAsia="仿宋" w:cs="仿宋"/>
          <w:b/>
          <w:bCs/>
          <w:spacing w:val="-5"/>
          <w:sz w:val="28"/>
          <w:szCs w:val="28"/>
          <w:u w:val="single" w:color="auto"/>
        </w:rPr>
        <w:t>本次采购方式为单一来源，将在不见面开标大厅聊天室进行一对一</w:t>
      </w:r>
      <w:r>
        <w:rPr>
          <w:rFonts w:hint="eastAsia" w:ascii="仿宋" w:hAnsi="仿宋" w:eastAsia="仿宋" w:cs="仿宋"/>
          <w:sz w:val="28"/>
          <w:szCs w:val="28"/>
        </w:rPr>
        <w:t xml:space="preserve"> </w:t>
      </w:r>
      <w:r>
        <w:rPr>
          <w:rFonts w:hint="eastAsia" w:ascii="仿宋" w:hAnsi="仿宋" w:eastAsia="仿宋" w:cs="仿宋"/>
          <w:b/>
          <w:bCs/>
          <w:spacing w:val="-1"/>
          <w:sz w:val="28"/>
          <w:szCs w:val="28"/>
          <w:u w:val="single" w:color="auto"/>
        </w:rPr>
        <w:t>单一来源谈判，请供应商在开标后不要离开电脑，做好随时谈判</w:t>
      </w:r>
      <w:r>
        <w:rPr>
          <w:rFonts w:hint="eastAsia" w:ascii="仿宋" w:hAnsi="仿宋" w:eastAsia="仿宋" w:cs="仿宋"/>
          <w:b/>
          <w:bCs/>
          <w:spacing w:val="-2"/>
          <w:sz w:val="28"/>
          <w:szCs w:val="28"/>
          <w:u w:val="single" w:color="auto"/>
        </w:rPr>
        <w:t>的准备。</w:t>
      </w:r>
    </w:p>
    <w:p w14:paraId="6F74E379">
      <w:pPr>
        <w:pStyle w:val="5"/>
        <w:spacing w:line="242" w:lineRule="auto"/>
        <w:rPr>
          <w:rFonts w:hint="eastAsia" w:ascii="仿宋" w:hAnsi="仿宋" w:eastAsia="仿宋" w:cs="仿宋"/>
          <w:sz w:val="28"/>
          <w:szCs w:val="28"/>
        </w:rPr>
      </w:pPr>
    </w:p>
    <w:p w14:paraId="4ED7DF09">
      <w:pPr>
        <w:spacing w:before="91" w:line="409" w:lineRule="auto"/>
        <w:ind w:firstLine="555"/>
        <w:rPr>
          <w:rFonts w:hint="eastAsia" w:ascii="仿宋" w:hAnsi="仿宋" w:eastAsia="仿宋" w:cs="仿宋"/>
          <w:sz w:val="28"/>
          <w:szCs w:val="28"/>
        </w:rPr>
      </w:pPr>
      <w:r>
        <w:rPr>
          <w:rFonts w:hint="eastAsia" w:ascii="仿宋" w:hAnsi="仿宋" w:eastAsia="仿宋" w:cs="仿宋"/>
          <w:spacing w:val="-3"/>
          <w:sz w:val="28"/>
          <w:szCs w:val="28"/>
        </w:rPr>
        <w:t>4-2-5 供应商在用数字认证证书（CA主锁）登录系</w:t>
      </w:r>
      <w:r>
        <w:rPr>
          <w:rFonts w:hint="eastAsia" w:ascii="仿宋" w:hAnsi="仿宋" w:eastAsia="仿宋" w:cs="仿宋"/>
          <w:spacing w:val="-4"/>
          <w:sz w:val="28"/>
          <w:szCs w:val="28"/>
        </w:rPr>
        <w:t>统进行二次报价，系统</w:t>
      </w:r>
      <w:r>
        <w:rPr>
          <w:rFonts w:hint="eastAsia" w:ascii="仿宋" w:hAnsi="仿宋" w:eastAsia="仿宋" w:cs="仿宋"/>
          <w:sz w:val="28"/>
          <w:szCs w:val="28"/>
        </w:rPr>
        <w:t xml:space="preserve"> </w:t>
      </w:r>
      <w:r>
        <w:rPr>
          <w:rFonts w:hint="eastAsia" w:ascii="仿宋" w:hAnsi="仿宋" w:eastAsia="仿宋" w:cs="仿宋"/>
          <w:spacing w:val="-2"/>
          <w:sz w:val="28"/>
          <w:szCs w:val="28"/>
        </w:rPr>
        <w:t>按照评标规则自动计分。</w:t>
      </w:r>
    </w:p>
    <w:p w14:paraId="57FD9FDE">
      <w:pPr>
        <w:spacing w:before="39" w:line="219" w:lineRule="auto"/>
        <w:ind w:left="561"/>
        <w:rPr>
          <w:rFonts w:hint="eastAsia" w:ascii="仿宋" w:hAnsi="仿宋" w:eastAsia="仿宋" w:cs="仿宋"/>
          <w:sz w:val="28"/>
          <w:szCs w:val="28"/>
        </w:rPr>
      </w:pPr>
      <w:r>
        <w:rPr>
          <w:rFonts w:hint="eastAsia" w:ascii="仿宋" w:hAnsi="仿宋" w:eastAsia="仿宋" w:cs="仿宋"/>
          <w:spacing w:val="-2"/>
          <w:sz w:val="28"/>
          <w:szCs w:val="28"/>
        </w:rPr>
        <w:t>二次报价网上操作流程：</w:t>
      </w:r>
    </w:p>
    <w:p w14:paraId="0B716206">
      <w:pPr>
        <w:spacing w:before="307" w:line="406" w:lineRule="auto"/>
        <w:ind w:left="5" w:firstLine="549"/>
        <w:rPr>
          <w:rFonts w:hint="eastAsia" w:ascii="仿宋" w:hAnsi="仿宋" w:eastAsia="仿宋" w:cs="仿宋"/>
          <w:sz w:val="28"/>
          <w:szCs w:val="28"/>
        </w:rPr>
      </w:pPr>
      <w:r>
        <w:rPr>
          <w:rFonts w:hint="eastAsia" w:ascii="仿宋" w:hAnsi="仿宋" w:eastAsia="仿宋" w:cs="仿宋"/>
          <w:spacing w:val="-13"/>
          <w:sz w:val="28"/>
          <w:szCs w:val="28"/>
        </w:rPr>
        <w:t>① 插 入</w:t>
      </w:r>
      <w:r>
        <w:rPr>
          <w:rFonts w:hint="eastAsia" w:ascii="仿宋" w:hAnsi="仿宋" w:eastAsia="仿宋" w:cs="仿宋"/>
          <w:spacing w:val="81"/>
          <w:sz w:val="28"/>
          <w:szCs w:val="28"/>
        </w:rPr>
        <w:t xml:space="preserve"> </w:t>
      </w:r>
      <w:r>
        <w:rPr>
          <w:rFonts w:hint="eastAsia" w:ascii="仿宋" w:hAnsi="仿宋" w:eastAsia="仿宋" w:cs="仿宋"/>
          <w:spacing w:val="-13"/>
          <w:sz w:val="28"/>
          <w:szCs w:val="28"/>
        </w:rPr>
        <w:t>CA</w:t>
      </w:r>
      <w:r>
        <w:rPr>
          <w:rFonts w:hint="eastAsia" w:ascii="仿宋" w:hAnsi="仿宋" w:eastAsia="仿宋" w:cs="仿宋"/>
          <w:spacing w:val="80"/>
          <w:sz w:val="28"/>
          <w:szCs w:val="28"/>
        </w:rPr>
        <w:t xml:space="preserve"> </w:t>
      </w:r>
      <w:r>
        <w:rPr>
          <w:rFonts w:hint="eastAsia" w:ascii="仿宋" w:hAnsi="仿宋" w:eastAsia="仿宋" w:cs="仿宋"/>
          <w:spacing w:val="-13"/>
          <w:sz w:val="28"/>
          <w:szCs w:val="28"/>
        </w:rPr>
        <w:t>锁</w:t>
      </w:r>
      <w:r>
        <w:rPr>
          <w:rFonts w:hint="eastAsia" w:ascii="仿宋" w:hAnsi="仿宋" w:eastAsia="仿宋" w:cs="仿宋"/>
          <w:spacing w:val="36"/>
          <w:sz w:val="28"/>
          <w:szCs w:val="28"/>
        </w:rPr>
        <w:t xml:space="preserve"> </w:t>
      </w:r>
      <w:r>
        <w:rPr>
          <w:rFonts w:hint="eastAsia" w:ascii="仿宋" w:hAnsi="仿宋" w:eastAsia="仿宋" w:cs="仿宋"/>
          <w:spacing w:val="-13"/>
          <w:sz w:val="28"/>
          <w:szCs w:val="28"/>
        </w:rPr>
        <w:t>，</w:t>
      </w:r>
      <w:r>
        <w:rPr>
          <w:rFonts w:hint="eastAsia" w:ascii="仿宋" w:hAnsi="仿宋" w:eastAsia="仿宋" w:cs="仿宋"/>
          <w:spacing w:val="16"/>
          <w:sz w:val="28"/>
          <w:szCs w:val="28"/>
        </w:rPr>
        <w:t xml:space="preserve"> </w:t>
      </w:r>
      <w:r>
        <w:rPr>
          <w:rFonts w:hint="eastAsia" w:ascii="仿宋" w:hAnsi="仿宋" w:eastAsia="仿宋" w:cs="仿宋"/>
          <w:spacing w:val="-13"/>
          <w:sz w:val="28"/>
          <w:szCs w:val="28"/>
        </w:rPr>
        <w:t>登</w:t>
      </w:r>
      <w:r>
        <w:rPr>
          <w:rFonts w:hint="eastAsia" w:ascii="仿宋" w:hAnsi="仿宋" w:eastAsia="仿宋" w:cs="仿宋"/>
          <w:spacing w:val="14"/>
          <w:sz w:val="28"/>
          <w:szCs w:val="28"/>
        </w:rPr>
        <w:t xml:space="preserve"> </w:t>
      </w:r>
      <w:r>
        <w:rPr>
          <w:rFonts w:hint="eastAsia" w:ascii="仿宋" w:hAnsi="仿宋" w:eastAsia="仿宋" w:cs="仿宋"/>
          <w:spacing w:val="-13"/>
          <w:sz w:val="28"/>
          <w:szCs w:val="28"/>
        </w:rPr>
        <w:t>录</w:t>
      </w:r>
      <w:r>
        <w:rPr>
          <w:rFonts w:hint="eastAsia" w:ascii="仿宋" w:hAnsi="仿宋" w:eastAsia="仿宋" w:cs="仿宋"/>
          <w:spacing w:val="33"/>
          <w:sz w:val="28"/>
          <w:szCs w:val="28"/>
        </w:rPr>
        <w:t xml:space="preserve"> </w:t>
      </w:r>
      <w:r>
        <w:rPr>
          <w:rFonts w:hint="eastAsia" w:ascii="仿宋" w:hAnsi="仿宋" w:eastAsia="仿宋" w:cs="仿宋"/>
          <w:spacing w:val="-13"/>
          <w:sz w:val="28"/>
          <w:szCs w:val="28"/>
        </w:rPr>
        <w:t>陕</w:t>
      </w:r>
      <w:r>
        <w:rPr>
          <w:rFonts w:hint="eastAsia" w:ascii="仿宋" w:hAnsi="仿宋" w:eastAsia="仿宋" w:cs="仿宋"/>
          <w:spacing w:val="16"/>
          <w:sz w:val="28"/>
          <w:szCs w:val="28"/>
        </w:rPr>
        <w:t xml:space="preserve"> </w:t>
      </w:r>
      <w:r>
        <w:rPr>
          <w:rFonts w:hint="eastAsia" w:ascii="仿宋" w:hAnsi="仿宋" w:eastAsia="仿宋" w:cs="仿宋"/>
          <w:spacing w:val="-13"/>
          <w:sz w:val="28"/>
          <w:szCs w:val="28"/>
        </w:rPr>
        <w:t>西</w:t>
      </w:r>
      <w:r>
        <w:rPr>
          <w:rFonts w:hint="eastAsia" w:ascii="仿宋" w:hAnsi="仿宋" w:eastAsia="仿宋" w:cs="仿宋"/>
          <w:spacing w:val="17"/>
          <w:sz w:val="28"/>
          <w:szCs w:val="28"/>
        </w:rPr>
        <w:t xml:space="preserve"> </w:t>
      </w:r>
      <w:r>
        <w:rPr>
          <w:rFonts w:hint="eastAsia" w:ascii="仿宋" w:hAnsi="仿宋" w:eastAsia="仿宋" w:cs="仿宋"/>
          <w:spacing w:val="-13"/>
          <w:sz w:val="28"/>
          <w:szCs w:val="28"/>
        </w:rPr>
        <w:t>省</w:t>
      </w:r>
      <w:r>
        <w:rPr>
          <w:rFonts w:hint="eastAsia" w:ascii="仿宋" w:hAnsi="仿宋" w:eastAsia="仿宋" w:cs="仿宋"/>
          <w:spacing w:val="21"/>
          <w:sz w:val="28"/>
          <w:szCs w:val="28"/>
        </w:rPr>
        <w:t xml:space="preserve"> </w:t>
      </w:r>
      <w:r>
        <w:rPr>
          <w:rFonts w:hint="eastAsia" w:ascii="仿宋" w:hAnsi="仿宋" w:eastAsia="仿宋" w:cs="仿宋"/>
          <w:spacing w:val="-13"/>
          <w:sz w:val="28"/>
          <w:szCs w:val="28"/>
        </w:rPr>
        <w:t>公 共</w:t>
      </w:r>
      <w:r>
        <w:rPr>
          <w:rFonts w:hint="eastAsia" w:ascii="仿宋" w:hAnsi="仿宋" w:eastAsia="仿宋" w:cs="仿宋"/>
          <w:spacing w:val="25"/>
          <w:sz w:val="28"/>
          <w:szCs w:val="28"/>
        </w:rPr>
        <w:t xml:space="preserve"> </w:t>
      </w:r>
      <w:r>
        <w:rPr>
          <w:rFonts w:hint="eastAsia" w:ascii="仿宋" w:hAnsi="仿宋" w:eastAsia="仿宋" w:cs="仿宋"/>
          <w:spacing w:val="-13"/>
          <w:sz w:val="28"/>
          <w:szCs w:val="28"/>
        </w:rPr>
        <w:t>资</w:t>
      </w:r>
      <w:r>
        <w:rPr>
          <w:rFonts w:hint="eastAsia" w:ascii="仿宋" w:hAnsi="仿宋" w:eastAsia="仿宋" w:cs="仿宋"/>
          <w:spacing w:val="11"/>
          <w:sz w:val="28"/>
          <w:szCs w:val="28"/>
        </w:rPr>
        <w:t xml:space="preserve"> </w:t>
      </w:r>
      <w:r>
        <w:rPr>
          <w:rFonts w:hint="eastAsia" w:ascii="仿宋" w:hAnsi="仿宋" w:eastAsia="仿宋" w:cs="仿宋"/>
          <w:spacing w:val="-13"/>
          <w:sz w:val="28"/>
          <w:szCs w:val="28"/>
        </w:rPr>
        <w:t>源</w:t>
      </w:r>
      <w:r>
        <w:rPr>
          <w:rFonts w:hint="eastAsia" w:ascii="仿宋" w:hAnsi="仿宋" w:eastAsia="仿宋" w:cs="仿宋"/>
          <w:spacing w:val="16"/>
          <w:sz w:val="28"/>
          <w:szCs w:val="28"/>
        </w:rPr>
        <w:t xml:space="preserve"> </w:t>
      </w:r>
      <w:r>
        <w:rPr>
          <w:rFonts w:hint="eastAsia" w:ascii="仿宋" w:hAnsi="仿宋" w:eastAsia="仿宋" w:cs="仿宋"/>
          <w:spacing w:val="-13"/>
          <w:sz w:val="28"/>
          <w:szCs w:val="28"/>
        </w:rPr>
        <w:t>交</w:t>
      </w:r>
      <w:r>
        <w:rPr>
          <w:rFonts w:hint="eastAsia" w:ascii="仿宋" w:hAnsi="仿宋" w:eastAsia="仿宋" w:cs="仿宋"/>
          <w:spacing w:val="31"/>
          <w:sz w:val="28"/>
          <w:szCs w:val="28"/>
        </w:rPr>
        <w:t xml:space="preserve"> </w:t>
      </w:r>
      <w:r>
        <w:rPr>
          <w:rFonts w:hint="eastAsia" w:ascii="仿宋" w:hAnsi="仿宋" w:eastAsia="仿宋" w:cs="仿宋"/>
          <w:spacing w:val="-13"/>
          <w:sz w:val="28"/>
          <w:szCs w:val="28"/>
        </w:rPr>
        <w:t>易</w:t>
      </w:r>
      <w:r>
        <w:rPr>
          <w:rFonts w:hint="eastAsia" w:ascii="仿宋" w:hAnsi="仿宋" w:eastAsia="仿宋" w:cs="仿宋"/>
          <w:spacing w:val="11"/>
          <w:sz w:val="28"/>
          <w:szCs w:val="28"/>
        </w:rPr>
        <w:t xml:space="preserve"> </w:t>
      </w:r>
      <w:r>
        <w:rPr>
          <w:rFonts w:hint="eastAsia" w:ascii="仿宋" w:hAnsi="仿宋" w:eastAsia="仿宋" w:cs="仿宋"/>
          <w:spacing w:val="-13"/>
          <w:sz w:val="28"/>
          <w:szCs w:val="28"/>
        </w:rPr>
        <w:t>平</w:t>
      </w:r>
      <w:r>
        <w:rPr>
          <w:rFonts w:hint="eastAsia" w:ascii="仿宋" w:hAnsi="仿宋" w:eastAsia="仿宋" w:cs="仿宋"/>
          <w:spacing w:val="32"/>
          <w:sz w:val="28"/>
          <w:szCs w:val="28"/>
        </w:rPr>
        <w:t xml:space="preserve"> </w:t>
      </w:r>
      <w:r>
        <w:rPr>
          <w:rFonts w:hint="eastAsia" w:ascii="仿宋" w:hAnsi="仿宋" w:eastAsia="仿宋" w:cs="仿宋"/>
          <w:spacing w:val="-13"/>
          <w:sz w:val="28"/>
          <w:szCs w:val="28"/>
        </w:rPr>
        <w:t>台</w:t>
      </w:r>
      <w:r>
        <w:rPr>
          <w:rFonts w:hint="eastAsia" w:ascii="仿宋" w:hAnsi="仿宋" w:eastAsia="仿宋" w:cs="仿宋"/>
          <w:spacing w:val="34"/>
          <w:sz w:val="28"/>
          <w:szCs w:val="28"/>
        </w:rPr>
        <w:t xml:space="preserve"> </w:t>
      </w:r>
      <w:r>
        <w:rPr>
          <w:rFonts w:hint="eastAsia" w:ascii="仿宋" w:hAnsi="仿宋" w:eastAsia="仿宋" w:cs="仿宋"/>
          <w:spacing w:val="-13"/>
          <w:sz w:val="28"/>
          <w:szCs w:val="28"/>
        </w:rPr>
        <w:t>网</w:t>
      </w:r>
      <w:r>
        <w:rPr>
          <w:rFonts w:hint="eastAsia" w:ascii="仿宋" w:hAnsi="仿宋" w:eastAsia="仿宋" w:cs="仿宋"/>
          <w:spacing w:val="13"/>
          <w:sz w:val="28"/>
          <w:szCs w:val="28"/>
        </w:rPr>
        <w:t xml:space="preserve"> </w:t>
      </w:r>
      <w:r>
        <w:rPr>
          <w:rFonts w:hint="eastAsia" w:ascii="仿宋" w:hAnsi="仿宋" w:eastAsia="仿宋" w:cs="仿宋"/>
          <w:spacing w:val="-13"/>
          <w:sz w:val="28"/>
          <w:szCs w:val="28"/>
        </w:rPr>
        <w:t>站</w:t>
      </w:r>
      <w:r>
        <w:rPr>
          <w:rFonts w:hint="eastAsia" w:ascii="仿宋" w:hAnsi="仿宋" w:eastAsia="仿宋" w:cs="仿宋"/>
          <w:sz w:val="28"/>
          <w:szCs w:val="28"/>
        </w:rPr>
        <w:t xml:space="preserve"> </w:t>
      </w:r>
      <w:r>
        <w:rPr>
          <w:rFonts w:hint="eastAsia" w:ascii="仿宋" w:hAnsi="仿宋" w:eastAsia="仿宋" w:cs="仿宋"/>
          <w:spacing w:val="-1"/>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"http://www.sxggzyjy.cn/" </w:instrText>
      </w:r>
      <w:r>
        <w:rPr>
          <w:rFonts w:hint="eastAsia" w:ascii="仿宋" w:hAnsi="仿宋" w:eastAsia="仿宋" w:cs="仿宋"/>
          <w:sz w:val="28"/>
          <w:szCs w:val="28"/>
        </w:rPr>
        <w:fldChar w:fldCharType="separate"/>
      </w:r>
      <w:r>
        <w:rPr>
          <w:rFonts w:hint="eastAsia" w:ascii="仿宋" w:hAnsi="仿宋" w:eastAsia="仿宋" w:cs="仿宋"/>
          <w:spacing w:val="-1"/>
          <w:sz w:val="28"/>
          <w:szCs w:val="28"/>
        </w:rPr>
        <w:t>http://www.sxggzyjy.cn/</w:t>
      </w:r>
      <w:r>
        <w:rPr>
          <w:rFonts w:hint="eastAsia" w:ascii="仿宋" w:hAnsi="仿宋" w:eastAsia="仿宋" w:cs="仿宋"/>
          <w:spacing w:val="-1"/>
          <w:sz w:val="28"/>
          <w:szCs w:val="28"/>
        </w:rPr>
        <w:fldChar w:fldCharType="end"/>
      </w:r>
      <w:r>
        <w:rPr>
          <w:rFonts w:hint="eastAsia" w:ascii="仿宋" w:hAnsi="仿宋" w:eastAsia="仿宋" w:cs="仿宋"/>
          <w:spacing w:val="1"/>
          <w:sz w:val="28"/>
          <w:szCs w:val="28"/>
        </w:rPr>
        <w:t>）；</w:t>
      </w:r>
    </w:p>
    <w:p w14:paraId="6578EF9C">
      <w:pPr>
        <w:spacing w:before="49" w:line="218" w:lineRule="auto"/>
        <w:ind w:left="554"/>
        <w:rPr>
          <w:rFonts w:hint="eastAsia" w:ascii="仿宋" w:hAnsi="仿宋" w:eastAsia="仿宋" w:cs="仿宋"/>
          <w:sz w:val="28"/>
          <w:szCs w:val="28"/>
        </w:rPr>
      </w:pPr>
      <w:r>
        <w:rPr>
          <w:rFonts w:hint="eastAsia" w:ascii="仿宋" w:hAnsi="仿宋" w:eastAsia="仿宋" w:cs="仿宋"/>
          <w:spacing w:val="-1"/>
          <w:sz w:val="28"/>
          <w:szCs w:val="28"/>
        </w:rPr>
        <w:t>②点击右上角我的项目，选择本次开标项目，点击项目流程；</w:t>
      </w:r>
    </w:p>
    <w:p w14:paraId="2945EE95">
      <w:pPr>
        <w:spacing w:before="308" w:line="218" w:lineRule="auto"/>
        <w:ind w:left="554"/>
        <w:rPr>
          <w:rFonts w:hint="eastAsia" w:ascii="仿宋" w:hAnsi="仿宋" w:eastAsia="仿宋" w:cs="仿宋"/>
          <w:sz w:val="28"/>
          <w:szCs w:val="28"/>
        </w:rPr>
      </w:pPr>
      <w:r>
        <w:rPr>
          <w:rFonts w:hint="eastAsia" w:ascii="仿宋" w:hAnsi="仿宋" w:eastAsia="仿宋" w:cs="仿宋"/>
          <w:spacing w:val="-1"/>
          <w:sz w:val="28"/>
          <w:szCs w:val="28"/>
        </w:rPr>
        <w:t>③点击网上报价；</w:t>
      </w:r>
    </w:p>
    <w:p w14:paraId="4895332D">
      <w:pPr>
        <w:spacing w:before="190" w:line="450" w:lineRule="exact"/>
        <w:ind w:left="554"/>
        <w:rPr>
          <w:rFonts w:hint="eastAsia" w:ascii="仿宋" w:hAnsi="仿宋" w:eastAsia="仿宋" w:cs="仿宋"/>
          <w:sz w:val="28"/>
          <w:szCs w:val="28"/>
        </w:rPr>
      </w:pPr>
      <w:r>
        <w:rPr>
          <w:rFonts w:hint="eastAsia" w:ascii="仿宋" w:hAnsi="仿宋" w:eastAsia="仿宋" w:cs="仿宋"/>
          <w:position w:val="-3"/>
          <w:sz w:val="28"/>
          <w:szCs w:val="28"/>
        </w:rPr>
        <w:t>④报价：点击</w:t>
      </w:r>
      <w:r>
        <w:rPr>
          <w:rFonts w:hint="eastAsia" w:ascii="仿宋" w:hAnsi="仿宋" w:eastAsia="仿宋" w:cs="仿宋"/>
          <w:position w:val="-2"/>
          <w:sz w:val="28"/>
          <w:szCs w:val="28"/>
        </w:rPr>
        <w:drawing>
          <wp:inline distT="0" distB="0" distL="0" distR="0">
            <wp:extent cx="219075" cy="2209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1"/>
                    <a:stretch>
                      <a:fillRect/>
                    </a:stretch>
                  </pic:blipFill>
                  <pic:spPr>
                    <a:xfrm>
                      <a:off x="0" y="0"/>
                      <a:ext cx="219340" cy="220980"/>
                    </a:xfrm>
                    <a:prstGeom prst="rect">
                      <a:avLst/>
                    </a:prstGeom>
                  </pic:spPr>
                </pic:pic>
              </a:graphicData>
            </a:graphic>
          </wp:inline>
        </w:drawing>
      </w:r>
      <w:r>
        <w:rPr>
          <w:rFonts w:hint="eastAsia" w:ascii="仿宋" w:hAnsi="仿宋" w:eastAsia="仿宋" w:cs="仿宋"/>
          <w:position w:val="-3"/>
          <w:sz w:val="28"/>
          <w:szCs w:val="28"/>
        </w:rPr>
        <w:t>报价，输入金额（注意大小写一致</w:t>
      </w:r>
      <w:r>
        <w:rPr>
          <w:rFonts w:hint="eastAsia" w:ascii="仿宋" w:hAnsi="仿宋" w:eastAsia="仿宋" w:cs="仿宋"/>
          <w:spacing w:val="2"/>
          <w:position w:val="-3"/>
          <w:sz w:val="28"/>
          <w:szCs w:val="28"/>
        </w:rPr>
        <w:t>）；</w:t>
      </w:r>
    </w:p>
    <w:p w14:paraId="63AE8B52">
      <w:pPr>
        <w:spacing w:before="100" w:line="541" w:lineRule="exact"/>
        <w:ind w:left="554"/>
        <w:rPr>
          <w:rFonts w:hint="eastAsia" w:ascii="仿宋" w:hAnsi="仿宋" w:eastAsia="仿宋" w:cs="仿宋"/>
          <w:sz w:val="28"/>
          <w:szCs w:val="28"/>
        </w:rPr>
      </w:pPr>
      <w:r>
        <w:rPr>
          <w:rFonts w:hint="eastAsia" w:ascii="仿宋" w:hAnsi="仿宋" w:eastAsia="仿宋" w:cs="仿宋"/>
          <w:spacing w:val="-2"/>
          <w:position w:val="-4"/>
          <w:sz w:val="28"/>
          <w:szCs w:val="28"/>
        </w:rPr>
        <w:t>⑤签章查看：点击</w:t>
      </w:r>
      <w:r>
        <w:rPr>
          <w:rFonts w:hint="eastAsia" w:ascii="仿宋" w:hAnsi="仿宋" w:eastAsia="仿宋" w:cs="仿宋"/>
          <w:position w:val="-4"/>
          <w:sz w:val="28"/>
          <w:szCs w:val="28"/>
        </w:rPr>
        <w:drawing>
          <wp:inline distT="0" distB="0" distL="0" distR="0">
            <wp:extent cx="267970" cy="2819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2"/>
                    <a:stretch>
                      <a:fillRect/>
                    </a:stretch>
                  </pic:blipFill>
                  <pic:spPr>
                    <a:xfrm>
                      <a:off x="0" y="0"/>
                      <a:ext cx="268116" cy="281940"/>
                    </a:xfrm>
                    <a:prstGeom prst="rect">
                      <a:avLst/>
                    </a:prstGeom>
                  </pic:spPr>
                </pic:pic>
              </a:graphicData>
            </a:graphic>
          </wp:inline>
        </w:drawing>
      </w:r>
      <w:r>
        <w:rPr>
          <w:rFonts w:hint="eastAsia" w:ascii="仿宋" w:hAnsi="仿宋" w:eastAsia="仿宋" w:cs="仿宋"/>
          <w:spacing w:val="-68"/>
          <w:position w:val="-4"/>
          <w:sz w:val="28"/>
          <w:szCs w:val="28"/>
        </w:rPr>
        <w:t xml:space="preserve"> </w:t>
      </w:r>
      <w:r>
        <w:rPr>
          <w:rFonts w:hint="eastAsia" w:ascii="仿宋" w:hAnsi="仿宋" w:eastAsia="仿宋" w:cs="仿宋"/>
          <w:spacing w:val="-2"/>
          <w:position w:val="-4"/>
          <w:sz w:val="28"/>
          <w:szCs w:val="28"/>
        </w:rPr>
        <w:t>，选择单页签章，点击报价表右下角签章；</w:t>
      </w:r>
    </w:p>
    <w:p w14:paraId="56DD0067">
      <w:pPr>
        <w:spacing w:before="308" w:line="218" w:lineRule="auto"/>
        <w:ind w:left="554"/>
        <w:rPr>
          <w:rFonts w:hint="eastAsia" w:ascii="仿宋" w:hAnsi="仿宋" w:eastAsia="仿宋" w:cs="仿宋"/>
          <w:sz w:val="28"/>
          <w:szCs w:val="28"/>
        </w:rPr>
      </w:pPr>
      <w:r>
        <w:rPr>
          <w:rFonts w:hint="eastAsia" w:ascii="仿宋" w:hAnsi="仿宋" w:eastAsia="仿宋" w:cs="仿宋"/>
          <w:spacing w:val="-1"/>
          <w:sz w:val="28"/>
          <w:szCs w:val="28"/>
        </w:rPr>
        <w:t>⑥确认无误如图：</w:t>
      </w:r>
    </w:p>
    <w:p w14:paraId="564C6376">
      <w:pPr>
        <w:spacing w:before="47" w:line="1080" w:lineRule="exact"/>
        <w:ind w:firstLine="409"/>
        <w:rPr>
          <w:rFonts w:hint="eastAsia" w:ascii="仿宋" w:hAnsi="仿宋" w:eastAsia="仿宋" w:cs="仿宋"/>
          <w:sz w:val="28"/>
          <w:szCs w:val="28"/>
        </w:rPr>
      </w:pPr>
      <w:r>
        <w:rPr>
          <w:rFonts w:hint="eastAsia" w:ascii="仿宋" w:hAnsi="仿宋" w:eastAsia="仿宋" w:cs="仿宋"/>
          <w:position w:val="-21"/>
          <w:sz w:val="28"/>
          <w:szCs w:val="28"/>
        </w:rPr>
        <w:drawing>
          <wp:inline distT="0" distB="0" distL="0" distR="0">
            <wp:extent cx="4067175" cy="6858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3"/>
                    <a:stretch>
                      <a:fillRect/>
                    </a:stretch>
                  </pic:blipFill>
                  <pic:spPr>
                    <a:xfrm>
                      <a:off x="0" y="0"/>
                      <a:ext cx="4067555" cy="685800"/>
                    </a:xfrm>
                    <a:prstGeom prst="rect">
                      <a:avLst/>
                    </a:prstGeom>
                  </pic:spPr>
                </pic:pic>
              </a:graphicData>
            </a:graphic>
          </wp:inline>
        </w:drawing>
      </w:r>
    </w:p>
    <w:p w14:paraId="751AA0AA">
      <w:pPr>
        <w:pStyle w:val="5"/>
        <w:spacing w:line="369" w:lineRule="auto"/>
        <w:rPr>
          <w:rFonts w:hint="eastAsia" w:ascii="仿宋" w:hAnsi="仿宋" w:eastAsia="仿宋" w:cs="仿宋"/>
          <w:sz w:val="28"/>
          <w:szCs w:val="28"/>
        </w:rPr>
      </w:pPr>
    </w:p>
    <w:p w14:paraId="799A7436">
      <w:pPr>
        <w:spacing w:before="91" w:line="218" w:lineRule="auto"/>
        <w:ind w:left="554"/>
        <w:rPr>
          <w:rFonts w:hint="eastAsia" w:ascii="仿宋" w:hAnsi="仿宋" w:eastAsia="仿宋" w:cs="仿宋"/>
          <w:sz w:val="28"/>
          <w:szCs w:val="28"/>
        </w:rPr>
      </w:pPr>
      <w:r>
        <w:rPr>
          <w:rFonts w:hint="eastAsia" w:ascii="仿宋" w:hAnsi="仿宋" w:eastAsia="仿宋" w:cs="仿宋"/>
          <w:spacing w:val="-2"/>
          <w:sz w:val="28"/>
          <w:szCs w:val="28"/>
        </w:rPr>
        <w:t>⑦提交。</w:t>
      </w:r>
    </w:p>
    <w:p w14:paraId="7D6957FE">
      <w:pPr>
        <w:spacing w:before="311" w:line="220" w:lineRule="auto"/>
        <w:ind w:left="555"/>
        <w:rPr>
          <w:rFonts w:hint="eastAsia" w:ascii="仿宋" w:hAnsi="仿宋" w:eastAsia="仿宋" w:cs="仿宋"/>
          <w:sz w:val="28"/>
          <w:szCs w:val="28"/>
        </w:rPr>
      </w:pPr>
      <w:r>
        <w:rPr>
          <w:rFonts w:hint="eastAsia" w:ascii="仿宋" w:hAnsi="仿宋" w:eastAsia="仿宋" w:cs="仿宋"/>
          <w:sz w:val="28"/>
          <w:szCs w:val="28"/>
        </w:rPr>
        <w:t>4-3 在开标环节出现下列情况之一的，其电子</w:t>
      </w:r>
      <w:r>
        <w:rPr>
          <w:rFonts w:hint="eastAsia" w:ascii="仿宋" w:hAnsi="仿宋" w:eastAsia="仿宋" w:cs="仿宋"/>
          <w:spacing w:val="-1"/>
          <w:sz w:val="28"/>
          <w:szCs w:val="28"/>
        </w:rPr>
        <w:t>投标文件视为无效文件：</w:t>
      </w:r>
    </w:p>
    <w:p w14:paraId="07FBF046">
      <w:pPr>
        <w:spacing w:before="307" w:line="219" w:lineRule="auto"/>
        <w:ind w:left="565"/>
        <w:rPr>
          <w:rFonts w:hint="eastAsia" w:ascii="仿宋" w:hAnsi="仿宋" w:eastAsia="仿宋" w:cs="仿宋"/>
          <w:sz w:val="28"/>
          <w:szCs w:val="28"/>
        </w:rPr>
      </w:pPr>
      <w:r>
        <w:rPr>
          <w:rFonts w:hint="eastAsia" w:ascii="仿宋" w:hAnsi="仿宋" w:eastAsia="仿宋" w:cs="仿宋"/>
          <w:spacing w:val="-1"/>
          <w:sz w:val="28"/>
          <w:szCs w:val="28"/>
        </w:rPr>
        <w:t>（1）供应商拒绝对电子投标文件进行解密的；</w:t>
      </w:r>
    </w:p>
    <w:p w14:paraId="7C84566B">
      <w:pPr>
        <w:spacing w:before="304" w:line="414" w:lineRule="auto"/>
        <w:ind w:firstLine="565"/>
        <w:rPr>
          <w:rFonts w:hint="eastAsia" w:ascii="仿宋" w:hAnsi="仿宋" w:eastAsia="仿宋" w:cs="仿宋"/>
          <w:sz w:val="28"/>
          <w:szCs w:val="28"/>
        </w:rPr>
      </w:pPr>
      <w:r>
        <w:rPr>
          <w:rFonts w:hint="eastAsia" w:ascii="仿宋" w:hAnsi="仿宋" w:eastAsia="仿宋" w:cs="仿宋"/>
          <w:sz w:val="28"/>
          <w:szCs w:val="28"/>
        </w:rPr>
        <w:t>（2）因供应商自身原因（如未带CA锁或所带CA锁与制作电子投标文件使</w:t>
      </w:r>
      <w:r>
        <w:rPr>
          <w:rFonts w:hint="eastAsia" w:ascii="仿宋" w:hAnsi="仿宋" w:eastAsia="仿宋" w:cs="仿宋"/>
          <w:spacing w:val="11"/>
          <w:sz w:val="28"/>
          <w:szCs w:val="28"/>
        </w:rPr>
        <w:t xml:space="preserve"> </w:t>
      </w:r>
      <w:r>
        <w:rPr>
          <w:rFonts w:hint="eastAsia" w:ascii="仿宋" w:hAnsi="仿宋" w:eastAsia="仿宋" w:cs="仿宋"/>
          <w:spacing w:val="-1"/>
          <w:sz w:val="28"/>
          <w:szCs w:val="28"/>
        </w:rPr>
        <w:t>用的CA锁不一致或沿用旧版招标文件编制投标文件等情形</w:t>
      </w:r>
      <w:r>
        <w:rPr>
          <w:rFonts w:hint="eastAsia" w:ascii="仿宋" w:hAnsi="仿宋" w:eastAsia="仿宋" w:cs="仿宋"/>
          <w:spacing w:val="-45"/>
          <w:sz w:val="28"/>
          <w:szCs w:val="28"/>
        </w:rPr>
        <w:t>），</w:t>
      </w:r>
      <w:r>
        <w:rPr>
          <w:rFonts w:hint="eastAsia" w:ascii="仿宋" w:hAnsi="仿宋" w:eastAsia="仿宋" w:cs="仿宋"/>
          <w:spacing w:val="-1"/>
          <w:sz w:val="28"/>
          <w:szCs w:val="28"/>
        </w:rPr>
        <w:t>导致在规定时间</w:t>
      </w:r>
      <w:r>
        <w:rPr>
          <w:rFonts w:hint="eastAsia" w:ascii="仿宋" w:hAnsi="仿宋" w:eastAsia="仿宋" w:cs="仿宋"/>
          <w:spacing w:val="1"/>
          <w:sz w:val="28"/>
          <w:szCs w:val="28"/>
        </w:rPr>
        <w:t xml:space="preserve"> </w:t>
      </w:r>
      <w:r>
        <w:rPr>
          <w:rFonts w:hint="eastAsia" w:ascii="仿宋" w:hAnsi="仿宋" w:eastAsia="仿宋" w:cs="仿宋"/>
          <w:spacing w:val="-2"/>
          <w:sz w:val="28"/>
          <w:szCs w:val="28"/>
        </w:rPr>
        <w:t>内无法解密投标文件的；</w:t>
      </w:r>
    </w:p>
    <w:p w14:paraId="1A52D223">
      <w:pPr>
        <w:spacing w:before="39" w:line="219" w:lineRule="auto"/>
        <w:ind w:left="565"/>
        <w:rPr>
          <w:rFonts w:hint="eastAsia" w:ascii="仿宋" w:hAnsi="仿宋" w:eastAsia="仿宋" w:cs="仿宋"/>
          <w:sz w:val="28"/>
          <w:szCs w:val="28"/>
        </w:rPr>
      </w:pPr>
      <w:r>
        <w:rPr>
          <w:rFonts w:hint="eastAsia" w:ascii="仿宋" w:hAnsi="仿宋" w:eastAsia="仿宋" w:cs="仿宋"/>
          <w:spacing w:val="-2"/>
          <w:sz w:val="28"/>
          <w:szCs w:val="28"/>
        </w:rPr>
        <w:t>（3）上传的电子投标文件无法打开的；</w:t>
      </w:r>
    </w:p>
    <w:p w14:paraId="1E7266D8">
      <w:pPr>
        <w:spacing w:before="308" w:line="219" w:lineRule="auto"/>
        <w:ind w:left="565"/>
        <w:rPr>
          <w:rFonts w:hint="eastAsia" w:ascii="仿宋" w:hAnsi="仿宋" w:eastAsia="仿宋" w:cs="仿宋"/>
          <w:sz w:val="28"/>
          <w:szCs w:val="28"/>
        </w:rPr>
      </w:pPr>
      <w:r>
        <w:rPr>
          <w:rFonts w:hint="eastAsia" w:ascii="仿宋" w:hAnsi="仿宋" w:eastAsia="仿宋" w:cs="仿宋"/>
          <w:spacing w:val="-1"/>
          <w:sz w:val="28"/>
          <w:szCs w:val="28"/>
        </w:rPr>
        <w:t>（4）政府采购法律法规规定的其他无效情形。</w:t>
      </w:r>
    </w:p>
    <w:p w14:paraId="58572D88">
      <w:pPr>
        <w:spacing w:before="91" w:line="334" w:lineRule="auto"/>
        <w:ind w:right="97" w:firstLine="559"/>
        <w:jc w:val="both"/>
        <w:rPr>
          <w:rFonts w:hint="eastAsia" w:ascii="仿宋" w:hAnsi="仿宋" w:eastAsia="仿宋" w:cs="仿宋"/>
          <w:spacing w:val="8"/>
          <w:sz w:val="28"/>
          <w:szCs w:val="28"/>
        </w:rPr>
      </w:pPr>
      <w:r>
        <w:rPr>
          <w:rFonts w:hint="eastAsia" w:ascii="仿宋" w:hAnsi="仿宋" w:eastAsia="仿宋" w:cs="仿宋"/>
          <w:b/>
          <w:bCs/>
          <w:spacing w:val="-4"/>
          <w:sz w:val="28"/>
          <w:szCs w:val="28"/>
        </w:rPr>
        <w:t>五、单一来源、评审与成交</w:t>
      </w:r>
      <w:r>
        <w:rPr>
          <w:rFonts w:hint="eastAsia" w:ascii="仿宋" w:hAnsi="仿宋" w:eastAsia="仿宋" w:cs="仿宋"/>
          <w:spacing w:val="8"/>
          <w:sz w:val="28"/>
          <w:szCs w:val="28"/>
        </w:rPr>
        <w:t xml:space="preserve"> </w:t>
      </w:r>
    </w:p>
    <w:p w14:paraId="21914442">
      <w:pPr>
        <w:spacing w:before="91" w:line="334" w:lineRule="auto"/>
        <w:ind w:right="97" w:firstLine="559"/>
        <w:jc w:val="both"/>
        <w:rPr>
          <w:rFonts w:hint="eastAsia" w:ascii="仿宋" w:hAnsi="仿宋" w:eastAsia="仿宋" w:cs="仿宋"/>
          <w:b/>
          <w:bCs/>
          <w:spacing w:val="-6"/>
          <w:sz w:val="28"/>
          <w:szCs w:val="28"/>
        </w:rPr>
      </w:pPr>
      <w:r>
        <w:rPr>
          <w:rFonts w:hint="eastAsia" w:ascii="仿宋" w:hAnsi="仿宋" w:eastAsia="仿宋" w:cs="仿宋"/>
          <w:b/>
          <w:bCs/>
          <w:spacing w:val="-6"/>
          <w:sz w:val="28"/>
          <w:szCs w:val="28"/>
        </w:rPr>
        <w:t>18.单一来源一般规定</w:t>
      </w:r>
    </w:p>
    <w:p w14:paraId="523800A3">
      <w:pPr>
        <w:spacing w:before="91" w:line="334" w:lineRule="auto"/>
        <w:ind w:right="97" w:firstLine="559"/>
        <w:jc w:val="both"/>
        <w:rPr>
          <w:rFonts w:hint="eastAsia" w:ascii="仿宋" w:hAnsi="仿宋" w:eastAsia="仿宋" w:cs="仿宋"/>
          <w:sz w:val="28"/>
          <w:szCs w:val="28"/>
        </w:rPr>
      </w:pPr>
      <w:r>
        <w:rPr>
          <w:rFonts w:hint="eastAsia" w:ascii="仿宋" w:hAnsi="仿宋" w:eastAsia="仿宋" w:cs="仿宋"/>
          <w:spacing w:val="-4"/>
          <w:sz w:val="28"/>
          <w:szCs w:val="28"/>
        </w:rPr>
        <w:t>采购代理机构将在单一来源采购文件第一章《单一来源邀请函》中规定的</w:t>
      </w:r>
      <w:r>
        <w:rPr>
          <w:rFonts w:hint="eastAsia" w:ascii="仿宋" w:hAnsi="仿宋" w:eastAsia="仿宋" w:cs="仿宋"/>
          <w:spacing w:val="10"/>
          <w:sz w:val="28"/>
          <w:szCs w:val="28"/>
        </w:rPr>
        <w:t xml:space="preserve"> </w:t>
      </w:r>
      <w:r>
        <w:rPr>
          <w:rFonts w:hint="eastAsia" w:ascii="仿宋" w:hAnsi="仿宋" w:eastAsia="仿宋" w:cs="仿宋"/>
          <w:spacing w:val="-4"/>
          <w:sz w:val="28"/>
          <w:szCs w:val="28"/>
        </w:rPr>
        <w:t>时间和地点组织单一来源谈判会议，供应商应委派代表准时签到，参加单一来</w:t>
      </w:r>
      <w:r>
        <w:rPr>
          <w:rFonts w:hint="eastAsia" w:ascii="仿宋" w:hAnsi="仿宋" w:eastAsia="仿宋" w:cs="仿宋"/>
          <w:spacing w:val="15"/>
          <w:sz w:val="28"/>
          <w:szCs w:val="28"/>
        </w:rPr>
        <w:t xml:space="preserve"> </w:t>
      </w:r>
      <w:r>
        <w:rPr>
          <w:rFonts w:hint="eastAsia" w:ascii="仿宋" w:hAnsi="仿宋" w:eastAsia="仿宋" w:cs="仿宋"/>
          <w:spacing w:val="-1"/>
          <w:sz w:val="28"/>
          <w:szCs w:val="28"/>
        </w:rPr>
        <w:t>源的供应商代表须在不见面开标大厅签到证明其出席。</w:t>
      </w:r>
    </w:p>
    <w:p w14:paraId="239CC3F2">
      <w:pPr>
        <w:spacing w:before="39" w:line="220" w:lineRule="auto"/>
        <w:ind w:left="581"/>
        <w:rPr>
          <w:rFonts w:hint="eastAsia" w:ascii="仿宋" w:hAnsi="仿宋" w:eastAsia="仿宋" w:cs="仿宋"/>
          <w:sz w:val="28"/>
          <w:szCs w:val="28"/>
        </w:rPr>
      </w:pPr>
      <w:r>
        <w:rPr>
          <w:rFonts w:hint="eastAsia" w:ascii="仿宋" w:hAnsi="仿宋" w:eastAsia="仿宋" w:cs="仿宋"/>
          <w:b/>
          <w:bCs/>
          <w:spacing w:val="-5"/>
          <w:sz w:val="28"/>
          <w:szCs w:val="28"/>
        </w:rPr>
        <w:t>19.单一来源响应文件的有效性</w:t>
      </w:r>
    </w:p>
    <w:p w14:paraId="545986D7">
      <w:pPr>
        <w:spacing w:before="187" w:line="330" w:lineRule="auto"/>
        <w:ind w:left="15" w:right="97" w:firstLine="545"/>
        <w:rPr>
          <w:rFonts w:hint="eastAsia" w:ascii="仿宋" w:hAnsi="仿宋" w:eastAsia="仿宋" w:cs="仿宋"/>
          <w:sz w:val="28"/>
          <w:szCs w:val="28"/>
        </w:rPr>
      </w:pPr>
      <w:r>
        <w:rPr>
          <w:rFonts w:hint="eastAsia" w:ascii="仿宋" w:hAnsi="仿宋" w:eastAsia="仿宋" w:cs="仿宋"/>
          <w:spacing w:val="-4"/>
          <w:sz w:val="28"/>
          <w:szCs w:val="28"/>
        </w:rPr>
        <w:t>开标时，单一来源响应文件出现下列情形之一的，应当作为无效单一来源</w:t>
      </w:r>
      <w:r>
        <w:rPr>
          <w:rFonts w:hint="eastAsia" w:ascii="仿宋" w:hAnsi="仿宋" w:eastAsia="仿宋" w:cs="仿宋"/>
          <w:spacing w:val="8"/>
          <w:sz w:val="28"/>
          <w:szCs w:val="28"/>
        </w:rPr>
        <w:t xml:space="preserve"> </w:t>
      </w:r>
      <w:r>
        <w:rPr>
          <w:rFonts w:hint="eastAsia" w:ascii="仿宋" w:hAnsi="仿宋" w:eastAsia="仿宋" w:cs="仿宋"/>
          <w:spacing w:val="-5"/>
          <w:sz w:val="28"/>
          <w:szCs w:val="28"/>
        </w:rPr>
        <w:t>响应文件：</w:t>
      </w:r>
    </w:p>
    <w:p w14:paraId="6C8142E2">
      <w:pPr>
        <w:spacing w:before="37" w:line="221" w:lineRule="auto"/>
        <w:ind w:left="581"/>
        <w:rPr>
          <w:rFonts w:hint="eastAsia" w:ascii="仿宋" w:hAnsi="仿宋" w:eastAsia="仿宋" w:cs="仿宋"/>
          <w:sz w:val="28"/>
          <w:szCs w:val="28"/>
        </w:rPr>
      </w:pPr>
      <w:r>
        <w:rPr>
          <w:rFonts w:hint="eastAsia" w:ascii="仿宋" w:hAnsi="仿宋" w:eastAsia="仿宋" w:cs="仿宋"/>
          <w:spacing w:val="-3"/>
          <w:sz w:val="28"/>
          <w:szCs w:val="28"/>
        </w:rPr>
        <w:t>19.1</w:t>
      </w:r>
      <w:r>
        <w:rPr>
          <w:rFonts w:hint="eastAsia" w:ascii="仿宋" w:hAnsi="仿宋" w:eastAsia="仿宋" w:cs="仿宋"/>
          <w:spacing w:val="-46"/>
          <w:sz w:val="28"/>
          <w:szCs w:val="28"/>
        </w:rPr>
        <w:t xml:space="preserve"> </w:t>
      </w:r>
      <w:r>
        <w:rPr>
          <w:rFonts w:hint="eastAsia" w:ascii="仿宋" w:hAnsi="仿宋" w:eastAsia="仿宋" w:cs="仿宋"/>
          <w:spacing w:val="-3"/>
          <w:sz w:val="28"/>
          <w:szCs w:val="28"/>
        </w:rPr>
        <w:t>逾期送达或者未送达指定地点的。</w:t>
      </w:r>
    </w:p>
    <w:p w14:paraId="212ACD4B">
      <w:pPr>
        <w:spacing w:before="186" w:line="219" w:lineRule="auto"/>
        <w:ind w:left="581"/>
        <w:rPr>
          <w:rFonts w:hint="eastAsia" w:ascii="仿宋" w:hAnsi="仿宋" w:eastAsia="仿宋" w:cs="仿宋"/>
          <w:sz w:val="28"/>
          <w:szCs w:val="28"/>
        </w:rPr>
      </w:pPr>
      <w:r>
        <w:rPr>
          <w:rFonts w:hint="eastAsia" w:ascii="仿宋" w:hAnsi="仿宋" w:eastAsia="仿宋" w:cs="仿宋"/>
          <w:spacing w:val="-5"/>
          <w:sz w:val="28"/>
          <w:szCs w:val="28"/>
        </w:rPr>
        <w:t>19.2</w:t>
      </w:r>
      <w:r>
        <w:rPr>
          <w:rFonts w:hint="eastAsia" w:ascii="仿宋" w:hAnsi="仿宋" w:eastAsia="仿宋" w:cs="仿宋"/>
          <w:spacing w:val="-38"/>
          <w:sz w:val="28"/>
          <w:szCs w:val="28"/>
        </w:rPr>
        <w:t xml:space="preserve"> </w:t>
      </w:r>
      <w:r>
        <w:rPr>
          <w:rFonts w:hint="eastAsia" w:ascii="仿宋" w:hAnsi="仿宋" w:eastAsia="仿宋" w:cs="仿宋"/>
          <w:spacing w:val="-5"/>
          <w:sz w:val="28"/>
          <w:szCs w:val="28"/>
        </w:rPr>
        <w:t>未按本须知第</w:t>
      </w:r>
      <w:r>
        <w:rPr>
          <w:rFonts w:hint="eastAsia" w:ascii="仿宋" w:hAnsi="仿宋" w:eastAsia="仿宋" w:cs="仿宋"/>
          <w:spacing w:val="-37"/>
          <w:sz w:val="28"/>
          <w:szCs w:val="28"/>
        </w:rPr>
        <w:t xml:space="preserve"> </w:t>
      </w:r>
      <w:r>
        <w:rPr>
          <w:rFonts w:hint="eastAsia" w:ascii="仿宋" w:hAnsi="仿宋" w:eastAsia="仿宋" w:cs="仿宋"/>
          <w:spacing w:val="-5"/>
          <w:sz w:val="28"/>
          <w:szCs w:val="28"/>
        </w:rPr>
        <w:t>14</w:t>
      </w:r>
      <w:r>
        <w:rPr>
          <w:rFonts w:hint="eastAsia" w:ascii="仿宋" w:hAnsi="仿宋" w:eastAsia="仿宋" w:cs="仿宋"/>
          <w:spacing w:val="-59"/>
          <w:sz w:val="28"/>
          <w:szCs w:val="28"/>
        </w:rPr>
        <w:t xml:space="preserve"> </w:t>
      </w:r>
      <w:r>
        <w:rPr>
          <w:rFonts w:hint="eastAsia" w:ascii="仿宋" w:hAnsi="仿宋" w:eastAsia="仿宋" w:cs="仿宋"/>
          <w:spacing w:val="-5"/>
          <w:sz w:val="28"/>
          <w:szCs w:val="28"/>
        </w:rPr>
        <w:t>款要求密封和标记的。</w:t>
      </w:r>
    </w:p>
    <w:p w14:paraId="7E59B81E">
      <w:pPr>
        <w:spacing w:before="189" w:line="219" w:lineRule="auto"/>
        <w:ind w:left="581"/>
        <w:rPr>
          <w:rFonts w:hint="eastAsia" w:ascii="仿宋" w:hAnsi="仿宋" w:eastAsia="仿宋" w:cs="仿宋"/>
          <w:sz w:val="28"/>
          <w:szCs w:val="28"/>
        </w:rPr>
      </w:pPr>
      <w:r>
        <w:rPr>
          <w:rFonts w:hint="eastAsia" w:ascii="仿宋" w:hAnsi="仿宋" w:eastAsia="仿宋" w:cs="仿宋"/>
          <w:spacing w:val="-2"/>
          <w:sz w:val="28"/>
          <w:szCs w:val="28"/>
        </w:rPr>
        <w:t>19.3</w:t>
      </w:r>
      <w:r>
        <w:rPr>
          <w:rFonts w:hint="eastAsia" w:ascii="仿宋" w:hAnsi="仿宋" w:eastAsia="仿宋" w:cs="仿宋"/>
          <w:spacing w:val="-50"/>
          <w:sz w:val="28"/>
          <w:szCs w:val="28"/>
        </w:rPr>
        <w:t xml:space="preserve"> </w:t>
      </w:r>
      <w:r>
        <w:rPr>
          <w:rFonts w:hint="eastAsia" w:ascii="仿宋" w:hAnsi="仿宋" w:eastAsia="仿宋" w:cs="仿宋"/>
          <w:spacing w:val="-2"/>
          <w:sz w:val="28"/>
          <w:szCs w:val="28"/>
        </w:rPr>
        <w:t>法律、法规及单一来源采购文件规定的其它情况。</w:t>
      </w:r>
    </w:p>
    <w:p w14:paraId="31C63973">
      <w:pPr>
        <w:spacing w:before="186" w:line="220" w:lineRule="auto"/>
        <w:ind w:left="563"/>
        <w:rPr>
          <w:rFonts w:hint="eastAsia" w:ascii="仿宋" w:hAnsi="仿宋" w:eastAsia="仿宋" w:cs="仿宋"/>
          <w:sz w:val="28"/>
          <w:szCs w:val="28"/>
        </w:rPr>
      </w:pPr>
      <w:r>
        <w:rPr>
          <w:rFonts w:hint="eastAsia" w:ascii="仿宋" w:hAnsi="仿宋" w:eastAsia="仿宋" w:cs="仿宋"/>
          <w:b/>
          <w:bCs/>
          <w:spacing w:val="-4"/>
          <w:sz w:val="28"/>
          <w:szCs w:val="28"/>
        </w:rPr>
        <w:t>20.单一来源谈判小组</w:t>
      </w:r>
    </w:p>
    <w:p w14:paraId="0D0F143B">
      <w:pPr>
        <w:spacing w:before="187" w:line="219" w:lineRule="auto"/>
        <w:ind w:left="563"/>
        <w:rPr>
          <w:rFonts w:hint="eastAsia" w:ascii="仿宋" w:hAnsi="仿宋" w:eastAsia="仿宋" w:cs="仿宋"/>
          <w:sz w:val="28"/>
          <w:szCs w:val="28"/>
        </w:rPr>
      </w:pPr>
      <w:r>
        <w:rPr>
          <w:rFonts w:hint="eastAsia" w:ascii="仿宋" w:hAnsi="仿宋" w:eastAsia="仿宋" w:cs="仿宋"/>
          <w:spacing w:val="-1"/>
          <w:sz w:val="28"/>
          <w:szCs w:val="28"/>
        </w:rPr>
        <w:t>20.1</w:t>
      </w:r>
      <w:r>
        <w:rPr>
          <w:rFonts w:hint="eastAsia" w:ascii="仿宋" w:hAnsi="仿宋" w:eastAsia="仿宋" w:cs="仿宋"/>
          <w:spacing w:val="-52"/>
          <w:sz w:val="28"/>
          <w:szCs w:val="28"/>
        </w:rPr>
        <w:t xml:space="preserve"> </w:t>
      </w:r>
      <w:r>
        <w:rPr>
          <w:rFonts w:hint="eastAsia" w:ascii="仿宋" w:hAnsi="仿宋" w:eastAsia="仿宋" w:cs="仿宋"/>
          <w:spacing w:val="-1"/>
          <w:sz w:val="28"/>
          <w:szCs w:val="28"/>
        </w:rPr>
        <w:t>开标后，采购代理机构将立即组织单一来源谈判小组进行评审。</w:t>
      </w:r>
    </w:p>
    <w:p w14:paraId="2F82E094">
      <w:pPr>
        <w:spacing w:before="187" w:line="281" w:lineRule="auto"/>
        <w:ind w:left="3" w:right="100" w:firstLine="560"/>
        <w:rPr>
          <w:rFonts w:hint="eastAsia" w:ascii="仿宋" w:hAnsi="仿宋" w:eastAsia="仿宋" w:cs="仿宋"/>
          <w:sz w:val="28"/>
          <w:szCs w:val="28"/>
        </w:rPr>
      </w:pPr>
      <w:r>
        <w:rPr>
          <w:rFonts w:hint="eastAsia" w:ascii="仿宋" w:hAnsi="仿宋" w:eastAsia="仿宋" w:cs="仿宋"/>
          <w:spacing w:val="2"/>
          <w:sz w:val="28"/>
          <w:szCs w:val="28"/>
        </w:rPr>
        <w:t>20.2</w:t>
      </w:r>
      <w:r>
        <w:rPr>
          <w:rFonts w:hint="eastAsia" w:ascii="仿宋" w:hAnsi="仿宋" w:eastAsia="仿宋" w:cs="仿宋"/>
          <w:spacing w:val="-50"/>
          <w:sz w:val="28"/>
          <w:szCs w:val="28"/>
        </w:rPr>
        <w:t xml:space="preserve"> </w:t>
      </w:r>
      <w:r>
        <w:rPr>
          <w:rFonts w:hint="eastAsia" w:ascii="仿宋" w:hAnsi="仿宋" w:eastAsia="仿宋" w:cs="仿宋"/>
          <w:spacing w:val="2"/>
          <w:sz w:val="28"/>
          <w:szCs w:val="28"/>
        </w:rPr>
        <w:t>采购代理机构将根据本项目的特点依法组建单一来源谈判小组，其</w:t>
      </w:r>
      <w:r>
        <w:rPr>
          <w:rFonts w:hint="eastAsia" w:ascii="仿宋" w:hAnsi="仿宋" w:eastAsia="仿宋" w:cs="仿宋"/>
          <w:sz w:val="28"/>
          <w:szCs w:val="28"/>
        </w:rPr>
        <w:t xml:space="preserve"> </w:t>
      </w:r>
      <w:r>
        <w:rPr>
          <w:rFonts w:hint="eastAsia" w:ascii="仿宋" w:hAnsi="仿宋" w:eastAsia="仿宋" w:cs="仿宋"/>
          <w:spacing w:val="-1"/>
          <w:sz w:val="28"/>
          <w:szCs w:val="28"/>
        </w:rPr>
        <w:t>成员由采购人和有关技术、经济等方面的专家组成。</w:t>
      </w:r>
    </w:p>
    <w:p w14:paraId="2BEE8719">
      <w:pPr>
        <w:spacing w:before="188" w:line="220" w:lineRule="auto"/>
        <w:ind w:left="563"/>
        <w:rPr>
          <w:rFonts w:hint="eastAsia" w:ascii="仿宋" w:hAnsi="仿宋" w:eastAsia="仿宋" w:cs="仿宋"/>
          <w:sz w:val="28"/>
          <w:szCs w:val="28"/>
        </w:rPr>
      </w:pPr>
      <w:r>
        <w:rPr>
          <w:rFonts w:hint="eastAsia" w:ascii="仿宋" w:hAnsi="仿宋" w:eastAsia="仿宋" w:cs="仿宋"/>
          <w:spacing w:val="-1"/>
          <w:sz w:val="28"/>
          <w:szCs w:val="28"/>
        </w:rPr>
        <w:t>20.3</w:t>
      </w:r>
      <w:r>
        <w:rPr>
          <w:rFonts w:hint="eastAsia" w:ascii="仿宋" w:hAnsi="仿宋" w:eastAsia="仿宋" w:cs="仿宋"/>
          <w:spacing w:val="-57"/>
          <w:sz w:val="28"/>
          <w:szCs w:val="28"/>
        </w:rPr>
        <w:t xml:space="preserve"> </w:t>
      </w:r>
      <w:r>
        <w:rPr>
          <w:rFonts w:hint="eastAsia" w:ascii="仿宋" w:hAnsi="仿宋" w:eastAsia="仿宋" w:cs="仿宋"/>
          <w:spacing w:val="-1"/>
          <w:sz w:val="28"/>
          <w:szCs w:val="28"/>
        </w:rPr>
        <w:t>谈判小组独立开展工作，负责审议单一来源响应文件。</w:t>
      </w:r>
    </w:p>
    <w:p w14:paraId="2DBAAB58">
      <w:pPr>
        <w:spacing w:before="187" w:line="220" w:lineRule="auto"/>
        <w:ind w:left="563"/>
        <w:rPr>
          <w:rFonts w:hint="eastAsia" w:ascii="仿宋" w:hAnsi="仿宋" w:eastAsia="仿宋" w:cs="仿宋"/>
          <w:sz w:val="28"/>
          <w:szCs w:val="28"/>
        </w:rPr>
      </w:pPr>
      <w:r>
        <w:rPr>
          <w:rFonts w:hint="eastAsia" w:ascii="仿宋" w:hAnsi="仿宋" w:eastAsia="仿宋" w:cs="仿宋"/>
          <w:b/>
          <w:bCs/>
          <w:spacing w:val="-4"/>
          <w:sz w:val="28"/>
          <w:szCs w:val="28"/>
        </w:rPr>
        <w:t>21.单一来源过程的保密性</w:t>
      </w:r>
    </w:p>
    <w:p w14:paraId="5CB41765">
      <w:pPr>
        <w:spacing w:before="185" w:line="302" w:lineRule="auto"/>
        <w:ind w:firstLine="563"/>
        <w:rPr>
          <w:rFonts w:hint="eastAsia" w:ascii="仿宋" w:hAnsi="仿宋" w:eastAsia="仿宋" w:cs="仿宋"/>
          <w:sz w:val="28"/>
          <w:szCs w:val="28"/>
        </w:rPr>
      </w:pPr>
      <w:r>
        <w:rPr>
          <w:rFonts w:hint="eastAsia" w:ascii="仿宋" w:hAnsi="仿宋" w:eastAsia="仿宋" w:cs="仿宋"/>
          <w:spacing w:val="-3"/>
          <w:sz w:val="28"/>
          <w:szCs w:val="28"/>
        </w:rPr>
        <w:t>21.1</w:t>
      </w:r>
      <w:r>
        <w:rPr>
          <w:rFonts w:hint="eastAsia" w:ascii="仿宋" w:hAnsi="仿宋" w:eastAsia="仿宋" w:cs="仿宋"/>
          <w:spacing w:val="-59"/>
          <w:sz w:val="28"/>
          <w:szCs w:val="28"/>
        </w:rPr>
        <w:t xml:space="preserve"> </w:t>
      </w:r>
      <w:r>
        <w:rPr>
          <w:rFonts w:hint="eastAsia" w:ascii="仿宋" w:hAnsi="仿宋" w:eastAsia="仿宋" w:cs="仿宋"/>
          <w:spacing w:val="-3"/>
          <w:sz w:val="28"/>
          <w:szCs w:val="28"/>
        </w:rPr>
        <w:t>开始评审后，直至向成交供应商授予合同时止，凡是与审查、</w:t>
      </w:r>
      <w:r>
        <w:rPr>
          <w:rFonts w:hint="eastAsia" w:ascii="仿宋" w:hAnsi="仿宋" w:eastAsia="仿宋" w:cs="仿宋"/>
          <w:spacing w:val="-4"/>
          <w:sz w:val="28"/>
          <w:szCs w:val="28"/>
        </w:rPr>
        <w:t>澄清、</w:t>
      </w:r>
      <w:r>
        <w:rPr>
          <w:rFonts w:hint="eastAsia" w:ascii="仿宋" w:hAnsi="仿宋" w:eastAsia="仿宋" w:cs="仿宋"/>
          <w:sz w:val="28"/>
          <w:szCs w:val="28"/>
        </w:rPr>
        <w:t xml:space="preserve"> </w:t>
      </w:r>
      <w:r>
        <w:rPr>
          <w:rFonts w:hint="eastAsia" w:ascii="仿宋" w:hAnsi="仿宋" w:eastAsia="仿宋" w:cs="仿宋"/>
          <w:spacing w:val="-4"/>
          <w:sz w:val="28"/>
          <w:szCs w:val="28"/>
        </w:rPr>
        <w:t>评价和比较报价的有关资料以及授标意见等，均属保密范围，谈判小组及招标</w:t>
      </w:r>
      <w:r>
        <w:rPr>
          <w:rFonts w:hint="eastAsia" w:ascii="仿宋" w:hAnsi="仿宋" w:eastAsia="仿宋" w:cs="仿宋"/>
          <w:spacing w:val="18"/>
          <w:sz w:val="28"/>
          <w:szCs w:val="28"/>
        </w:rPr>
        <w:t xml:space="preserve"> </w:t>
      </w:r>
      <w:r>
        <w:rPr>
          <w:rFonts w:hint="eastAsia" w:ascii="仿宋" w:hAnsi="仿宋" w:eastAsia="仿宋" w:cs="仿宋"/>
          <w:spacing w:val="-1"/>
          <w:sz w:val="28"/>
          <w:szCs w:val="28"/>
        </w:rPr>
        <w:t>工作人员不得向供应商及与谈判无关的其他人员透露。</w:t>
      </w:r>
    </w:p>
    <w:p w14:paraId="4414DFD9">
      <w:pPr>
        <w:spacing w:before="187" w:line="280" w:lineRule="auto"/>
        <w:ind w:left="5" w:right="98" w:firstLine="558"/>
        <w:rPr>
          <w:rFonts w:hint="eastAsia" w:ascii="仿宋" w:hAnsi="仿宋" w:eastAsia="仿宋" w:cs="仿宋"/>
          <w:sz w:val="28"/>
          <w:szCs w:val="28"/>
        </w:rPr>
      </w:pPr>
      <w:r>
        <w:rPr>
          <w:rFonts w:hint="eastAsia" w:ascii="仿宋" w:hAnsi="仿宋" w:eastAsia="仿宋" w:cs="仿宋"/>
          <w:spacing w:val="2"/>
          <w:sz w:val="28"/>
          <w:szCs w:val="28"/>
        </w:rPr>
        <w:t>21.2</w:t>
      </w:r>
      <w:r>
        <w:rPr>
          <w:rFonts w:hint="eastAsia" w:ascii="仿宋" w:hAnsi="仿宋" w:eastAsia="仿宋" w:cs="仿宋"/>
          <w:spacing w:val="-48"/>
          <w:sz w:val="28"/>
          <w:szCs w:val="28"/>
        </w:rPr>
        <w:t xml:space="preserve"> </w:t>
      </w:r>
      <w:r>
        <w:rPr>
          <w:rFonts w:hint="eastAsia" w:ascii="仿宋" w:hAnsi="仿宋" w:eastAsia="仿宋" w:cs="仿宋"/>
          <w:spacing w:val="2"/>
          <w:sz w:val="28"/>
          <w:szCs w:val="28"/>
        </w:rPr>
        <w:t>在评审过程中，如果供应商试图向采购人和参与评审的人员施加任</w:t>
      </w:r>
      <w:r>
        <w:rPr>
          <w:rFonts w:hint="eastAsia" w:ascii="仿宋" w:hAnsi="仿宋" w:eastAsia="仿宋" w:cs="仿宋"/>
          <w:sz w:val="28"/>
          <w:szCs w:val="28"/>
        </w:rPr>
        <w:t xml:space="preserve"> </w:t>
      </w:r>
      <w:r>
        <w:rPr>
          <w:rFonts w:hint="eastAsia" w:ascii="仿宋" w:hAnsi="仿宋" w:eastAsia="仿宋" w:cs="仿宋"/>
          <w:spacing w:val="-1"/>
          <w:sz w:val="28"/>
          <w:szCs w:val="28"/>
        </w:rPr>
        <w:t>何影响,都将会导致其报价被拒绝。</w:t>
      </w:r>
    </w:p>
    <w:p w14:paraId="79926761">
      <w:pPr>
        <w:spacing w:before="191" w:line="220" w:lineRule="auto"/>
        <w:ind w:left="563"/>
        <w:rPr>
          <w:rFonts w:hint="eastAsia" w:ascii="仿宋" w:hAnsi="仿宋" w:eastAsia="仿宋" w:cs="仿宋"/>
          <w:sz w:val="28"/>
          <w:szCs w:val="28"/>
        </w:rPr>
      </w:pPr>
      <w:r>
        <w:rPr>
          <w:rFonts w:hint="eastAsia" w:ascii="仿宋" w:hAnsi="仿宋" w:eastAsia="仿宋" w:cs="仿宋"/>
          <w:b/>
          <w:bCs/>
          <w:spacing w:val="-3"/>
          <w:sz w:val="28"/>
          <w:szCs w:val="28"/>
        </w:rPr>
        <w:t>22.单一来源响应文件的评审</w:t>
      </w:r>
    </w:p>
    <w:p w14:paraId="11D46152">
      <w:pPr>
        <w:spacing w:before="186" w:line="329" w:lineRule="auto"/>
        <w:ind w:left="2" w:right="95" w:firstLine="561"/>
        <w:rPr>
          <w:rFonts w:hint="eastAsia" w:ascii="仿宋" w:hAnsi="仿宋" w:eastAsia="仿宋" w:cs="仿宋"/>
          <w:sz w:val="28"/>
          <w:szCs w:val="28"/>
        </w:rPr>
      </w:pPr>
      <w:r>
        <w:rPr>
          <w:rFonts w:hint="eastAsia" w:ascii="仿宋" w:hAnsi="仿宋" w:eastAsia="仿宋" w:cs="仿宋"/>
          <w:b/>
          <w:bCs/>
          <w:spacing w:val="-1"/>
          <w:sz w:val="28"/>
          <w:szCs w:val="28"/>
        </w:rPr>
        <w:t>22.1</w:t>
      </w:r>
      <w:r>
        <w:rPr>
          <w:rFonts w:hint="eastAsia" w:ascii="仿宋" w:hAnsi="仿宋" w:eastAsia="仿宋" w:cs="仿宋"/>
          <w:spacing w:val="-44"/>
          <w:sz w:val="28"/>
          <w:szCs w:val="28"/>
        </w:rPr>
        <w:t xml:space="preserve"> </w:t>
      </w:r>
      <w:r>
        <w:rPr>
          <w:rFonts w:hint="eastAsia" w:ascii="仿宋" w:hAnsi="仿宋" w:eastAsia="仿宋" w:cs="仿宋"/>
          <w:b/>
          <w:bCs/>
          <w:spacing w:val="-1"/>
          <w:sz w:val="28"/>
          <w:szCs w:val="28"/>
        </w:rPr>
        <w:t>首先对供应商进行资格性审查，如发现缺失下列证明之一的，其报</w:t>
      </w:r>
      <w:r>
        <w:rPr>
          <w:rFonts w:hint="eastAsia" w:ascii="仿宋" w:hAnsi="仿宋" w:eastAsia="仿宋" w:cs="仿宋"/>
          <w:sz w:val="28"/>
          <w:szCs w:val="28"/>
        </w:rPr>
        <w:t xml:space="preserve"> </w:t>
      </w:r>
      <w:r>
        <w:rPr>
          <w:rFonts w:hint="eastAsia" w:ascii="仿宋" w:hAnsi="仿宋" w:eastAsia="仿宋" w:cs="仿宋"/>
          <w:b/>
          <w:bCs/>
          <w:spacing w:val="-5"/>
          <w:sz w:val="28"/>
          <w:szCs w:val="28"/>
        </w:rPr>
        <w:t>价将被拒绝：</w:t>
      </w:r>
    </w:p>
    <w:p w14:paraId="0044F28E">
      <w:pPr>
        <w:pStyle w:val="9"/>
        <w:widowControl/>
        <w:spacing w:before="0" w:after="0" w:line="440" w:lineRule="exact"/>
        <w:ind w:firstLine="560"/>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1.合法注册的法人或其他组织，并出具合法有效的营业执照、组织机构代码证、税务登记证（或统一社会信用代码的营业执照）； </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2.法定代表人或负责人授权书（附法定代表人或负责人身份证复印件）及被授权人身份证（法定代表人或负责人直接参加投标只须提供法定代表人或负责人身份证）； </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3.信用记录：提供《供应商信用记录书面声明函》（按格式填写，提供原件）。经查，投标人未被列入“信用中国”网站记录的“失信被执行人”或“税收违法黑名单”名单；不处于“中国政府采购网”记录的“政府采购严重违法失信行为记录名单 ”中的禁止参加政府采购活动期间；</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4.财务状况报告：提供2023年度或2024年度财务审计报告（成立时间至提交投标文件截止时间不足一年的可提供成立后任意时段的资产负债表），或其开标前半年内基本存款账户开户银行出具的资信证明及基本存款账户开户许可证； </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5.税收缴纳证明：自202</w:t>
      </w:r>
      <w:r>
        <w:rPr>
          <w:rFonts w:hint="eastAsia" w:ascii="仿宋" w:hAnsi="仿宋" w:eastAsia="仿宋" w:cs="仿宋"/>
          <w:i w:val="0"/>
          <w:iCs w:val="0"/>
          <w:caps w:val="0"/>
          <w:color w:val="auto"/>
          <w:spacing w:val="0"/>
          <w:sz w:val="28"/>
          <w:szCs w:val="28"/>
          <w:shd w:val="clear" w:fill="FFFFFF"/>
          <w:lang w:val="en-US" w:eastAsia="zh-CN"/>
        </w:rPr>
        <w:t>5</w:t>
      </w:r>
      <w:r>
        <w:rPr>
          <w:rFonts w:hint="eastAsia" w:ascii="仿宋" w:hAnsi="仿宋" w:eastAsia="仿宋" w:cs="仿宋"/>
          <w:i w:val="0"/>
          <w:iCs w:val="0"/>
          <w:caps w:val="0"/>
          <w:color w:val="auto"/>
          <w:spacing w:val="0"/>
          <w:sz w:val="28"/>
          <w:szCs w:val="28"/>
          <w:shd w:val="clear" w:fill="FFFFFF"/>
        </w:rPr>
        <w:t>年</w:t>
      </w:r>
      <w:r>
        <w:rPr>
          <w:rFonts w:hint="eastAsia" w:ascii="仿宋" w:hAnsi="仿宋" w:eastAsia="仿宋" w:cs="仿宋"/>
          <w:i w:val="0"/>
          <w:iCs w:val="0"/>
          <w:caps w:val="0"/>
          <w:color w:val="auto"/>
          <w:spacing w:val="0"/>
          <w:sz w:val="28"/>
          <w:szCs w:val="28"/>
          <w:shd w:val="clear" w:fill="FFFFFF"/>
          <w:lang w:val="en-US" w:eastAsia="zh-CN"/>
        </w:rPr>
        <w:t>01</w:t>
      </w:r>
      <w:r>
        <w:rPr>
          <w:rFonts w:hint="eastAsia" w:ascii="仿宋" w:hAnsi="仿宋" w:eastAsia="仿宋" w:cs="仿宋"/>
          <w:i w:val="0"/>
          <w:iCs w:val="0"/>
          <w:caps w:val="0"/>
          <w:color w:val="auto"/>
          <w:spacing w:val="0"/>
          <w:sz w:val="28"/>
          <w:szCs w:val="28"/>
          <w:shd w:val="clear" w:fill="FFFFFF"/>
        </w:rPr>
        <w:t>月01日以来已缴纳的至少一个月的缴税凭证。依法免税的投标单位应提供相关文件证明；</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6.社会保障资金缴纳证明：提供202</w:t>
      </w:r>
      <w:r>
        <w:rPr>
          <w:rFonts w:hint="eastAsia" w:ascii="仿宋" w:hAnsi="仿宋" w:eastAsia="仿宋" w:cs="仿宋"/>
          <w:i w:val="0"/>
          <w:iCs w:val="0"/>
          <w:caps w:val="0"/>
          <w:color w:val="auto"/>
          <w:spacing w:val="0"/>
          <w:sz w:val="28"/>
          <w:szCs w:val="28"/>
          <w:shd w:val="clear" w:fill="FFFFFF"/>
          <w:lang w:val="en-US" w:eastAsia="zh-CN"/>
        </w:rPr>
        <w:t>5</w:t>
      </w:r>
      <w:r>
        <w:rPr>
          <w:rFonts w:hint="eastAsia" w:ascii="仿宋" w:hAnsi="仿宋" w:eastAsia="仿宋" w:cs="仿宋"/>
          <w:i w:val="0"/>
          <w:iCs w:val="0"/>
          <w:caps w:val="0"/>
          <w:color w:val="auto"/>
          <w:spacing w:val="0"/>
          <w:sz w:val="28"/>
          <w:szCs w:val="28"/>
          <w:shd w:val="clear" w:fill="FFFFFF"/>
        </w:rPr>
        <w:t>年</w:t>
      </w:r>
      <w:r>
        <w:rPr>
          <w:rFonts w:hint="eastAsia" w:ascii="仿宋" w:hAnsi="仿宋" w:eastAsia="仿宋" w:cs="仿宋"/>
          <w:i w:val="0"/>
          <w:iCs w:val="0"/>
          <w:caps w:val="0"/>
          <w:color w:val="auto"/>
          <w:spacing w:val="0"/>
          <w:sz w:val="28"/>
          <w:szCs w:val="28"/>
          <w:shd w:val="clear" w:fill="FFFFFF"/>
          <w:lang w:val="en-US" w:eastAsia="zh-CN"/>
        </w:rPr>
        <w:t>01</w:t>
      </w:r>
      <w:r>
        <w:rPr>
          <w:rFonts w:hint="eastAsia" w:ascii="仿宋" w:hAnsi="仿宋" w:eastAsia="仿宋" w:cs="仿宋"/>
          <w:i w:val="0"/>
          <w:iCs w:val="0"/>
          <w:caps w:val="0"/>
          <w:color w:val="auto"/>
          <w:spacing w:val="0"/>
          <w:sz w:val="28"/>
          <w:szCs w:val="28"/>
          <w:shd w:val="clear" w:fill="FFFFFF"/>
        </w:rPr>
        <w:t>月01日以来至少一个月的社会保障资金缴存单据或社保机构开具的社会保险参保缴费情况证明；</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lang w:val="en-US" w:eastAsia="zh-CN"/>
        </w:rPr>
        <w:t>7.本项目为专门面向中小企业的项目，参与本项目投标的供应商须为中小企业；</w:t>
      </w:r>
    </w:p>
    <w:p w14:paraId="09D5555B">
      <w:pPr>
        <w:pStyle w:val="9"/>
        <w:widowControl/>
        <w:spacing w:before="0" w:after="0" w:line="440" w:lineRule="exact"/>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8.本项目不接受联合体投标，需出具非联合体投标声明。</w:t>
      </w:r>
    </w:p>
    <w:p w14:paraId="38D26A55">
      <w:pPr>
        <w:spacing w:before="190" w:line="336" w:lineRule="auto"/>
        <w:ind w:left="5" w:right="215" w:firstLine="555"/>
        <w:jc w:val="both"/>
        <w:rPr>
          <w:rFonts w:hint="eastAsia" w:ascii="仿宋" w:hAnsi="仿宋" w:eastAsia="仿宋" w:cs="仿宋"/>
          <w:sz w:val="28"/>
          <w:szCs w:val="28"/>
        </w:rPr>
      </w:pPr>
      <w:r>
        <w:rPr>
          <w:rFonts w:hint="eastAsia" w:ascii="仿宋" w:hAnsi="仿宋" w:eastAsia="仿宋" w:cs="仿宋"/>
          <w:b/>
          <w:bCs/>
          <w:sz w:val="28"/>
          <w:szCs w:val="28"/>
        </w:rPr>
        <w:t>注：上述</w:t>
      </w:r>
      <w:r>
        <w:rPr>
          <w:rFonts w:hint="eastAsia" w:ascii="仿宋" w:hAnsi="仿宋" w:eastAsia="仿宋" w:cs="仿宋"/>
          <w:spacing w:val="-24"/>
          <w:sz w:val="28"/>
          <w:szCs w:val="28"/>
        </w:rPr>
        <w:t xml:space="preserve"> </w:t>
      </w:r>
      <w:r>
        <w:rPr>
          <w:rFonts w:hint="eastAsia" w:ascii="仿宋" w:hAnsi="仿宋" w:eastAsia="仿宋" w:cs="仿宋"/>
          <w:b/>
          <w:bCs/>
          <w:sz w:val="28"/>
          <w:szCs w:val="28"/>
        </w:rPr>
        <w:t>1-7</w:t>
      </w:r>
      <w:r>
        <w:rPr>
          <w:rFonts w:hint="eastAsia" w:ascii="仿宋" w:hAnsi="仿宋" w:eastAsia="仿宋" w:cs="仿宋"/>
          <w:spacing w:val="-49"/>
          <w:sz w:val="28"/>
          <w:szCs w:val="28"/>
        </w:rPr>
        <w:t xml:space="preserve"> </w:t>
      </w:r>
      <w:r>
        <w:rPr>
          <w:rFonts w:hint="eastAsia" w:ascii="仿宋" w:hAnsi="仿宋" w:eastAsia="仿宋" w:cs="仿宋"/>
          <w:b/>
          <w:bCs/>
          <w:sz w:val="28"/>
          <w:szCs w:val="28"/>
        </w:rPr>
        <w:t>项为供应商参加本次项目必备的资格条件，缺项或者符合</w:t>
      </w:r>
      <w:r>
        <w:rPr>
          <w:rFonts w:hint="eastAsia" w:ascii="仿宋" w:hAnsi="仿宋" w:eastAsia="仿宋" w:cs="仿宋"/>
          <w:sz w:val="28"/>
          <w:szCs w:val="28"/>
        </w:rPr>
        <w:t xml:space="preserve"> </w:t>
      </w:r>
      <w:r>
        <w:rPr>
          <w:rFonts w:hint="eastAsia" w:ascii="仿宋" w:hAnsi="仿宋" w:eastAsia="仿宋" w:cs="仿宋"/>
          <w:b/>
          <w:bCs/>
          <w:spacing w:val="2"/>
          <w:sz w:val="28"/>
          <w:szCs w:val="28"/>
        </w:rPr>
        <w:t>性、有效性、合法性审核不合格的，将自动丧失单一来源资格</w:t>
      </w:r>
      <w:r>
        <w:rPr>
          <w:rFonts w:hint="eastAsia" w:ascii="仿宋" w:hAnsi="仿宋" w:eastAsia="仿宋" w:cs="仿宋"/>
          <w:b/>
          <w:bCs/>
          <w:spacing w:val="1"/>
          <w:sz w:val="28"/>
          <w:szCs w:val="28"/>
        </w:rPr>
        <w:t>。响应文件正</w:t>
      </w:r>
      <w:r>
        <w:rPr>
          <w:rFonts w:hint="eastAsia" w:ascii="仿宋" w:hAnsi="仿宋" w:eastAsia="仿宋" w:cs="仿宋"/>
          <w:sz w:val="28"/>
          <w:szCs w:val="28"/>
        </w:rPr>
        <w:t xml:space="preserve"> </w:t>
      </w:r>
      <w:r>
        <w:rPr>
          <w:rFonts w:hint="eastAsia" w:ascii="仿宋" w:hAnsi="仿宋" w:eastAsia="仿宋" w:cs="仿宋"/>
          <w:b/>
          <w:bCs/>
          <w:spacing w:val="2"/>
          <w:sz w:val="28"/>
          <w:szCs w:val="28"/>
        </w:rPr>
        <w:t>副本中必须附有以上资格证明文件的复印件并加盖公章，否则</w:t>
      </w:r>
      <w:r>
        <w:rPr>
          <w:rFonts w:hint="eastAsia" w:ascii="仿宋" w:hAnsi="仿宋" w:eastAsia="仿宋" w:cs="仿宋"/>
          <w:b/>
          <w:bCs/>
          <w:spacing w:val="1"/>
          <w:sz w:val="28"/>
          <w:szCs w:val="28"/>
        </w:rPr>
        <w:t>取消单一来源</w:t>
      </w:r>
      <w:r>
        <w:rPr>
          <w:rFonts w:hint="eastAsia" w:ascii="仿宋" w:hAnsi="仿宋" w:eastAsia="仿宋" w:cs="仿宋"/>
          <w:sz w:val="28"/>
          <w:szCs w:val="28"/>
        </w:rPr>
        <w:t xml:space="preserve"> </w:t>
      </w:r>
      <w:r>
        <w:rPr>
          <w:rFonts w:hint="eastAsia" w:ascii="仿宋" w:hAnsi="仿宋" w:eastAsia="仿宋" w:cs="仿宋"/>
          <w:b/>
          <w:bCs/>
          <w:spacing w:val="-8"/>
          <w:sz w:val="28"/>
          <w:szCs w:val="28"/>
        </w:rPr>
        <w:t>资格。</w:t>
      </w:r>
    </w:p>
    <w:p w14:paraId="1ABD0FB8">
      <w:pPr>
        <w:pStyle w:val="5"/>
        <w:spacing w:line="279" w:lineRule="auto"/>
        <w:rPr>
          <w:rFonts w:hint="eastAsia" w:ascii="仿宋" w:hAnsi="仿宋" w:eastAsia="仿宋" w:cs="仿宋"/>
          <w:sz w:val="28"/>
          <w:szCs w:val="28"/>
        </w:rPr>
      </w:pPr>
      <w:r>
        <w:rPr>
          <w:rFonts w:hint="eastAsia" w:ascii="仿宋" w:hAnsi="仿宋" w:eastAsia="仿宋" w:cs="仿宋"/>
          <w:spacing w:val="2"/>
          <w:sz w:val="28"/>
          <w:szCs w:val="28"/>
        </w:rPr>
        <w:t>22.2</w:t>
      </w:r>
      <w:r>
        <w:rPr>
          <w:rFonts w:hint="eastAsia" w:ascii="仿宋" w:hAnsi="仿宋" w:eastAsia="仿宋" w:cs="仿宋"/>
          <w:spacing w:val="-51"/>
          <w:sz w:val="28"/>
          <w:szCs w:val="28"/>
        </w:rPr>
        <w:t xml:space="preserve"> </w:t>
      </w:r>
      <w:r>
        <w:rPr>
          <w:rFonts w:hint="eastAsia" w:ascii="仿宋" w:hAnsi="仿宋" w:eastAsia="仿宋" w:cs="仿宋"/>
          <w:spacing w:val="2"/>
          <w:sz w:val="28"/>
          <w:szCs w:val="28"/>
        </w:rPr>
        <w:t>在详细评审之前，谈判小组将从单一来源响应文件的有效性、完整</w:t>
      </w:r>
      <w:r>
        <w:rPr>
          <w:rFonts w:hint="eastAsia" w:ascii="仿宋" w:hAnsi="仿宋" w:eastAsia="仿宋" w:cs="仿宋"/>
          <w:sz w:val="28"/>
          <w:szCs w:val="28"/>
        </w:rPr>
        <w:t xml:space="preserve"> </w:t>
      </w:r>
      <w:r>
        <w:rPr>
          <w:rFonts w:hint="eastAsia" w:ascii="仿宋" w:hAnsi="仿宋" w:eastAsia="仿宋" w:cs="仿宋"/>
          <w:spacing w:val="-4"/>
          <w:sz w:val="28"/>
          <w:szCs w:val="28"/>
        </w:rPr>
        <w:t>性和对响应文件的响应程度进行符合性检查。谈判小组决定响应文件的响应性</w:t>
      </w:r>
    </w:p>
    <w:p w14:paraId="370399C7">
      <w:pPr>
        <w:spacing w:before="91" w:line="330" w:lineRule="auto"/>
        <w:ind w:left="4" w:firstLine="13"/>
        <w:rPr>
          <w:rFonts w:hint="eastAsia" w:ascii="仿宋" w:hAnsi="仿宋" w:eastAsia="仿宋" w:cs="仿宋"/>
          <w:sz w:val="28"/>
          <w:szCs w:val="28"/>
        </w:rPr>
      </w:pPr>
      <w:r>
        <w:rPr>
          <w:rFonts w:hint="eastAsia" w:ascii="仿宋" w:hAnsi="仿宋" w:eastAsia="仿宋" w:cs="仿宋"/>
          <w:spacing w:val="-4"/>
          <w:sz w:val="28"/>
          <w:szCs w:val="28"/>
        </w:rPr>
        <w:t>只根据响应文件本身的内容，而不寻求外部证据。单一来源响应文件有下列情</w:t>
      </w:r>
      <w:r>
        <w:rPr>
          <w:rFonts w:hint="eastAsia" w:ascii="仿宋" w:hAnsi="仿宋" w:eastAsia="仿宋" w:cs="仿宋"/>
          <w:sz w:val="28"/>
          <w:szCs w:val="28"/>
        </w:rPr>
        <w:t xml:space="preserve"> </w:t>
      </w:r>
      <w:r>
        <w:rPr>
          <w:rFonts w:hint="eastAsia" w:ascii="仿宋" w:hAnsi="仿宋" w:eastAsia="仿宋" w:cs="仿宋"/>
          <w:spacing w:val="1"/>
          <w:sz w:val="28"/>
          <w:szCs w:val="28"/>
        </w:rPr>
        <w:t>形之一的，由谈判小组审验后按无效响应文件处理:</w:t>
      </w:r>
    </w:p>
    <w:p w14:paraId="7918F4B8">
      <w:pPr>
        <w:spacing w:before="40" w:line="281" w:lineRule="auto"/>
        <w:ind w:left="1" w:right="2" w:firstLine="558"/>
        <w:rPr>
          <w:rFonts w:hint="eastAsia" w:ascii="仿宋" w:hAnsi="仿宋" w:eastAsia="仿宋" w:cs="仿宋"/>
          <w:sz w:val="28"/>
          <w:szCs w:val="28"/>
        </w:rPr>
      </w:pPr>
      <w:r>
        <w:rPr>
          <w:rFonts w:hint="eastAsia" w:ascii="仿宋" w:hAnsi="仿宋" w:eastAsia="仿宋" w:cs="仿宋"/>
          <w:spacing w:val="1"/>
          <w:sz w:val="28"/>
          <w:szCs w:val="28"/>
        </w:rPr>
        <w:t>①.单一来源响应文件未加盖单位公章及法定</w:t>
      </w:r>
      <w:r>
        <w:rPr>
          <w:rFonts w:hint="eastAsia" w:ascii="仿宋" w:hAnsi="仿宋" w:eastAsia="仿宋" w:cs="仿宋"/>
          <w:sz w:val="28"/>
          <w:szCs w:val="28"/>
        </w:rPr>
        <w:t xml:space="preserve">代表人或委托代理人盖章或 </w:t>
      </w:r>
      <w:r>
        <w:rPr>
          <w:rFonts w:hint="eastAsia" w:ascii="仿宋" w:hAnsi="仿宋" w:eastAsia="仿宋" w:cs="仿宋"/>
          <w:spacing w:val="-3"/>
          <w:sz w:val="28"/>
          <w:szCs w:val="28"/>
        </w:rPr>
        <w:t>签字的；</w:t>
      </w:r>
    </w:p>
    <w:p w14:paraId="4E6608E5">
      <w:pPr>
        <w:spacing w:before="188" w:line="281" w:lineRule="auto"/>
        <w:ind w:right="2" w:firstLine="558"/>
        <w:rPr>
          <w:rFonts w:hint="eastAsia" w:ascii="仿宋" w:hAnsi="仿宋" w:eastAsia="仿宋" w:cs="仿宋"/>
          <w:sz w:val="28"/>
          <w:szCs w:val="28"/>
        </w:rPr>
      </w:pPr>
      <w:r>
        <w:rPr>
          <w:rFonts w:hint="eastAsia" w:ascii="仿宋" w:hAnsi="仿宋" w:eastAsia="仿宋" w:cs="仿宋"/>
          <w:spacing w:val="1"/>
          <w:sz w:val="28"/>
          <w:szCs w:val="28"/>
        </w:rPr>
        <w:t>②.单一来源响应文件未按单一来源采购文件规</w:t>
      </w:r>
      <w:r>
        <w:rPr>
          <w:rFonts w:hint="eastAsia" w:ascii="仿宋" w:hAnsi="仿宋" w:eastAsia="仿宋" w:cs="仿宋"/>
          <w:sz w:val="28"/>
          <w:szCs w:val="28"/>
        </w:rPr>
        <w:t xml:space="preserve">定制作或未响应单一来源 </w:t>
      </w:r>
      <w:r>
        <w:rPr>
          <w:rFonts w:hint="eastAsia" w:ascii="仿宋" w:hAnsi="仿宋" w:eastAsia="仿宋" w:cs="仿宋"/>
          <w:spacing w:val="-2"/>
          <w:sz w:val="28"/>
          <w:szCs w:val="28"/>
        </w:rPr>
        <w:t>采购文件要求的；</w:t>
      </w:r>
    </w:p>
    <w:p w14:paraId="494D602F">
      <w:pPr>
        <w:spacing w:before="185" w:line="218" w:lineRule="auto"/>
        <w:ind w:left="558"/>
        <w:rPr>
          <w:rFonts w:hint="eastAsia" w:ascii="仿宋" w:hAnsi="仿宋" w:eastAsia="仿宋" w:cs="仿宋"/>
          <w:sz w:val="28"/>
          <w:szCs w:val="28"/>
        </w:rPr>
      </w:pPr>
      <w:r>
        <w:rPr>
          <w:rFonts w:hint="eastAsia" w:ascii="仿宋" w:hAnsi="仿宋" w:eastAsia="仿宋" w:cs="仿宋"/>
          <w:spacing w:val="-1"/>
          <w:sz w:val="28"/>
          <w:szCs w:val="28"/>
        </w:rPr>
        <w:t>③.单一来源响应文件的关键内容字迹模糊、无法辨认的；</w:t>
      </w:r>
    </w:p>
    <w:p w14:paraId="5041C763">
      <w:pPr>
        <w:spacing w:before="190" w:line="302" w:lineRule="auto"/>
        <w:ind w:left="2" w:firstLine="555"/>
        <w:rPr>
          <w:rFonts w:hint="eastAsia" w:ascii="仿宋" w:hAnsi="仿宋" w:eastAsia="仿宋" w:cs="仿宋"/>
          <w:sz w:val="28"/>
          <w:szCs w:val="28"/>
        </w:rPr>
      </w:pPr>
      <w:r>
        <w:rPr>
          <w:rFonts w:hint="eastAsia" w:ascii="仿宋" w:hAnsi="仿宋" w:eastAsia="仿宋" w:cs="仿宋"/>
          <w:spacing w:val="1"/>
          <w:sz w:val="28"/>
          <w:szCs w:val="28"/>
        </w:rPr>
        <w:t>④.供应商递交两份或多份内容不同的单一来源</w:t>
      </w:r>
      <w:r>
        <w:rPr>
          <w:rFonts w:hint="eastAsia" w:ascii="仿宋" w:hAnsi="仿宋" w:eastAsia="仿宋" w:cs="仿宋"/>
          <w:sz w:val="28"/>
          <w:szCs w:val="28"/>
        </w:rPr>
        <w:t xml:space="preserve">响应文件，或在一份单一 </w:t>
      </w:r>
      <w:r>
        <w:rPr>
          <w:rFonts w:hint="eastAsia" w:ascii="仿宋" w:hAnsi="仿宋" w:eastAsia="仿宋" w:cs="仿宋"/>
          <w:spacing w:val="-4"/>
          <w:sz w:val="28"/>
          <w:szCs w:val="28"/>
        </w:rPr>
        <w:t>来源响应文件中对同一单一来源项目报有两个或多个报价，且未声明哪一个有</w:t>
      </w:r>
      <w:r>
        <w:rPr>
          <w:rFonts w:hint="eastAsia" w:ascii="仿宋" w:hAnsi="仿宋" w:eastAsia="仿宋" w:cs="仿宋"/>
          <w:spacing w:val="15"/>
          <w:sz w:val="28"/>
          <w:szCs w:val="28"/>
        </w:rPr>
        <w:t xml:space="preserve"> </w:t>
      </w:r>
      <w:r>
        <w:rPr>
          <w:rFonts w:hint="eastAsia" w:ascii="仿宋" w:hAnsi="仿宋" w:eastAsia="仿宋" w:cs="仿宋"/>
          <w:spacing w:val="-4"/>
          <w:sz w:val="28"/>
          <w:szCs w:val="28"/>
        </w:rPr>
        <w:t>效的；</w:t>
      </w:r>
    </w:p>
    <w:p w14:paraId="13E83DB9">
      <w:pPr>
        <w:spacing w:before="186" w:line="218" w:lineRule="auto"/>
        <w:ind w:left="558"/>
        <w:rPr>
          <w:rFonts w:hint="eastAsia" w:ascii="仿宋" w:hAnsi="仿宋" w:eastAsia="仿宋" w:cs="仿宋"/>
          <w:sz w:val="28"/>
          <w:szCs w:val="28"/>
        </w:rPr>
      </w:pPr>
      <w:r>
        <w:rPr>
          <w:rFonts w:hint="eastAsia" w:ascii="仿宋" w:hAnsi="仿宋" w:eastAsia="仿宋" w:cs="仿宋"/>
          <w:spacing w:val="-1"/>
          <w:sz w:val="28"/>
          <w:szCs w:val="28"/>
        </w:rPr>
        <w:t>⑤.所提供有关证明材料原件涂改、转让或提供虚假材料的；</w:t>
      </w:r>
    </w:p>
    <w:p w14:paraId="75C3A81A">
      <w:pPr>
        <w:spacing w:before="191" w:line="221" w:lineRule="auto"/>
        <w:ind w:left="563"/>
        <w:rPr>
          <w:rFonts w:hint="eastAsia" w:ascii="仿宋" w:hAnsi="仿宋" w:eastAsia="仿宋" w:cs="仿宋"/>
          <w:sz w:val="28"/>
          <w:szCs w:val="28"/>
        </w:rPr>
      </w:pPr>
      <w:r>
        <w:rPr>
          <w:rFonts w:hint="eastAsia" w:ascii="仿宋" w:hAnsi="仿宋" w:eastAsia="仿宋" w:cs="仿宋"/>
          <w:b/>
          <w:bCs/>
          <w:spacing w:val="-5"/>
          <w:sz w:val="28"/>
          <w:szCs w:val="28"/>
        </w:rPr>
        <w:t>23.成交</w:t>
      </w:r>
    </w:p>
    <w:p w14:paraId="487F0789">
      <w:pPr>
        <w:spacing w:before="181" w:line="219" w:lineRule="auto"/>
        <w:ind w:left="563"/>
        <w:rPr>
          <w:rFonts w:hint="eastAsia" w:ascii="仿宋" w:hAnsi="仿宋" w:eastAsia="仿宋" w:cs="仿宋"/>
          <w:sz w:val="28"/>
          <w:szCs w:val="28"/>
        </w:rPr>
      </w:pPr>
      <w:r>
        <w:rPr>
          <w:rFonts w:hint="eastAsia" w:ascii="仿宋" w:hAnsi="仿宋" w:eastAsia="仿宋" w:cs="仿宋"/>
          <w:spacing w:val="-2"/>
          <w:sz w:val="28"/>
          <w:szCs w:val="28"/>
        </w:rPr>
        <w:t>23.1 谈判小组将按照本须知第</w:t>
      </w:r>
      <w:r>
        <w:rPr>
          <w:rFonts w:hint="eastAsia" w:ascii="仿宋" w:hAnsi="仿宋" w:eastAsia="仿宋" w:cs="仿宋"/>
          <w:spacing w:val="-26"/>
          <w:sz w:val="28"/>
          <w:szCs w:val="28"/>
        </w:rPr>
        <w:t xml:space="preserve"> </w:t>
      </w:r>
      <w:r>
        <w:rPr>
          <w:rFonts w:hint="eastAsia" w:ascii="仿宋" w:hAnsi="仿宋" w:eastAsia="仿宋" w:cs="仿宋"/>
          <w:spacing w:val="-2"/>
          <w:sz w:val="28"/>
          <w:szCs w:val="28"/>
        </w:rPr>
        <w:t>19、22</w:t>
      </w:r>
      <w:r>
        <w:rPr>
          <w:rFonts w:hint="eastAsia" w:ascii="仿宋" w:hAnsi="仿宋" w:eastAsia="仿宋" w:cs="仿宋"/>
          <w:spacing w:val="-60"/>
          <w:sz w:val="28"/>
          <w:szCs w:val="28"/>
        </w:rPr>
        <w:t xml:space="preserve"> </w:t>
      </w:r>
      <w:r>
        <w:rPr>
          <w:rFonts w:hint="eastAsia" w:ascii="仿宋" w:hAnsi="仿宋" w:eastAsia="仿宋" w:cs="仿宋"/>
          <w:spacing w:val="-2"/>
          <w:sz w:val="28"/>
          <w:szCs w:val="28"/>
        </w:rPr>
        <w:t>款的规定，对供应商进行评价。</w:t>
      </w:r>
    </w:p>
    <w:p w14:paraId="27A92501">
      <w:pPr>
        <w:spacing w:before="190" w:line="281" w:lineRule="auto"/>
        <w:ind w:left="5" w:right="2" w:firstLine="558"/>
        <w:rPr>
          <w:rFonts w:hint="eastAsia" w:ascii="仿宋" w:hAnsi="仿宋" w:eastAsia="仿宋" w:cs="仿宋"/>
          <w:sz w:val="28"/>
          <w:szCs w:val="28"/>
        </w:rPr>
      </w:pPr>
      <w:r>
        <w:rPr>
          <w:rFonts w:hint="eastAsia" w:ascii="仿宋" w:hAnsi="仿宋" w:eastAsia="仿宋" w:cs="仿宋"/>
          <w:sz w:val="28"/>
          <w:szCs w:val="28"/>
        </w:rPr>
        <w:t>23.2 谈判报价原则上分两次进行，即谈判开始前报价（响应文件中报价</w:t>
      </w:r>
      <w:r>
        <w:rPr>
          <w:rFonts w:hint="eastAsia" w:ascii="仿宋" w:hAnsi="仿宋" w:eastAsia="仿宋" w:cs="仿宋"/>
          <w:spacing w:val="16"/>
          <w:sz w:val="28"/>
          <w:szCs w:val="28"/>
        </w:rPr>
        <w:t xml:space="preserve"> </w:t>
      </w:r>
      <w:r>
        <w:rPr>
          <w:rFonts w:hint="eastAsia" w:ascii="仿宋" w:hAnsi="仿宋" w:eastAsia="仿宋" w:cs="仿宋"/>
          <w:spacing w:val="-1"/>
          <w:sz w:val="28"/>
          <w:szCs w:val="28"/>
        </w:rPr>
        <w:t>一览表的投标总价）及谈判结束时最终报价。</w:t>
      </w:r>
    </w:p>
    <w:p w14:paraId="47CC8205">
      <w:pPr>
        <w:spacing w:before="187" w:line="281" w:lineRule="auto"/>
        <w:ind w:left="3" w:firstLine="560"/>
        <w:rPr>
          <w:rFonts w:hint="eastAsia" w:ascii="仿宋" w:hAnsi="仿宋" w:eastAsia="仿宋" w:cs="仿宋"/>
          <w:sz w:val="28"/>
          <w:szCs w:val="28"/>
        </w:rPr>
      </w:pPr>
      <w:r>
        <w:rPr>
          <w:rFonts w:hint="eastAsia" w:ascii="仿宋" w:hAnsi="仿宋" w:eastAsia="仿宋" w:cs="仿宋"/>
          <w:spacing w:val="2"/>
          <w:sz w:val="28"/>
          <w:szCs w:val="28"/>
        </w:rPr>
        <w:t>23.3</w:t>
      </w:r>
      <w:r>
        <w:rPr>
          <w:rFonts w:hint="eastAsia" w:ascii="仿宋" w:hAnsi="仿宋" w:eastAsia="仿宋" w:cs="仿宋"/>
          <w:spacing w:val="-48"/>
          <w:sz w:val="28"/>
          <w:szCs w:val="28"/>
        </w:rPr>
        <w:t xml:space="preserve"> </w:t>
      </w:r>
      <w:r>
        <w:rPr>
          <w:rFonts w:hint="eastAsia" w:ascii="仿宋" w:hAnsi="仿宋" w:eastAsia="仿宋" w:cs="仿宋"/>
          <w:spacing w:val="2"/>
          <w:sz w:val="28"/>
          <w:szCs w:val="28"/>
        </w:rPr>
        <w:t>供应商必须对货物需求和服务要求进行完整报价。招标采购单位拒</w:t>
      </w:r>
      <w:r>
        <w:rPr>
          <w:rFonts w:hint="eastAsia" w:ascii="仿宋" w:hAnsi="仿宋" w:eastAsia="仿宋" w:cs="仿宋"/>
          <w:sz w:val="28"/>
          <w:szCs w:val="28"/>
        </w:rPr>
        <w:t xml:space="preserve"> </w:t>
      </w:r>
      <w:r>
        <w:rPr>
          <w:rFonts w:hint="eastAsia" w:ascii="仿宋" w:hAnsi="仿宋" w:eastAsia="仿宋" w:cs="仿宋"/>
          <w:spacing w:val="-1"/>
          <w:sz w:val="28"/>
          <w:szCs w:val="28"/>
        </w:rPr>
        <w:t>绝只对部分货物进行报价的投标。任何有选择的报价将不予接受。</w:t>
      </w:r>
    </w:p>
    <w:p w14:paraId="2FC2ECD3">
      <w:pPr>
        <w:spacing w:before="189" w:line="281" w:lineRule="auto"/>
        <w:ind w:left="563" w:right="1800"/>
        <w:rPr>
          <w:rFonts w:hint="eastAsia" w:ascii="仿宋" w:hAnsi="仿宋" w:eastAsia="仿宋" w:cs="仿宋"/>
          <w:sz w:val="28"/>
          <w:szCs w:val="28"/>
        </w:rPr>
      </w:pPr>
      <w:r>
        <w:rPr>
          <w:rFonts w:hint="eastAsia" w:ascii="仿宋" w:hAnsi="仿宋" w:eastAsia="仿宋" w:cs="仿宋"/>
          <w:spacing w:val="-4"/>
          <w:sz w:val="28"/>
          <w:szCs w:val="28"/>
        </w:rPr>
        <w:t>23.4</w:t>
      </w:r>
      <w:r>
        <w:rPr>
          <w:rFonts w:hint="eastAsia" w:ascii="仿宋" w:hAnsi="仿宋" w:eastAsia="仿宋" w:cs="仿宋"/>
          <w:spacing w:val="-59"/>
          <w:sz w:val="28"/>
          <w:szCs w:val="28"/>
        </w:rPr>
        <w:t xml:space="preserve"> </w:t>
      </w:r>
      <w:r>
        <w:rPr>
          <w:rFonts w:hint="eastAsia" w:ascii="仿宋" w:hAnsi="仿宋" w:eastAsia="仿宋" w:cs="仿宋"/>
          <w:b/>
          <w:bCs/>
          <w:spacing w:val="-4"/>
          <w:sz w:val="28"/>
          <w:szCs w:val="28"/>
        </w:rPr>
        <w:t>参加谈判的代表必须是授权委托代表或法定代表人</w:t>
      </w:r>
      <w:r>
        <w:rPr>
          <w:rFonts w:hint="eastAsia" w:ascii="仿宋" w:hAnsi="仿宋" w:eastAsia="仿宋" w:cs="仿宋"/>
          <w:spacing w:val="-4"/>
          <w:sz w:val="28"/>
          <w:szCs w:val="28"/>
        </w:rPr>
        <w:t>。</w:t>
      </w:r>
      <w:r>
        <w:rPr>
          <w:rFonts w:hint="eastAsia" w:ascii="仿宋" w:hAnsi="仿宋" w:eastAsia="仿宋" w:cs="仿宋"/>
          <w:sz w:val="28"/>
          <w:szCs w:val="28"/>
        </w:rPr>
        <w:t xml:space="preserve"> </w:t>
      </w:r>
      <w:r>
        <w:rPr>
          <w:rFonts w:hint="eastAsia" w:ascii="仿宋" w:hAnsi="仿宋" w:eastAsia="仿宋" w:cs="仿宋"/>
          <w:b/>
          <w:bCs/>
          <w:spacing w:val="-3"/>
          <w:sz w:val="28"/>
          <w:szCs w:val="28"/>
        </w:rPr>
        <w:t>24.单一来源响应文件的澄清</w:t>
      </w:r>
    </w:p>
    <w:p w14:paraId="146F908E">
      <w:pPr>
        <w:spacing w:before="188" w:line="281" w:lineRule="auto"/>
        <w:ind w:left="1" w:firstLine="562"/>
        <w:rPr>
          <w:rFonts w:hint="eastAsia" w:ascii="仿宋" w:hAnsi="仿宋" w:eastAsia="仿宋" w:cs="仿宋"/>
          <w:sz w:val="28"/>
          <w:szCs w:val="28"/>
        </w:rPr>
      </w:pPr>
      <w:r>
        <w:rPr>
          <w:rFonts w:hint="eastAsia" w:ascii="仿宋" w:hAnsi="仿宋" w:eastAsia="仿宋" w:cs="仿宋"/>
          <w:spacing w:val="2"/>
          <w:sz w:val="28"/>
          <w:szCs w:val="28"/>
        </w:rPr>
        <w:t>24.1</w:t>
      </w:r>
      <w:r>
        <w:rPr>
          <w:rFonts w:hint="eastAsia" w:ascii="仿宋" w:hAnsi="仿宋" w:eastAsia="仿宋" w:cs="仿宋"/>
          <w:spacing w:val="-48"/>
          <w:sz w:val="28"/>
          <w:szCs w:val="28"/>
        </w:rPr>
        <w:t xml:space="preserve"> </w:t>
      </w:r>
      <w:r>
        <w:rPr>
          <w:rFonts w:hint="eastAsia" w:ascii="仿宋" w:hAnsi="仿宋" w:eastAsia="仿宋" w:cs="仿宋"/>
          <w:spacing w:val="2"/>
          <w:sz w:val="28"/>
          <w:szCs w:val="28"/>
        </w:rPr>
        <w:t>评审期间，为有助于对单一来源响应文件的审查、评价和比较，谈</w:t>
      </w:r>
      <w:r>
        <w:rPr>
          <w:rFonts w:hint="eastAsia" w:ascii="仿宋" w:hAnsi="仿宋" w:eastAsia="仿宋" w:cs="仿宋"/>
          <w:sz w:val="28"/>
          <w:szCs w:val="28"/>
        </w:rPr>
        <w:t xml:space="preserve"> </w:t>
      </w:r>
      <w:r>
        <w:rPr>
          <w:rFonts w:hint="eastAsia" w:ascii="仿宋" w:hAnsi="仿宋" w:eastAsia="仿宋" w:cs="仿宋"/>
          <w:spacing w:val="-1"/>
          <w:sz w:val="28"/>
          <w:szCs w:val="28"/>
        </w:rPr>
        <w:t>判小组有权要求供应商对其单一来源响应文件进行澄清。</w:t>
      </w:r>
    </w:p>
    <w:p w14:paraId="3B6F3548">
      <w:pPr>
        <w:spacing w:before="187" w:line="302" w:lineRule="auto"/>
        <w:ind w:left="3" w:firstLine="560"/>
        <w:rPr>
          <w:rFonts w:hint="eastAsia" w:ascii="仿宋" w:hAnsi="仿宋" w:eastAsia="仿宋" w:cs="仿宋"/>
          <w:sz w:val="28"/>
          <w:szCs w:val="28"/>
        </w:rPr>
      </w:pPr>
      <w:r>
        <w:rPr>
          <w:rFonts w:hint="eastAsia" w:ascii="仿宋" w:hAnsi="仿宋" w:eastAsia="仿宋" w:cs="仿宋"/>
          <w:spacing w:val="2"/>
          <w:sz w:val="28"/>
          <w:szCs w:val="28"/>
        </w:rPr>
        <w:t>24.2</w:t>
      </w:r>
      <w:r>
        <w:rPr>
          <w:rFonts w:hint="eastAsia" w:ascii="仿宋" w:hAnsi="仿宋" w:eastAsia="仿宋" w:cs="仿宋"/>
          <w:spacing w:val="-48"/>
          <w:sz w:val="28"/>
          <w:szCs w:val="28"/>
        </w:rPr>
        <w:t xml:space="preserve"> </w:t>
      </w:r>
      <w:r>
        <w:rPr>
          <w:rFonts w:hint="eastAsia" w:ascii="仿宋" w:hAnsi="仿宋" w:eastAsia="仿宋" w:cs="仿宋"/>
          <w:spacing w:val="2"/>
          <w:sz w:val="28"/>
          <w:szCs w:val="28"/>
        </w:rPr>
        <w:t>接到谈判小组澄清要求的供应商应派人对谈判小组做出书面澄清，</w:t>
      </w:r>
      <w:r>
        <w:rPr>
          <w:rFonts w:hint="eastAsia" w:ascii="仿宋" w:hAnsi="仿宋" w:eastAsia="仿宋" w:cs="仿宋"/>
          <w:sz w:val="28"/>
          <w:szCs w:val="28"/>
        </w:rPr>
        <w:t xml:space="preserve"> </w:t>
      </w:r>
      <w:r>
        <w:rPr>
          <w:rFonts w:hint="eastAsia" w:ascii="仿宋" w:hAnsi="仿宋" w:eastAsia="仿宋" w:cs="仿宋"/>
          <w:spacing w:val="-4"/>
          <w:sz w:val="28"/>
          <w:szCs w:val="28"/>
        </w:rPr>
        <w:t>书面澄清的内容须由供应商法定代表人或授权代表签署，并作为单一来源响应</w:t>
      </w:r>
      <w:r>
        <w:rPr>
          <w:rFonts w:hint="eastAsia" w:ascii="仿宋" w:hAnsi="仿宋" w:eastAsia="仿宋" w:cs="仿宋"/>
          <w:spacing w:val="14"/>
          <w:sz w:val="28"/>
          <w:szCs w:val="28"/>
        </w:rPr>
        <w:t xml:space="preserve"> </w:t>
      </w:r>
      <w:r>
        <w:rPr>
          <w:rFonts w:hint="eastAsia" w:ascii="仿宋" w:hAnsi="仿宋" w:eastAsia="仿宋" w:cs="仿宋"/>
          <w:spacing w:val="-2"/>
          <w:sz w:val="28"/>
          <w:szCs w:val="28"/>
        </w:rPr>
        <w:t>文件的补充部分。</w:t>
      </w:r>
    </w:p>
    <w:p w14:paraId="491ADD7B">
      <w:pPr>
        <w:spacing w:before="185" w:line="221" w:lineRule="auto"/>
        <w:ind w:left="4004"/>
        <w:rPr>
          <w:rFonts w:hint="eastAsia" w:ascii="仿宋" w:hAnsi="仿宋" w:eastAsia="仿宋" w:cs="仿宋"/>
          <w:sz w:val="28"/>
          <w:szCs w:val="28"/>
        </w:rPr>
      </w:pPr>
      <w:r>
        <w:rPr>
          <w:rFonts w:hint="eastAsia" w:ascii="仿宋" w:hAnsi="仿宋" w:eastAsia="仿宋" w:cs="仿宋"/>
          <w:b/>
          <w:bCs/>
          <w:spacing w:val="-4"/>
          <w:sz w:val="28"/>
          <w:szCs w:val="28"/>
        </w:rPr>
        <w:t>六、合同的授予</w:t>
      </w:r>
    </w:p>
    <w:p w14:paraId="49D21C58">
      <w:pPr>
        <w:pStyle w:val="5"/>
        <w:spacing w:line="279" w:lineRule="auto"/>
        <w:ind w:firstLine="552" w:firstLineChars="200"/>
        <w:rPr>
          <w:rFonts w:hint="eastAsia" w:ascii="仿宋" w:hAnsi="仿宋" w:eastAsia="仿宋" w:cs="仿宋"/>
          <w:sz w:val="28"/>
          <w:szCs w:val="28"/>
        </w:rPr>
      </w:pPr>
      <w:r>
        <w:rPr>
          <w:rFonts w:hint="eastAsia" w:ascii="仿宋" w:hAnsi="仿宋" w:eastAsia="仿宋" w:cs="仿宋"/>
          <w:spacing w:val="-2"/>
          <w:sz w:val="28"/>
          <w:szCs w:val="28"/>
        </w:rPr>
        <w:t>25.成交通知书</w:t>
      </w:r>
    </w:p>
    <w:p w14:paraId="5AB476E3">
      <w:pPr>
        <w:spacing w:before="91" w:line="281" w:lineRule="auto"/>
        <w:ind w:left="5" w:firstLine="558"/>
        <w:rPr>
          <w:rFonts w:hint="eastAsia" w:ascii="仿宋" w:hAnsi="仿宋" w:eastAsia="仿宋" w:cs="仿宋"/>
          <w:sz w:val="28"/>
          <w:szCs w:val="28"/>
        </w:rPr>
      </w:pPr>
      <w:r>
        <w:rPr>
          <w:rFonts w:hint="eastAsia" w:ascii="仿宋" w:hAnsi="仿宋" w:eastAsia="仿宋" w:cs="仿宋"/>
          <w:spacing w:val="2"/>
          <w:sz w:val="28"/>
          <w:szCs w:val="28"/>
        </w:rPr>
        <w:t>25.1</w:t>
      </w:r>
      <w:r>
        <w:rPr>
          <w:rFonts w:hint="eastAsia" w:ascii="仿宋" w:hAnsi="仿宋" w:eastAsia="仿宋" w:cs="仿宋"/>
          <w:spacing w:val="-48"/>
          <w:sz w:val="28"/>
          <w:szCs w:val="28"/>
        </w:rPr>
        <w:t xml:space="preserve"> </w:t>
      </w:r>
      <w:r>
        <w:rPr>
          <w:rFonts w:hint="eastAsia" w:ascii="仿宋" w:hAnsi="仿宋" w:eastAsia="仿宋" w:cs="仿宋"/>
          <w:spacing w:val="2"/>
          <w:sz w:val="28"/>
          <w:szCs w:val="28"/>
        </w:rPr>
        <w:t>采购代理机构在收到采购人的成交复函后，将在陕西省政府采购网</w:t>
      </w:r>
      <w:r>
        <w:rPr>
          <w:rFonts w:hint="eastAsia" w:ascii="仿宋" w:hAnsi="仿宋" w:eastAsia="仿宋" w:cs="仿宋"/>
          <w:sz w:val="28"/>
          <w:szCs w:val="28"/>
        </w:rPr>
        <w:t xml:space="preserve"> </w:t>
      </w:r>
      <w:r>
        <w:rPr>
          <w:rFonts w:hint="eastAsia" w:ascii="仿宋" w:hAnsi="仿宋" w:eastAsia="仿宋" w:cs="仿宋"/>
          <w:spacing w:val="-1"/>
          <w:sz w:val="28"/>
          <w:szCs w:val="28"/>
        </w:rPr>
        <w:t>发布成交公告，并按规定时间向成交单位发出成交通知书。</w:t>
      </w:r>
    </w:p>
    <w:p w14:paraId="13657BEF">
      <w:pPr>
        <w:spacing w:before="189" w:line="281" w:lineRule="auto"/>
        <w:ind w:left="563" w:right="4344"/>
        <w:rPr>
          <w:rFonts w:hint="eastAsia" w:ascii="仿宋" w:hAnsi="仿宋" w:eastAsia="仿宋" w:cs="仿宋"/>
          <w:sz w:val="28"/>
          <w:szCs w:val="28"/>
        </w:rPr>
      </w:pPr>
      <w:r>
        <w:rPr>
          <w:rFonts w:hint="eastAsia" w:ascii="仿宋" w:hAnsi="仿宋" w:eastAsia="仿宋" w:cs="仿宋"/>
          <w:spacing w:val="-4"/>
          <w:sz w:val="28"/>
          <w:szCs w:val="28"/>
        </w:rPr>
        <w:t>25.2</w:t>
      </w:r>
      <w:r>
        <w:rPr>
          <w:rFonts w:hint="eastAsia" w:ascii="仿宋" w:hAnsi="仿宋" w:eastAsia="仿宋" w:cs="仿宋"/>
          <w:spacing w:val="-55"/>
          <w:sz w:val="28"/>
          <w:szCs w:val="28"/>
        </w:rPr>
        <w:t xml:space="preserve"> </w:t>
      </w:r>
      <w:r>
        <w:rPr>
          <w:rFonts w:hint="eastAsia" w:ascii="仿宋" w:hAnsi="仿宋" w:eastAsia="仿宋" w:cs="仿宋"/>
          <w:spacing w:val="-4"/>
          <w:sz w:val="28"/>
          <w:szCs w:val="28"/>
        </w:rPr>
        <w:t>成交通知书是合同的组成部分。</w:t>
      </w:r>
      <w:r>
        <w:rPr>
          <w:rFonts w:hint="eastAsia" w:ascii="仿宋" w:hAnsi="仿宋" w:eastAsia="仿宋" w:cs="仿宋"/>
          <w:sz w:val="28"/>
          <w:szCs w:val="28"/>
        </w:rPr>
        <w:t xml:space="preserve"> </w:t>
      </w:r>
      <w:r>
        <w:rPr>
          <w:rFonts w:hint="eastAsia" w:ascii="仿宋" w:hAnsi="仿宋" w:eastAsia="仿宋" w:cs="仿宋"/>
          <w:spacing w:val="-2"/>
          <w:sz w:val="28"/>
          <w:szCs w:val="28"/>
        </w:rPr>
        <w:t>26.成交服务费</w:t>
      </w:r>
    </w:p>
    <w:p w14:paraId="48972D6F">
      <w:pPr>
        <w:spacing w:before="188" w:line="301" w:lineRule="auto"/>
        <w:ind w:firstLine="563"/>
        <w:rPr>
          <w:rFonts w:hint="eastAsia" w:ascii="仿宋" w:hAnsi="仿宋" w:eastAsia="仿宋" w:cs="仿宋"/>
          <w:sz w:val="28"/>
          <w:szCs w:val="28"/>
        </w:rPr>
      </w:pPr>
      <w:r>
        <w:rPr>
          <w:rFonts w:hint="eastAsia" w:ascii="仿宋" w:hAnsi="仿宋" w:eastAsia="仿宋" w:cs="仿宋"/>
          <w:spacing w:val="2"/>
          <w:sz w:val="28"/>
          <w:szCs w:val="28"/>
        </w:rPr>
        <w:t>26.1</w:t>
      </w:r>
      <w:r>
        <w:rPr>
          <w:rFonts w:hint="eastAsia" w:ascii="仿宋" w:hAnsi="仿宋" w:eastAsia="仿宋" w:cs="仿宋"/>
          <w:spacing w:val="-48"/>
          <w:sz w:val="28"/>
          <w:szCs w:val="28"/>
        </w:rPr>
        <w:t xml:space="preserve"> </w:t>
      </w:r>
      <w:r>
        <w:rPr>
          <w:rFonts w:hint="eastAsia" w:ascii="仿宋" w:hAnsi="仿宋" w:eastAsia="仿宋" w:cs="仿宋"/>
          <w:spacing w:val="2"/>
          <w:sz w:val="28"/>
          <w:szCs w:val="28"/>
        </w:rPr>
        <w:t>代理服务费收费标准：采购代理机构参照国家计委关于印发《招标</w:t>
      </w:r>
      <w:r>
        <w:rPr>
          <w:rFonts w:hint="eastAsia" w:ascii="仿宋" w:hAnsi="仿宋" w:eastAsia="仿宋" w:cs="仿宋"/>
          <w:sz w:val="28"/>
          <w:szCs w:val="28"/>
        </w:rPr>
        <w:t xml:space="preserve"> </w:t>
      </w:r>
      <w:r>
        <w:rPr>
          <w:rFonts w:hint="eastAsia" w:ascii="仿宋" w:hAnsi="仿宋" w:eastAsia="仿宋" w:cs="仿宋"/>
          <w:spacing w:val="2"/>
          <w:sz w:val="28"/>
          <w:szCs w:val="28"/>
        </w:rPr>
        <w:t>代理服务收费管理暂行办法》的通知（计价格〔2002〕1980</w:t>
      </w:r>
      <w:r>
        <w:rPr>
          <w:rFonts w:hint="eastAsia" w:ascii="仿宋" w:hAnsi="仿宋" w:eastAsia="仿宋" w:cs="仿宋"/>
          <w:spacing w:val="-49"/>
          <w:sz w:val="28"/>
          <w:szCs w:val="28"/>
        </w:rPr>
        <w:t xml:space="preserve"> </w:t>
      </w:r>
      <w:r>
        <w:rPr>
          <w:rFonts w:hint="eastAsia" w:ascii="仿宋" w:hAnsi="仿宋" w:eastAsia="仿宋" w:cs="仿宋"/>
          <w:spacing w:val="2"/>
          <w:sz w:val="28"/>
          <w:szCs w:val="28"/>
        </w:rPr>
        <w:t>号</w:t>
      </w:r>
      <w:r>
        <w:rPr>
          <w:rFonts w:hint="eastAsia" w:ascii="仿宋" w:hAnsi="仿宋" w:eastAsia="仿宋" w:cs="仿宋"/>
          <w:spacing w:val="1"/>
          <w:sz w:val="28"/>
          <w:szCs w:val="28"/>
        </w:rPr>
        <w:t>）、《国家发</w:t>
      </w:r>
      <w:r>
        <w:rPr>
          <w:rFonts w:hint="eastAsia" w:ascii="仿宋" w:hAnsi="仿宋" w:eastAsia="仿宋" w:cs="仿宋"/>
          <w:sz w:val="28"/>
          <w:szCs w:val="28"/>
        </w:rPr>
        <w:t xml:space="preserve"> </w:t>
      </w:r>
      <w:r>
        <w:rPr>
          <w:rFonts w:hint="eastAsia" w:ascii="仿宋" w:hAnsi="仿宋" w:eastAsia="仿宋" w:cs="仿宋"/>
          <w:spacing w:val="-4"/>
          <w:sz w:val="28"/>
          <w:szCs w:val="28"/>
        </w:rPr>
        <w:t>展和改革委员会办公厅关于招标代理服务收费有关问题的通知》（发改办价格</w:t>
      </w:r>
    </w:p>
    <w:p w14:paraId="2E11261C">
      <w:pPr>
        <w:spacing w:before="189" w:line="220" w:lineRule="auto"/>
        <w:ind w:left="33"/>
        <w:rPr>
          <w:rFonts w:hint="eastAsia" w:ascii="仿宋" w:hAnsi="仿宋" w:eastAsia="仿宋" w:cs="仿宋"/>
          <w:sz w:val="28"/>
          <w:szCs w:val="28"/>
        </w:rPr>
      </w:pPr>
      <w:r>
        <w:rPr>
          <w:rFonts w:hint="eastAsia" w:ascii="仿宋" w:hAnsi="仿宋" w:eastAsia="仿宋" w:cs="仿宋"/>
          <w:spacing w:val="-3"/>
          <w:sz w:val="28"/>
          <w:szCs w:val="28"/>
        </w:rPr>
        <w:t>〔2003〕857</w:t>
      </w:r>
      <w:r>
        <w:rPr>
          <w:rFonts w:hint="eastAsia" w:ascii="仿宋" w:hAnsi="仿宋" w:eastAsia="仿宋" w:cs="仿宋"/>
          <w:spacing w:val="-52"/>
          <w:sz w:val="28"/>
          <w:szCs w:val="28"/>
        </w:rPr>
        <w:t xml:space="preserve"> </w:t>
      </w:r>
      <w:r>
        <w:rPr>
          <w:rFonts w:hint="eastAsia" w:ascii="仿宋" w:hAnsi="仿宋" w:eastAsia="仿宋" w:cs="仿宋"/>
          <w:spacing w:val="-3"/>
          <w:sz w:val="28"/>
          <w:szCs w:val="28"/>
        </w:rPr>
        <w:t>号）规定收取代理服务费。</w:t>
      </w:r>
    </w:p>
    <w:p w14:paraId="7260618A">
      <w:pPr>
        <w:spacing w:before="187" w:line="282" w:lineRule="auto"/>
        <w:ind w:left="563" w:right="706"/>
        <w:rPr>
          <w:rFonts w:hint="eastAsia" w:ascii="仿宋" w:hAnsi="仿宋" w:eastAsia="仿宋" w:cs="仿宋"/>
          <w:sz w:val="28"/>
          <w:szCs w:val="28"/>
        </w:rPr>
      </w:pPr>
      <w:r>
        <w:rPr>
          <w:rFonts w:hint="eastAsia" w:ascii="仿宋" w:hAnsi="仿宋" w:eastAsia="仿宋" w:cs="仿宋"/>
          <w:spacing w:val="-2"/>
          <w:sz w:val="28"/>
          <w:szCs w:val="28"/>
        </w:rPr>
        <w:t>26.2</w:t>
      </w:r>
      <w:r>
        <w:rPr>
          <w:rFonts w:hint="eastAsia" w:ascii="仿宋" w:hAnsi="仿宋" w:eastAsia="仿宋" w:cs="仿宋"/>
          <w:spacing w:val="-58"/>
          <w:sz w:val="28"/>
          <w:szCs w:val="28"/>
        </w:rPr>
        <w:t xml:space="preserve"> </w:t>
      </w:r>
      <w:r>
        <w:rPr>
          <w:rFonts w:hint="eastAsia" w:ascii="仿宋" w:hAnsi="仿宋" w:eastAsia="仿宋" w:cs="仿宋"/>
          <w:spacing w:val="-2"/>
          <w:sz w:val="28"/>
          <w:szCs w:val="28"/>
        </w:rPr>
        <w:t>成交服务费及其他相关费用由成交单位向招</w:t>
      </w:r>
      <w:r>
        <w:rPr>
          <w:rFonts w:hint="eastAsia" w:ascii="仿宋" w:hAnsi="仿宋" w:eastAsia="仿宋" w:cs="仿宋"/>
          <w:spacing w:val="-3"/>
          <w:sz w:val="28"/>
          <w:szCs w:val="28"/>
        </w:rPr>
        <w:t>标代理机构支付。</w:t>
      </w:r>
      <w:r>
        <w:rPr>
          <w:rFonts w:hint="eastAsia" w:ascii="仿宋" w:hAnsi="仿宋" w:eastAsia="仿宋" w:cs="仿宋"/>
          <w:sz w:val="28"/>
          <w:szCs w:val="28"/>
        </w:rPr>
        <w:t xml:space="preserve"> </w:t>
      </w:r>
      <w:r>
        <w:rPr>
          <w:rFonts w:hint="eastAsia" w:ascii="仿宋" w:hAnsi="仿宋" w:eastAsia="仿宋" w:cs="仿宋"/>
          <w:spacing w:val="-2"/>
          <w:sz w:val="28"/>
          <w:szCs w:val="28"/>
        </w:rPr>
        <w:t>27.签订合同</w:t>
      </w:r>
    </w:p>
    <w:p w14:paraId="0187B968">
      <w:pPr>
        <w:spacing w:before="184" w:line="219" w:lineRule="auto"/>
        <w:ind w:left="563"/>
        <w:rPr>
          <w:rFonts w:hint="eastAsia" w:ascii="仿宋" w:hAnsi="仿宋" w:eastAsia="仿宋" w:cs="仿宋"/>
          <w:sz w:val="28"/>
          <w:szCs w:val="28"/>
        </w:rPr>
      </w:pPr>
      <w:r>
        <w:rPr>
          <w:rFonts w:hint="eastAsia" w:ascii="仿宋" w:hAnsi="仿宋" w:eastAsia="仿宋" w:cs="仿宋"/>
          <w:spacing w:val="-1"/>
          <w:sz w:val="28"/>
          <w:szCs w:val="28"/>
        </w:rPr>
        <w:t>27.1</w:t>
      </w:r>
      <w:r>
        <w:rPr>
          <w:rFonts w:hint="eastAsia" w:ascii="仿宋" w:hAnsi="仿宋" w:eastAsia="仿宋" w:cs="仿宋"/>
          <w:spacing w:val="-56"/>
          <w:sz w:val="28"/>
          <w:szCs w:val="28"/>
        </w:rPr>
        <w:t xml:space="preserve"> </w:t>
      </w:r>
      <w:r>
        <w:rPr>
          <w:rFonts w:hint="eastAsia" w:ascii="仿宋" w:hAnsi="仿宋" w:eastAsia="仿宋" w:cs="仿宋"/>
          <w:spacing w:val="-1"/>
          <w:sz w:val="28"/>
          <w:szCs w:val="28"/>
        </w:rPr>
        <w:t>成交单位在收到成交通知书后三十日内与采购人签订合同。</w:t>
      </w:r>
    </w:p>
    <w:p w14:paraId="5C304E70">
      <w:pPr>
        <w:spacing w:before="187" w:line="281" w:lineRule="auto"/>
        <w:ind w:left="2" w:right="2" w:firstLine="561"/>
        <w:rPr>
          <w:rFonts w:hint="eastAsia" w:ascii="仿宋" w:hAnsi="仿宋" w:eastAsia="仿宋" w:cs="仿宋"/>
          <w:sz w:val="28"/>
          <w:szCs w:val="28"/>
        </w:rPr>
      </w:pPr>
      <w:r>
        <w:rPr>
          <w:rFonts w:hint="eastAsia" w:ascii="仿宋" w:hAnsi="仿宋" w:eastAsia="仿宋" w:cs="仿宋"/>
          <w:sz w:val="28"/>
          <w:szCs w:val="28"/>
        </w:rPr>
        <w:t>27.2</w:t>
      </w:r>
      <w:r>
        <w:rPr>
          <w:rFonts w:hint="eastAsia" w:ascii="仿宋" w:hAnsi="仿宋" w:eastAsia="仿宋" w:cs="仿宋"/>
          <w:spacing w:val="-50"/>
          <w:sz w:val="28"/>
          <w:szCs w:val="28"/>
        </w:rPr>
        <w:t xml:space="preserve"> </w:t>
      </w:r>
      <w:r>
        <w:rPr>
          <w:rFonts w:hint="eastAsia" w:ascii="仿宋" w:hAnsi="仿宋" w:eastAsia="仿宋" w:cs="仿宋"/>
          <w:sz w:val="28"/>
          <w:szCs w:val="28"/>
        </w:rPr>
        <w:t>如果成交单位没有按照上述</w:t>
      </w:r>
      <w:r>
        <w:rPr>
          <w:rFonts w:hint="eastAsia" w:ascii="仿宋" w:hAnsi="仿宋" w:eastAsia="仿宋" w:cs="仿宋"/>
          <w:spacing w:val="-53"/>
          <w:sz w:val="28"/>
          <w:szCs w:val="28"/>
        </w:rPr>
        <w:t xml:space="preserve"> </w:t>
      </w:r>
      <w:r>
        <w:rPr>
          <w:rFonts w:hint="eastAsia" w:ascii="仿宋" w:hAnsi="仿宋" w:eastAsia="仿宋" w:cs="仿宋"/>
          <w:sz w:val="28"/>
          <w:szCs w:val="28"/>
        </w:rPr>
        <w:t>25</w:t>
      </w:r>
      <w:r>
        <w:rPr>
          <w:rFonts w:hint="eastAsia" w:ascii="仿宋" w:hAnsi="仿宋" w:eastAsia="仿宋" w:cs="仿宋"/>
          <w:spacing w:val="-56"/>
          <w:sz w:val="28"/>
          <w:szCs w:val="28"/>
        </w:rPr>
        <w:t xml:space="preserve"> </w:t>
      </w:r>
      <w:r>
        <w:rPr>
          <w:rFonts w:hint="eastAsia" w:ascii="仿宋" w:hAnsi="仿宋" w:eastAsia="仿宋" w:cs="仿宋"/>
          <w:sz w:val="28"/>
          <w:szCs w:val="28"/>
        </w:rPr>
        <w:t>条或</w:t>
      </w:r>
      <w:r>
        <w:rPr>
          <w:rFonts w:hint="eastAsia" w:ascii="仿宋" w:hAnsi="仿宋" w:eastAsia="仿宋" w:cs="仿宋"/>
          <w:spacing w:val="-52"/>
          <w:sz w:val="28"/>
          <w:szCs w:val="28"/>
        </w:rPr>
        <w:t xml:space="preserve"> </w:t>
      </w:r>
      <w:r>
        <w:rPr>
          <w:rFonts w:hint="eastAsia" w:ascii="仿宋" w:hAnsi="仿宋" w:eastAsia="仿宋" w:cs="仿宋"/>
          <w:sz w:val="28"/>
          <w:szCs w:val="28"/>
        </w:rPr>
        <w:t>26.1</w:t>
      </w:r>
      <w:r>
        <w:rPr>
          <w:rFonts w:hint="eastAsia" w:ascii="仿宋" w:hAnsi="仿宋" w:eastAsia="仿宋" w:cs="仿宋"/>
          <w:spacing w:val="-54"/>
          <w:sz w:val="28"/>
          <w:szCs w:val="28"/>
        </w:rPr>
        <w:t xml:space="preserve"> </w:t>
      </w:r>
      <w:r>
        <w:rPr>
          <w:rFonts w:hint="eastAsia" w:ascii="仿宋" w:hAnsi="仿宋" w:eastAsia="仿宋" w:cs="仿宋"/>
          <w:sz w:val="28"/>
          <w:szCs w:val="28"/>
        </w:rPr>
        <w:t xml:space="preserve">条规定执行，采购单位将 </w:t>
      </w:r>
      <w:r>
        <w:rPr>
          <w:rFonts w:hint="eastAsia" w:ascii="仿宋" w:hAnsi="仿宋" w:eastAsia="仿宋" w:cs="仿宋"/>
          <w:spacing w:val="-1"/>
          <w:sz w:val="28"/>
          <w:szCs w:val="28"/>
        </w:rPr>
        <w:t>有充分理由取消该成交决定。</w:t>
      </w:r>
    </w:p>
    <w:p w14:paraId="352A6A9C">
      <w:pPr>
        <w:spacing w:before="188" w:line="219" w:lineRule="auto"/>
        <w:ind w:left="3158"/>
        <w:rPr>
          <w:rFonts w:hint="eastAsia" w:ascii="仿宋" w:hAnsi="仿宋" w:eastAsia="仿宋" w:cs="仿宋"/>
          <w:sz w:val="28"/>
          <w:szCs w:val="28"/>
        </w:rPr>
      </w:pPr>
      <w:r>
        <w:rPr>
          <w:rFonts w:hint="eastAsia" w:ascii="仿宋" w:hAnsi="仿宋" w:eastAsia="仿宋" w:cs="仿宋"/>
          <w:b/>
          <w:bCs/>
          <w:spacing w:val="-3"/>
          <w:sz w:val="28"/>
          <w:szCs w:val="28"/>
        </w:rPr>
        <w:t>七、本项目落实政府采购政策</w:t>
      </w:r>
    </w:p>
    <w:p w14:paraId="7B0ED800">
      <w:pPr>
        <w:spacing w:before="188" w:line="219" w:lineRule="auto"/>
        <w:ind w:left="568"/>
        <w:rPr>
          <w:rFonts w:hint="eastAsia" w:ascii="仿宋" w:hAnsi="仿宋" w:eastAsia="仿宋" w:cs="仿宋"/>
          <w:sz w:val="28"/>
          <w:szCs w:val="28"/>
        </w:rPr>
      </w:pPr>
      <w:r>
        <w:rPr>
          <w:rFonts w:hint="eastAsia" w:ascii="仿宋" w:hAnsi="仿宋" w:eastAsia="仿宋" w:cs="仿宋"/>
          <w:spacing w:val="-2"/>
          <w:sz w:val="28"/>
          <w:szCs w:val="28"/>
        </w:rPr>
        <w:t>（1）中小企业落实政府采购政策</w:t>
      </w:r>
    </w:p>
    <w:p w14:paraId="470C2ECB">
      <w:pPr>
        <w:spacing w:before="190" w:line="337" w:lineRule="auto"/>
        <w:ind w:left="2" w:firstLine="556"/>
        <w:rPr>
          <w:rFonts w:hint="eastAsia" w:ascii="仿宋" w:hAnsi="仿宋" w:eastAsia="仿宋" w:cs="仿宋"/>
          <w:sz w:val="28"/>
          <w:szCs w:val="28"/>
        </w:rPr>
      </w:pPr>
      <w:r>
        <w:rPr>
          <w:rFonts w:hint="eastAsia" w:ascii="仿宋" w:hAnsi="仿宋" w:eastAsia="仿宋" w:cs="仿宋"/>
          <w:spacing w:val="6"/>
          <w:sz w:val="28"/>
          <w:szCs w:val="28"/>
        </w:rPr>
        <w:t>①中小企业应符合工信部联企业[2011]300</w:t>
      </w:r>
      <w:r>
        <w:rPr>
          <w:rFonts w:hint="eastAsia" w:ascii="仿宋" w:hAnsi="仿宋" w:eastAsia="仿宋" w:cs="仿宋"/>
          <w:spacing w:val="-44"/>
          <w:sz w:val="28"/>
          <w:szCs w:val="28"/>
        </w:rPr>
        <w:t xml:space="preserve"> </w:t>
      </w:r>
      <w:r>
        <w:rPr>
          <w:rFonts w:hint="eastAsia" w:ascii="仿宋" w:hAnsi="仿宋" w:eastAsia="仿宋" w:cs="仿宋"/>
          <w:spacing w:val="6"/>
          <w:sz w:val="28"/>
          <w:szCs w:val="28"/>
        </w:rPr>
        <w:t>号文件规定，</w:t>
      </w:r>
      <w:r>
        <w:rPr>
          <w:rFonts w:hint="eastAsia" w:ascii="仿宋" w:hAnsi="仿宋" w:eastAsia="仿宋" w:cs="仿宋"/>
          <w:spacing w:val="5"/>
          <w:sz w:val="28"/>
          <w:szCs w:val="28"/>
        </w:rPr>
        <w:t>采购活动执行</w:t>
      </w:r>
      <w:r>
        <w:rPr>
          <w:rFonts w:hint="eastAsia" w:ascii="仿宋" w:hAnsi="仿宋" w:eastAsia="仿宋" w:cs="仿宋"/>
          <w:sz w:val="28"/>
          <w:szCs w:val="28"/>
        </w:rPr>
        <w:t xml:space="preserve"> </w:t>
      </w:r>
      <w:r>
        <w:rPr>
          <w:rFonts w:hint="eastAsia" w:ascii="仿宋" w:hAnsi="仿宋" w:eastAsia="仿宋" w:cs="仿宋"/>
          <w:spacing w:val="2"/>
          <w:sz w:val="28"/>
          <w:szCs w:val="28"/>
        </w:rPr>
        <w:t>《政府采购促进中小企业发展管理办法》（财库〔2020〕46</w:t>
      </w:r>
      <w:r>
        <w:rPr>
          <w:rFonts w:hint="eastAsia" w:ascii="仿宋" w:hAnsi="仿宋" w:eastAsia="仿宋" w:cs="仿宋"/>
          <w:spacing w:val="-52"/>
          <w:sz w:val="28"/>
          <w:szCs w:val="28"/>
        </w:rPr>
        <w:t xml:space="preserve"> </w:t>
      </w:r>
      <w:r>
        <w:rPr>
          <w:rFonts w:hint="eastAsia" w:ascii="仿宋" w:hAnsi="仿宋" w:eastAsia="仿宋" w:cs="仿宋"/>
          <w:spacing w:val="2"/>
          <w:sz w:val="28"/>
          <w:szCs w:val="28"/>
        </w:rPr>
        <w:t>号）《关</w:t>
      </w:r>
      <w:r>
        <w:rPr>
          <w:rFonts w:hint="eastAsia" w:ascii="仿宋" w:hAnsi="仿宋" w:eastAsia="仿宋" w:cs="仿宋"/>
          <w:spacing w:val="1"/>
          <w:sz w:val="28"/>
          <w:szCs w:val="28"/>
        </w:rPr>
        <w:t>于进一</w:t>
      </w:r>
      <w:r>
        <w:rPr>
          <w:rFonts w:hint="eastAsia" w:ascii="仿宋" w:hAnsi="仿宋" w:eastAsia="仿宋" w:cs="仿宋"/>
          <w:sz w:val="28"/>
          <w:szCs w:val="28"/>
        </w:rPr>
        <w:t xml:space="preserve"> </w:t>
      </w:r>
      <w:r>
        <w:rPr>
          <w:rFonts w:hint="eastAsia" w:ascii="仿宋" w:hAnsi="仿宋" w:eastAsia="仿宋" w:cs="仿宋"/>
          <w:spacing w:val="2"/>
          <w:sz w:val="28"/>
          <w:szCs w:val="28"/>
        </w:rPr>
        <w:t>步加大政府采购支持中小企业力度的通知》（财库〔2022〕19</w:t>
      </w:r>
      <w:r>
        <w:rPr>
          <w:rFonts w:hint="eastAsia" w:ascii="仿宋" w:hAnsi="仿宋" w:eastAsia="仿宋" w:cs="仿宋"/>
          <w:spacing w:val="-52"/>
          <w:sz w:val="28"/>
          <w:szCs w:val="28"/>
        </w:rPr>
        <w:t xml:space="preserve"> </w:t>
      </w:r>
      <w:r>
        <w:rPr>
          <w:rFonts w:hint="eastAsia" w:ascii="仿宋" w:hAnsi="仿宋" w:eastAsia="仿宋" w:cs="仿宋"/>
          <w:spacing w:val="2"/>
          <w:sz w:val="28"/>
          <w:szCs w:val="28"/>
        </w:rPr>
        <w:t>号）的规定。</w:t>
      </w:r>
      <w:r>
        <w:rPr>
          <w:rFonts w:hint="eastAsia" w:ascii="仿宋" w:hAnsi="仿宋" w:eastAsia="仿宋" w:cs="仿宋"/>
          <w:sz w:val="28"/>
          <w:szCs w:val="28"/>
        </w:rPr>
        <w:t xml:space="preserve"> </w:t>
      </w:r>
      <w:r>
        <w:rPr>
          <w:rFonts w:hint="eastAsia" w:ascii="仿宋" w:hAnsi="仿宋" w:eastAsia="仿宋" w:cs="仿宋"/>
          <w:spacing w:val="-4"/>
          <w:sz w:val="28"/>
          <w:szCs w:val="28"/>
        </w:rPr>
        <w:t>提供本企业制造的货物、承担的工程或者服务，或者提供其他中小企业制造的</w:t>
      </w:r>
      <w:r>
        <w:rPr>
          <w:rFonts w:hint="eastAsia" w:ascii="仿宋" w:hAnsi="仿宋" w:eastAsia="仿宋" w:cs="仿宋"/>
          <w:spacing w:val="15"/>
          <w:sz w:val="28"/>
          <w:szCs w:val="28"/>
        </w:rPr>
        <w:t xml:space="preserve"> </w:t>
      </w:r>
      <w:r>
        <w:rPr>
          <w:rFonts w:hint="eastAsia" w:ascii="仿宋" w:hAnsi="仿宋" w:eastAsia="仿宋" w:cs="仿宋"/>
          <w:spacing w:val="-1"/>
          <w:sz w:val="28"/>
          <w:szCs w:val="28"/>
        </w:rPr>
        <w:t>货物。（本项所称货物不包括使用大型企业注册商标的货物）。</w:t>
      </w:r>
    </w:p>
    <w:p w14:paraId="671EAE35">
      <w:pPr>
        <w:spacing w:before="41" w:line="281" w:lineRule="auto"/>
        <w:ind w:left="5" w:firstLine="552"/>
        <w:rPr>
          <w:rFonts w:hint="eastAsia" w:ascii="仿宋" w:hAnsi="仿宋" w:eastAsia="仿宋" w:cs="仿宋"/>
          <w:sz w:val="28"/>
          <w:szCs w:val="28"/>
        </w:rPr>
      </w:pPr>
      <w:r>
        <w:rPr>
          <w:rFonts w:hint="eastAsia" w:ascii="仿宋" w:hAnsi="仿宋" w:eastAsia="仿宋" w:cs="仿宋"/>
          <w:spacing w:val="-4"/>
          <w:sz w:val="28"/>
          <w:szCs w:val="28"/>
        </w:rPr>
        <w:t>②投标供应商应出具《中小企业声明函》，由谈判小组审定，符合条件的</w:t>
      </w:r>
      <w:r>
        <w:rPr>
          <w:rFonts w:hint="eastAsia" w:ascii="仿宋" w:hAnsi="仿宋" w:eastAsia="仿宋" w:cs="仿宋"/>
          <w:spacing w:val="12"/>
          <w:sz w:val="28"/>
          <w:szCs w:val="28"/>
        </w:rPr>
        <w:t xml:space="preserve"> </w:t>
      </w:r>
      <w:r>
        <w:rPr>
          <w:rFonts w:hint="eastAsia" w:ascii="仿宋" w:hAnsi="仿宋" w:eastAsia="仿宋" w:cs="仿宋"/>
          <w:spacing w:val="-2"/>
          <w:sz w:val="28"/>
          <w:szCs w:val="28"/>
        </w:rPr>
        <w:t>企业享受政府采购政策。</w:t>
      </w:r>
    </w:p>
    <w:p w14:paraId="53813D59">
      <w:pPr>
        <w:spacing w:before="189" w:line="219" w:lineRule="auto"/>
        <w:ind w:left="568"/>
        <w:rPr>
          <w:rFonts w:hint="eastAsia" w:ascii="仿宋" w:hAnsi="仿宋" w:eastAsia="仿宋" w:cs="仿宋"/>
          <w:sz w:val="28"/>
          <w:szCs w:val="28"/>
        </w:rPr>
      </w:pPr>
      <w:r>
        <w:rPr>
          <w:rFonts w:hint="eastAsia" w:ascii="仿宋" w:hAnsi="仿宋" w:eastAsia="仿宋" w:cs="仿宋"/>
          <w:spacing w:val="-2"/>
          <w:sz w:val="28"/>
          <w:szCs w:val="28"/>
        </w:rPr>
        <w:t>（2）监狱和戒毒企业落实政府采购政策</w:t>
      </w:r>
    </w:p>
    <w:p w14:paraId="508CA938">
      <w:pPr>
        <w:pStyle w:val="5"/>
        <w:spacing w:line="279" w:lineRule="auto"/>
        <w:rPr>
          <w:rFonts w:hint="eastAsia" w:ascii="仿宋" w:hAnsi="仿宋" w:eastAsia="仿宋" w:cs="仿宋"/>
          <w:sz w:val="28"/>
          <w:szCs w:val="28"/>
        </w:rPr>
      </w:pPr>
      <w:r>
        <w:rPr>
          <w:rFonts w:hint="eastAsia" w:ascii="仿宋" w:hAnsi="仿宋" w:eastAsia="仿宋" w:cs="仿宋"/>
          <w:spacing w:val="-4"/>
          <w:sz w:val="28"/>
          <w:szCs w:val="28"/>
        </w:rPr>
        <w:t>监狱和戒毒企业应符合《财政部、司法部关于政府采购支持监狱企业发展</w:t>
      </w:r>
      <w:r>
        <w:rPr>
          <w:rFonts w:hint="eastAsia" w:ascii="仿宋" w:hAnsi="仿宋" w:eastAsia="仿宋" w:cs="仿宋"/>
          <w:spacing w:val="8"/>
          <w:sz w:val="28"/>
          <w:szCs w:val="28"/>
        </w:rPr>
        <w:t xml:space="preserve"> </w:t>
      </w:r>
      <w:r>
        <w:rPr>
          <w:rFonts w:hint="eastAsia" w:ascii="仿宋" w:hAnsi="仿宋" w:eastAsia="仿宋" w:cs="仿宋"/>
          <w:spacing w:val="2"/>
          <w:sz w:val="28"/>
          <w:szCs w:val="28"/>
        </w:rPr>
        <w:t>有关问题的通知》--财库[2014]68</w:t>
      </w:r>
      <w:r>
        <w:rPr>
          <w:rFonts w:hint="eastAsia" w:ascii="仿宋" w:hAnsi="仿宋" w:eastAsia="仿宋" w:cs="仿宋"/>
          <w:spacing w:val="-51"/>
          <w:sz w:val="28"/>
          <w:szCs w:val="28"/>
        </w:rPr>
        <w:t xml:space="preserve"> </w:t>
      </w:r>
      <w:r>
        <w:rPr>
          <w:rFonts w:hint="eastAsia" w:ascii="仿宋" w:hAnsi="仿宋" w:eastAsia="仿宋" w:cs="仿宋"/>
          <w:spacing w:val="2"/>
          <w:sz w:val="28"/>
          <w:szCs w:val="28"/>
        </w:rPr>
        <w:t>号，并提供由省级以上</w:t>
      </w:r>
      <w:r>
        <w:rPr>
          <w:rFonts w:hint="eastAsia" w:ascii="仿宋" w:hAnsi="仿宋" w:eastAsia="仿宋" w:cs="仿宋"/>
          <w:spacing w:val="1"/>
          <w:sz w:val="28"/>
          <w:szCs w:val="28"/>
        </w:rPr>
        <w:t>监狱管理局、戒毒</w:t>
      </w:r>
      <w:r>
        <w:rPr>
          <w:rFonts w:hint="eastAsia" w:ascii="仿宋" w:hAnsi="仿宋" w:eastAsia="仿宋" w:cs="仿宋"/>
          <w:sz w:val="28"/>
          <w:szCs w:val="28"/>
        </w:rPr>
        <w:t xml:space="preserve"> </w:t>
      </w:r>
      <w:r>
        <w:rPr>
          <w:rFonts w:hint="eastAsia" w:ascii="仿宋" w:hAnsi="仿宋" w:eastAsia="仿宋" w:cs="仿宋"/>
          <w:spacing w:val="-3"/>
          <w:sz w:val="28"/>
          <w:szCs w:val="28"/>
        </w:rPr>
        <w:t>管理局(含新疆生产建设兵团)出具的属于</w:t>
      </w:r>
      <w:r>
        <w:rPr>
          <w:rFonts w:hint="eastAsia" w:ascii="仿宋" w:hAnsi="仿宋" w:eastAsia="仿宋" w:cs="仿宋"/>
          <w:spacing w:val="-4"/>
          <w:sz w:val="28"/>
          <w:szCs w:val="28"/>
        </w:rPr>
        <w:t>监狱企业的证明，开标时提供原件备</w:t>
      </w:r>
    </w:p>
    <w:p w14:paraId="66DDD952">
      <w:pPr>
        <w:spacing w:before="91" w:line="227" w:lineRule="auto"/>
        <w:ind w:left="4"/>
        <w:rPr>
          <w:rFonts w:hint="eastAsia" w:ascii="仿宋" w:hAnsi="仿宋" w:eastAsia="仿宋" w:cs="仿宋"/>
          <w:sz w:val="28"/>
          <w:szCs w:val="28"/>
        </w:rPr>
      </w:pPr>
      <w:r>
        <w:rPr>
          <w:rFonts w:hint="eastAsia" w:ascii="仿宋" w:hAnsi="仿宋" w:eastAsia="仿宋" w:cs="仿宋"/>
          <w:spacing w:val="-7"/>
          <w:sz w:val="28"/>
          <w:szCs w:val="28"/>
        </w:rPr>
        <w:t>查。</w:t>
      </w:r>
    </w:p>
    <w:p w14:paraId="68878D14">
      <w:pPr>
        <w:spacing w:before="176" w:line="219" w:lineRule="auto"/>
        <w:ind w:left="568"/>
        <w:rPr>
          <w:rFonts w:hint="eastAsia" w:ascii="仿宋" w:hAnsi="仿宋" w:eastAsia="仿宋" w:cs="仿宋"/>
          <w:sz w:val="28"/>
          <w:szCs w:val="28"/>
        </w:rPr>
      </w:pPr>
      <w:r>
        <w:rPr>
          <w:rFonts w:hint="eastAsia" w:ascii="仿宋" w:hAnsi="仿宋" w:eastAsia="仿宋" w:cs="仿宋"/>
          <w:spacing w:val="-1"/>
          <w:sz w:val="28"/>
          <w:szCs w:val="28"/>
        </w:rPr>
        <w:t>（3）残疾人福利性单位落实政府采购政策</w:t>
      </w:r>
    </w:p>
    <w:p w14:paraId="36D0693F">
      <w:pPr>
        <w:spacing w:before="186" w:line="281" w:lineRule="auto"/>
        <w:ind w:left="6" w:firstLine="552"/>
        <w:rPr>
          <w:rFonts w:hint="eastAsia" w:ascii="仿宋" w:hAnsi="仿宋" w:eastAsia="仿宋" w:cs="仿宋"/>
          <w:sz w:val="28"/>
          <w:szCs w:val="28"/>
        </w:rPr>
      </w:pPr>
      <w:r>
        <w:rPr>
          <w:rFonts w:hint="eastAsia" w:ascii="仿宋" w:hAnsi="仿宋" w:eastAsia="仿宋" w:cs="仿宋"/>
          <w:spacing w:val="-2"/>
          <w:sz w:val="28"/>
          <w:szCs w:val="28"/>
        </w:rPr>
        <w:t>①投标供应商须按照财库〔2017〕141</w:t>
      </w:r>
      <w:r>
        <w:rPr>
          <w:rFonts w:hint="eastAsia" w:ascii="仿宋" w:hAnsi="仿宋" w:eastAsia="仿宋" w:cs="仿宋"/>
          <w:spacing w:val="-48"/>
          <w:sz w:val="28"/>
          <w:szCs w:val="28"/>
        </w:rPr>
        <w:t xml:space="preserve"> </w:t>
      </w:r>
      <w:r>
        <w:rPr>
          <w:rFonts w:hint="eastAsia" w:ascii="仿宋" w:hAnsi="仿宋" w:eastAsia="仿宋" w:cs="仿宋"/>
          <w:spacing w:val="-2"/>
          <w:sz w:val="28"/>
          <w:szCs w:val="28"/>
        </w:rPr>
        <w:t>号规定，提供《残疾人福利性单位</w:t>
      </w:r>
      <w:r>
        <w:rPr>
          <w:rFonts w:hint="eastAsia" w:ascii="仿宋" w:hAnsi="仿宋" w:eastAsia="仿宋" w:cs="仿宋"/>
          <w:sz w:val="28"/>
          <w:szCs w:val="28"/>
        </w:rPr>
        <w:t xml:space="preserve"> </w:t>
      </w:r>
      <w:r>
        <w:rPr>
          <w:rFonts w:hint="eastAsia" w:ascii="仿宋" w:hAnsi="仿宋" w:eastAsia="仿宋" w:cs="仿宋"/>
          <w:spacing w:val="-1"/>
          <w:sz w:val="28"/>
          <w:szCs w:val="28"/>
        </w:rPr>
        <w:t>声明函》，并对声明的真实性负责。以此为依据享受政府采购政策。</w:t>
      </w:r>
    </w:p>
    <w:p w14:paraId="69AF7601">
      <w:pPr>
        <w:spacing w:before="190" w:line="301" w:lineRule="auto"/>
        <w:ind w:left="3" w:firstLine="554"/>
        <w:rPr>
          <w:rFonts w:hint="eastAsia" w:ascii="仿宋" w:hAnsi="仿宋" w:eastAsia="仿宋" w:cs="仿宋"/>
          <w:sz w:val="28"/>
          <w:szCs w:val="28"/>
        </w:rPr>
      </w:pPr>
      <w:r>
        <w:rPr>
          <w:rFonts w:hint="eastAsia" w:ascii="仿宋" w:hAnsi="仿宋" w:eastAsia="仿宋" w:cs="仿宋"/>
          <w:spacing w:val="-4"/>
          <w:sz w:val="28"/>
          <w:szCs w:val="28"/>
        </w:rPr>
        <w:t>②中标、成交供应商为残疾人福利性单位的，采购人或者其委托的采购代</w:t>
      </w:r>
      <w:r>
        <w:rPr>
          <w:rFonts w:hint="eastAsia" w:ascii="仿宋" w:hAnsi="仿宋" w:eastAsia="仿宋" w:cs="仿宋"/>
          <w:spacing w:val="9"/>
          <w:sz w:val="28"/>
          <w:szCs w:val="28"/>
        </w:rPr>
        <w:t xml:space="preserve"> </w:t>
      </w:r>
      <w:r>
        <w:rPr>
          <w:rFonts w:hint="eastAsia" w:ascii="仿宋" w:hAnsi="仿宋" w:eastAsia="仿宋" w:cs="仿宋"/>
          <w:spacing w:val="-4"/>
          <w:sz w:val="28"/>
          <w:szCs w:val="28"/>
        </w:rPr>
        <w:t>理机构应当随中标、成交结果同时公告其《残疾人福利性单位声明函》，接受</w:t>
      </w:r>
      <w:r>
        <w:rPr>
          <w:rFonts w:hint="eastAsia" w:ascii="仿宋" w:hAnsi="仿宋" w:eastAsia="仿宋" w:cs="仿宋"/>
          <w:spacing w:val="14"/>
          <w:sz w:val="28"/>
          <w:szCs w:val="28"/>
        </w:rPr>
        <w:t xml:space="preserve"> </w:t>
      </w:r>
      <w:r>
        <w:rPr>
          <w:rFonts w:hint="eastAsia" w:ascii="仿宋" w:hAnsi="仿宋" w:eastAsia="仿宋" w:cs="仿宋"/>
          <w:spacing w:val="-3"/>
          <w:sz w:val="28"/>
          <w:szCs w:val="28"/>
        </w:rPr>
        <w:t>社会监督。</w:t>
      </w:r>
    </w:p>
    <w:p w14:paraId="251151B4">
      <w:pPr>
        <w:spacing w:before="187" w:line="282" w:lineRule="auto"/>
        <w:ind w:left="4" w:firstLine="563"/>
        <w:rPr>
          <w:rFonts w:hint="eastAsia" w:ascii="仿宋" w:hAnsi="仿宋" w:eastAsia="仿宋" w:cs="仿宋"/>
          <w:sz w:val="28"/>
          <w:szCs w:val="28"/>
        </w:rPr>
      </w:pPr>
      <w:r>
        <w:rPr>
          <w:rFonts w:hint="eastAsia" w:ascii="仿宋" w:hAnsi="仿宋" w:eastAsia="仿宋" w:cs="仿宋"/>
          <w:sz w:val="28"/>
          <w:szCs w:val="28"/>
        </w:rPr>
        <w:t>（4）投标供应商应如实提供以上证明文件，如存在虚假应标，将取消其</w:t>
      </w:r>
      <w:r>
        <w:rPr>
          <w:rFonts w:hint="eastAsia" w:ascii="仿宋" w:hAnsi="仿宋" w:eastAsia="仿宋" w:cs="仿宋"/>
          <w:spacing w:val="13"/>
          <w:sz w:val="28"/>
          <w:szCs w:val="28"/>
        </w:rPr>
        <w:t xml:space="preserve"> </w:t>
      </w:r>
      <w:r>
        <w:rPr>
          <w:rFonts w:hint="eastAsia" w:ascii="仿宋" w:hAnsi="仿宋" w:eastAsia="仿宋" w:cs="仿宋"/>
          <w:spacing w:val="-3"/>
          <w:sz w:val="28"/>
          <w:szCs w:val="28"/>
        </w:rPr>
        <w:t>投标资格。</w:t>
      </w:r>
    </w:p>
    <w:p w14:paraId="26B3290B">
      <w:pPr>
        <w:spacing w:before="185" w:line="219" w:lineRule="auto"/>
        <w:ind w:left="844"/>
        <w:rPr>
          <w:rFonts w:hint="eastAsia" w:ascii="仿宋" w:hAnsi="仿宋" w:eastAsia="仿宋" w:cs="仿宋"/>
          <w:sz w:val="28"/>
          <w:szCs w:val="28"/>
        </w:rPr>
      </w:pPr>
      <w:r>
        <w:rPr>
          <w:rFonts w:hint="eastAsia" w:ascii="仿宋" w:hAnsi="仿宋" w:eastAsia="仿宋" w:cs="仿宋"/>
          <w:spacing w:val="-2"/>
          <w:sz w:val="28"/>
          <w:szCs w:val="28"/>
        </w:rPr>
        <w:t>投标产品政府采购政策</w:t>
      </w:r>
    </w:p>
    <w:p w14:paraId="358C6FD5">
      <w:pPr>
        <w:spacing w:before="187" w:line="332" w:lineRule="auto"/>
        <w:ind w:left="9" w:right="2" w:firstLine="559"/>
        <w:rPr>
          <w:rFonts w:hint="eastAsia" w:ascii="仿宋" w:hAnsi="仿宋" w:eastAsia="仿宋" w:cs="仿宋"/>
          <w:sz w:val="28"/>
          <w:szCs w:val="28"/>
        </w:rPr>
      </w:pPr>
      <w:r>
        <w:rPr>
          <w:rFonts w:hint="eastAsia" w:ascii="仿宋" w:hAnsi="仿宋" w:eastAsia="仿宋" w:cs="仿宋"/>
          <w:sz w:val="28"/>
          <w:szCs w:val="28"/>
        </w:rPr>
        <w:t>（1）节能产品根据《国务院办公厅关于建立政府强制采购节能产品制度</w:t>
      </w:r>
      <w:r>
        <w:rPr>
          <w:rFonts w:hint="eastAsia" w:ascii="仿宋" w:hAnsi="仿宋" w:eastAsia="仿宋" w:cs="仿宋"/>
          <w:spacing w:val="11"/>
          <w:sz w:val="28"/>
          <w:szCs w:val="28"/>
        </w:rPr>
        <w:t xml:space="preserve"> </w:t>
      </w:r>
      <w:r>
        <w:rPr>
          <w:rFonts w:hint="eastAsia" w:ascii="仿宋" w:hAnsi="仿宋" w:eastAsia="仿宋" w:cs="仿宋"/>
          <w:spacing w:val="-19"/>
          <w:sz w:val="28"/>
          <w:szCs w:val="28"/>
        </w:rPr>
        <w:t>的</w:t>
      </w:r>
      <w:r>
        <w:rPr>
          <w:rFonts w:hint="eastAsia" w:ascii="仿宋" w:hAnsi="仿宋" w:eastAsia="仿宋" w:cs="仿宋"/>
          <w:spacing w:val="-47"/>
          <w:sz w:val="28"/>
          <w:szCs w:val="28"/>
        </w:rPr>
        <w:t xml:space="preserve"> </w:t>
      </w:r>
      <w:r>
        <w:rPr>
          <w:rFonts w:hint="eastAsia" w:ascii="仿宋" w:hAnsi="仿宋" w:eastAsia="仿宋" w:cs="仿宋"/>
          <w:spacing w:val="-19"/>
          <w:sz w:val="28"/>
          <w:szCs w:val="28"/>
        </w:rPr>
        <w:t>通</w:t>
      </w:r>
      <w:r>
        <w:rPr>
          <w:rFonts w:hint="eastAsia" w:ascii="仿宋" w:hAnsi="仿宋" w:eastAsia="仿宋" w:cs="仿宋"/>
          <w:spacing w:val="-40"/>
          <w:sz w:val="28"/>
          <w:szCs w:val="28"/>
        </w:rPr>
        <w:t xml:space="preserve"> </w:t>
      </w:r>
      <w:r>
        <w:rPr>
          <w:rFonts w:hint="eastAsia" w:ascii="仿宋" w:hAnsi="仿宋" w:eastAsia="仿宋" w:cs="仿宋"/>
          <w:spacing w:val="-19"/>
          <w:sz w:val="28"/>
          <w:szCs w:val="28"/>
        </w:rPr>
        <w:t>知 》</w:t>
      </w:r>
      <w:r>
        <w:rPr>
          <w:rFonts w:hint="eastAsia" w:ascii="仿宋" w:hAnsi="仿宋" w:eastAsia="仿宋" w:cs="仿宋"/>
          <w:spacing w:val="-58"/>
          <w:sz w:val="28"/>
          <w:szCs w:val="28"/>
        </w:rPr>
        <w:t xml:space="preserve"> </w:t>
      </w:r>
      <w:r>
        <w:rPr>
          <w:rFonts w:hint="eastAsia" w:ascii="仿宋" w:hAnsi="仿宋" w:eastAsia="仿宋" w:cs="仿宋"/>
          <w:spacing w:val="-19"/>
          <w:sz w:val="28"/>
          <w:szCs w:val="28"/>
        </w:rPr>
        <w:t>（</w:t>
      </w:r>
      <w:r>
        <w:rPr>
          <w:rFonts w:hint="eastAsia" w:ascii="仿宋" w:hAnsi="仿宋" w:eastAsia="仿宋" w:cs="仿宋"/>
          <w:spacing w:val="24"/>
          <w:sz w:val="28"/>
          <w:szCs w:val="28"/>
        </w:rPr>
        <w:t xml:space="preserve"> </w:t>
      </w:r>
      <w:r>
        <w:rPr>
          <w:rFonts w:hint="eastAsia" w:ascii="仿宋" w:hAnsi="仿宋" w:eastAsia="仿宋" w:cs="仿宋"/>
          <w:spacing w:val="-19"/>
          <w:sz w:val="28"/>
          <w:szCs w:val="28"/>
        </w:rPr>
        <w:t>国</w:t>
      </w:r>
      <w:r>
        <w:rPr>
          <w:rFonts w:hint="eastAsia" w:ascii="仿宋" w:hAnsi="仿宋" w:eastAsia="仿宋" w:cs="仿宋"/>
          <w:spacing w:val="-43"/>
          <w:sz w:val="28"/>
          <w:szCs w:val="28"/>
        </w:rPr>
        <w:t xml:space="preserve"> </w:t>
      </w:r>
      <w:r>
        <w:rPr>
          <w:rFonts w:hint="eastAsia" w:ascii="仿宋" w:hAnsi="仿宋" w:eastAsia="仿宋" w:cs="仿宋"/>
          <w:spacing w:val="-19"/>
          <w:sz w:val="28"/>
          <w:szCs w:val="28"/>
        </w:rPr>
        <w:t>办</w:t>
      </w:r>
      <w:r>
        <w:rPr>
          <w:rFonts w:hint="eastAsia" w:ascii="仿宋" w:hAnsi="仿宋" w:eastAsia="仿宋" w:cs="仿宋"/>
          <w:spacing w:val="-40"/>
          <w:sz w:val="28"/>
          <w:szCs w:val="28"/>
        </w:rPr>
        <w:t xml:space="preserve"> </w:t>
      </w:r>
      <w:r>
        <w:rPr>
          <w:rFonts w:hint="eastAsia" w:ascii="仿宋" w:hAnsi="仿宋" w:eastAsia="仿宋" w:cs="仿宋"/>
          <w:spacing w:val="-19"/>
          <w:sz w:val="28"/>
          <w:szCs w:val="28"/>
        </w:rPr>
        <w:t>发 [2007]</w:t>
      </w:r>
      <w:r>
        <w:rPr>
          <w:rFonts w:hint="eastAsia" w:ascii="仿宋" w:hAnsi="仿宋" w:eastAsia="仿宋" w:cs="仿宋"/>
          <w:spacing w:val="101"/>
          <w:sz w:val="28"/>
          <w:szCs w:val="28"/>
        </w:rPr>
        <w:t xml:space="preserve"> </w:t>
      </w:r>
      <w:r>
        <w:rPr>
          <w:rFonts w:hint="eastAsia" w:ascii="仿宋" w:hAnsi="仿宋" w:eastAsia="仿宋" w:cs="仿宋"/>
          <w:spacing w:val="-19"/>
          <w:sz w:val="28"/>
          <w:szCs w:val="28"/>
        </w:rPr>
        <w:t>51</w:t>
      </w:r>
      <w:r>
        <w:rPr>
          <w:rFonts w:hint="eastAsia" w:ascii="仿宋" w:hAnsi="仿宋" w:eastAsia="仿宋" w:cs="仿宋"/>
          <w:spacing w:val="30"/>
          <w:sz w:val="28"/>
          <w:szCs w:val="28"/>
        </w:rPr>
        <w:t xml:space="preserve"> </w:t>
      </w:r>
      <w:r>
        <w:rPr>
          <w:rFonts w:hint="eastAsia" w:ascii="仿宋" w:hAnsi="仿宋" w:eastAsia="仿宋" w:cs="仿宋"/>
          <w:spacing w:val="-19"/>
          <w:sz w:val="28"/>
          <w:szCs w:val="28"/>
        </w:rPr>
        <w:t>号 ） 的</w:t>
      </w:r>
      <w:r>
        <w:rPr>
          <w:rFonts w:hint="eastAsia" w:ascii="仿宋" w:hAnsi="仿宋" w:eastAsia="仿宋" w:cs="仿宋"/>
          <w:spacing w:val="-47"/>
          <w:sz w:val="28"/>
          <w:szCs w:val="28"/>
        </w:rPr>
        <w:t xml:space="preserve"> </w:t>
      </w:r>
      <w:r>
        <w:rPr>
          <w:rFonts w:hint="eastAsia" w:ascii="仿宋" w:hAnsi="仿宋" w:eastAsia="仿宋" w:cs="仿宋"/>
          <w:spacing w:val="-19"/>
          <w:sz w:val="28"/>
          <w:szCs w:val="28"/>
        </w:rPr>
        <w:t>规</w:t>
      </w:r>
      <w:r>
        <w:rPr>
          <w:rFonts w:hint="eastAsia" w:ascii="仿宋" w:hAnsi="仿宋" w:eastAsia="仿宋" w:cs="仿宋"/>
          <w:spacing w:val="-38"/>
          <w:sz w:val="28"/>
          <w:szCs w:val="28"/>
        </w:rPr>
        <w:t xml:space="preserve"> </w:t>
      </w:r>
      <w:r>
        <w:rPr>
          <w:rFonts w:hint="eastAsia" w:ascii="仿宋" w:hAnsi="仿宋" w:eastAsia="仿宋" w:cs="仿宋"/>
          <w:spacing w:val="-19"/>
          <w:sz w:val="28"/>
          <w:szCs w:val="28"/>
        </w:rPr>
        <w:t>定</w:t>
      </w:r>
      <w:r>
        <w:rPr>
          <w:rFonts w:hint="eastAsia" w:ascii="仿宋" w:hAnsi="仿宋" w:eastAsia="仿宋" w:cs="仿宋"/>
          <w:spacing w:val="-25"/>
          <w:sz w:val="28"/>
          <w:szCs w:val="28"/>
        </w:rPr>
        <w:t xml:space="preserve"> </w:t>
      </w:r>
      <w:r>
        <w:rPr>
          <w:rFonts w:hint="eastAsia" w:ascii="仿宋" w:hAnsi="仿宋" w:eastAsia="仿宋" w:cs="仿宋"/>
          <w:spacing w:val="-19"/>
          <w:sz w:val="28"/>
          <w:szCs w:val="28"/>
        </w:rPr>
        <w:t>， 以</w:t>
      </w:r>
      <w:r>
        <w:rPr>
          <w:rFonts w:hint="eastAsia" w:ascii="仿宋" w:hAnsi="仿宋" w:eastAsia="仿宋" w:cs="仿宋"/>
          <w:spacing w:val="-21"/>
          <w:sz w:val="28"/>
          <w:szCs w:val="28"/>
        </w:rPr>
        <w:t xml:space="preserve"> </w:t>
      </w:r>
      <w:r>
        <w:rPr>
          <w:rFonts w:hint="eastAsia" w:ascii="仿宋" w:hAnsi="仿宋" w:eastAsia="仿宋" w:cs="仿宋"/>
          <w:spacing w:val="-19"/>
          <w:sz w:val="28"/>
          <w:szCs w:val="28"/>
        </w:rPr>
        <w:t>中</w:t>
      </w:r>
      <w:r>
        <w:rPr>
          <w:rFonts w:hint="eastAsia" w:ascii="仿宋" w:hAnsi="仿宋" w:eastAsia="仿宋" w:cs="仿宋"/>
          <w:spacing w:val="-18"/>
          <w:sz w:val="28"/>
          <w:szCs w:val="28"/>
        </w:rPr>
        <w:t xml:space="preserve"> </w:t>
      </w:r>
      <w:r>
        <w:rPr>
          <w:rFonts w:hint="eastAsia" w:ascii="仿宋" w:hAnsi="仿宋" w:eastAsia="仿宋" w:cs="仿宋"/>
          <w:spacing w:val="-20"/>
          <w:sz w:val="28"/>
          <w:szCs w:val="28"/>
        </w:rPr>
        <w:t>国</w:t>
      </w:r>
      <w:r>
        <w:rPr>
          <w:rFonts w:hint="eastAsia" w:ascii="仿宋" w:hAnsi="仿宋" w:eastAsia="仿宋" w:cs="仿宋"/>
          <w:spacing w:val="-49"/>
          <w:sz w:val="28"/>
          <w:szCs w:val="28"/>
        </w:rPr>
        <w:t xml:space="preserve"> </w:t>
      </w:r>
      <w:r>
        <w:rPr>
          <w:rFonts w:hint="eastAsia" w:ascii="仿宋" w:hAnsi="仿宋" w:eastAsia="仿宋" w:cs="仿宋"/>
          <w:spacing w:val="-20"/>
          <w:sz w:val="28"/>
          <w:szCs w:val="28"/>
        </w:rPr>
        <w:t>政</w:t>
      </w:r>
      <w:r>
        <w:rPr>
          <w:rFonts w:hint="eastAsia" w:ascii="仿宋" w:hAnsi="仿宋" w:eastAsia="仿宋" w:cs="仿宋"/>
          <w:spacing w:val="-46"/>
          <w:sz w:val="28"/>
          <w:szCs w:val="28"/>
        </w:rPr>
        <w:t xml:space="preserve"> </w:t>
      </w:r>
      <w:r>
        <w:rPr>
          <w:rFonts w:hint="eastAsia" w:ascii="仿宋" w:hAnsi="仿宋" w:eastAsia="仿宋" w:cs="仿宋"/>
          <w:spacing w:val="-20"/>
          <w:sz w:val="28"/>
          <w:szCs w:val="28"/>
        </w:rPr>
        <w:t>府</w:t>
      </w:r>
      <w:r>
        <w:rPr>
          <w:rFonts w:hint="eastAsia" w:ascii="仿宋" w:hAnsi="仿宋" w:eastAsia="仿宋" w:cs="仿宋"/>
          <w:spacing w:val="-49"/>
          <w:sz w:val="28"/>
          <w:szCs w:val="28"/>
        </w:rPr>
        <w:t xml:space="preserve"> </w:t>
      </w:r>
      <w:r>
        <w:rPr>
          <w:rFonts w:hint="eastAsia" w:ascii="仿宋" w:hAnsi="仿宋" w:eastAsia="仿宋" w:cs="仿宋"/>
          <w:spacing w:val="-20"/>
          <w:sz w:val="28"/>
          <w:szCs w:val="28"/>
        </w:rPr>
        <w:t>采</w:t>
      </w:r>
      <w:r>
        <w:rPr>
          <w:rFonts w:hint="eastAsia" w:ascii="仿宋" w:hAnsi="仿宋" w:eastAsia="仿宋" w:cs="仿宋"/>
          <w:spacing w:val="-47"/>
          <w:sz w:val="28"/>
          <w:szCs w:val="28"/>
        </w:rPr>
        <w:t xml:space="preserve"> </w:t>
      </w:r>
      <w:r>
        <w:rPr>
          <w:rFonts w:hint="eastAsia" w:ascii="仿宋" w:hAnsi="仿宋" w:eastAsia="仿宋" w:cs="仿宋"/>
          <w:spacing w:val="-20"/>
          <w:sz w:val="28"/>
          <w:szCs w:val="28"/>
        </w:rPr>
        <w:t>购</w:t>
      </w:r>
      <w:r>
        <w:rPr>
          <w:rFonts w:hint="eastAsia" w:ascii="仿宋" w:hAnsi="仿宋" w:eastAsia="仿宋" w:cs="仿宋"/>
          <w:spacing w:val="-26"/>
          <w:sz w:val="28"/>
          <w:szCs w:val="28"/>
        </w:rPr>
        <w:t xml:space="preserve"> </w:t>
      </w:r>
      <w:r>
        <w:rPr>
          <w:rFonts w:hint="eastAsia" w:ascii="仿宋" w:hAnsi="仿宋" w:eastAsia="仿宋" w:cs="仿宋"/>
          <w:spacing w:val="-20"/>
          <w:sz w:val="28"/>
          <w:szCs w:val="28"/>
        </w:rPr>
        <w:t>网</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http://www.ccgp.gov.cn/</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ascii="仿宋" w:hAnsi="仿宋" w:eastAsia="仿宋" w:cs="仿宋"/>
          <w:spacing w:val="-1"/>
          <w:sz w:val="28"/>
          <w:szCs w:val="28"/>
        </w:rPr>
        <w:t>公布的最新一期节能产品政府采购清单为准。</w:t>
      </w:r>
    </w:p>
    <w:p w14:paraId="49E9C861">
      <w:pPr>
        <w:spacing w:before="51" w:line="219" w:lineRule="auto"/>
        <w:ind w:right="2"/>
        <w:jc w:val="right"/>
        <w:rPr>
          <w:rFonts w:hint="eastAsia" w:ascii="仿宋" w:hAnsi="仿宋" w:eastAsia="仿宋" w:cs="仿宋"/>
          <w:sz w:val="28"/>
          <w:szCs w:val="28"/>
        </w:rPr>
      </w:pPr>
      <w:r>
        <w:rPr>
          <w:rFonts w:hint="eastAsia" w:ascii="仿宋" w:hAnsi="仿宋" w:eastAsia="仿宋" w:cs="仿宋"/>
          <w:spacing w:val="9"/>
          <w:sz w:val="28"/>
          <w:szCs w:val="28"/>
        </w:rPr>
        <w:t>（2）环境标志产品根据《环境标志产品政府采购</w:t>
      </w:r>
      <w:r>
        <w:rPr>
          <w:rFonts w:hint="eastAsia" w:ascii="仿宋" w:hAnsi="仿宋" w:eastAsia="仿宋" w:cs="仿宋"/>
          <w:spacing w:val="8"/>
          <w:sz w:val="28"/>
          <w:szCs w:val="28"/>
        </w:rPr>
        <w:t>实施的意见》</w:t>
      </w:r>
      <w:r>
        <w:rPr>
          <w:rFonts w:hint="eastAsia" w:ascii="仿宋" w:hAnsi="仿宋" w:eastAsia="仿宋" w:cs="仿宋"/>
          <w:spacing w:val="-119"/>
          <w:sz w:val="28"/>
          <w:szCs w:val="28"/>
        </w:rPr>
        <w:t xml:space="preserve"> </w:t>
      </w:r>
      <w:r>
        <w:rPr>
          <w:rFonts w:hint="eastAsia" w:ascii="仿宋" w:hAnsi="仿宋" w:eastAsia="仿宋" w:cs="仿宋"/>
          <w:spacing w:val="8"/>
          <w:sz w:val="28"/>
          <w:szCs w:val="28"/>
        </w:rPr>
        <w:t>（财库</w:t>
      </w:r>
    </w:p>
    <w:p w14:paraId="32911166">
      <w:pPr>
        <w:spacing w:before="187" w:line="281" w:lineRule="auto"/>
        <w:ind w:left="24" w:firstLine="20"/>
        <w:rPr>
          <w:rFonts w:hint="eastAsia" w:ascii="仿宋" w:hAnsi="仿宋" w:eastAsia="仿宋" w:cs="仿宋"/>
          <w:sz w:val="28"/>
          <w:szCs w:val="28"/>
        </w:rPr>
      </w:pPr>
      <w:r>
        <w:rPr>
          <w:rFonts w:hint="eastAsia" w:ascii="仿宋" w:hAnsi="仿宋" w:eastAsia="仿宋" w:cs="仿宋"/>
          <w:spacing w:val="-2"/>
          <w:sz w:val="28"/>
          <w:szCs w:val="28"/>
        </w:rPr>
        <w:t>[2006]90</w:t>
      </w:r>
      <w:r>
        <w:rPr>
          <w:rFonts w:hint="eastAsia" w:ascii="仿宋" w:hAnsi="仿宋" w:eastAsia="仿宋" w:cs="仿宋"/>
          <w:spacing w:val="-54"/>
          <w:sz w:val="28"/>
          <w:szCs w:val="28"/>
        </w:rPr>
        <w:t xml:space="preserve"> </w:t>
      </w:r>
      <w:r>
        <w:rPr>
          <w:rFonts w:hint="eastAsia" w:ascii="仿宋" w:hAnsi="仿宋" w:eastAsia="仿宋" w:cs="仿宋"/>
          <w:spacing w:val="-2"/>
          <w:sz w:val="28"/>
          <w:szCs w:val="28"/>
        </w:rPr>
        <w:t>号）的规定，以中国政府采购网（http://www.ccgp</w:t>
      </w:r>
      <w:r>
        <w:rPr>
          <w:rFonts w:hint="eastAsia" w:ascii="仿宋" w:hAnsi="仿宋" w:eastAsia="仿宋" w:cs="仿宋"/>
          <w:spacing w:val="-3"/>
          <w:sz w:val="28"/>
          <w:szCs w:val="28"/>
        </w:rPr>
        <w:t>.gov.cn/）公布</w:t>
      </w:r>
      <w:r>
        <w:rPr>
          <w:rFonts w:hint="eastAsia" w:ascii="仿宋" w:hAnsi="仿宋" w:eastAsia="仿宋" w:cs="仿宋"/>
          <w:sz w:val="28"/>
          <w:szCs w:val="28"/>
        </w:rPr>
        <w:t xml:space="preserve"> </w:t>
      </w:r>
      <w:r>
        <w:rPr>
          <w:rFonts w:hint="eastAsia" w:ascii="仿宋" w:hAnsi="仿宋" w:eastAsia="仿宋" w:cs="仿宋"/>
          <w:spacing w:val="-2"/>
          <w:sz w:val="28"/>
          <w:szCs w:val="28"/>
        </w:rPr>
        <w:t>的最新一期环境标志产品政府采购清单为准。</w:t>
      </w:r>
    </w:p>
    <w:p w14:paraId="513B165E">
      <w:pPr>
        <w:spacing w:before="191" w:line="318" w:lineRule="auto"/>
        <w:ind w:firstLine="568"/>
        <w:rPr>
          <w:rFonts w:hint="eastAsia" w:ascii="仿宋" w:hAnsi="仿宋" w:eastAsia="仿宋" w:cs="仿宋"/>
          <w:sz w:val="28"/>
          <w:szCs w:val="28"/>
        </w:rPr>
      </w:pPr>
      <w:r>
        <w:rPr>
          <w:rFonts w:hint="eastAsia" w:ascii="仿宋" w:hAnsi="仿宋" w:eastAsia="仿宋" w:cs="仿宋"/>
          <w:sz w:val="28"/>
          <w:szCs w:val="28"/>
        </w:rPr>
        <w:t>（3）投标供应商在投标文件中对所投标产品为节能、环保、环境标志产</w:t>
      </w:r>
      <w:r>
        <w:rPr>
          <w:rFonts w:hint="eastAsia" w:ascii="仿宋" w:hAnsi="仿宋" w:eastAsia="仿宋" w:cs="仿宋"/>
          <w:spacing w:val="13"/>
          <w:sz w:val="28"/>
          <w:szCs w:val="28"/>
        </w:rPr>
        <w:t xml:space="preserve"> </w:t>
      </w:r>
      <w:r>
        <w:rPr>
          <w:rFonts w:hint="eastAsia" w:ascii="仿宋" w:hAnsi="仿宋" w:eastAsia="仿宋" w:cs="仿宋"/>
          <w:spacing w:val="-4"/>
          <w:sz w:val="28"/>
          <w:szCs w:val="28"/>
        </w:rPr>
        <w:t>品清单中的产品，在投标报价时必须对此类产品单独分项报价，计算出小计及</w:t>
      </w:r>
      <w:r>
        <w:rPr>
          <w:rFonts w:hint="eastAsia" w:ascii="仿宋" w:hAnsi="仿宋" w:eastAsia="仿宋" w:cs="仿宋"/>
          <w:spacing w:val="15"/>
          <w:sz w:val="28"/>
          <w:szCs w:val="28"/>
        </w:rPr>
        <w:t xml:space="preserve"> </w:t>
      </w:r>
      <w:r>
        <w:rPr>
          <w:rFonts w:hint="eastAsia" w:ascii="仿宋" w:hAnsi="仿宋" w:eastAsia="仿宋" w:cs="仿宋"/>
          <w:spacing w:val="-4"/>
          <w:sz w:val="28"/>
          <w:szCs w:val="28"/>
        </w:rPr>
        <w:t>占投标报价总金额的百分比，并提供属于清单内产品的证明资料（从中国政府</w:t>
      </w:r>
      <w:r>
        <w:rPr>
          <w:rFonts w:hint="eastAsia" w:ascii="仿宋" w:hAnsi="仿宋" w:eastAsia="仿宋" w:cs="仿宋"/>
          <w:spacing w:val="18"/>
          <w:sz w:val="28"/>
          <w:szCs w:val="28"/>
        </w:rPr>
        <w:t xml:space="preserve"> </w:t>
      </w:r>
      <w:r>
        <w:rPr>
          <w:rFonts w:hint="eastAsia" w:ascii="仿宋" w:hAnsi="仿宋" w:eastAsia="仿宋" w:cs="仿宋"/>
          <w:spacing w:val="-3"/>
          <w:sz w:val="28"/>
          <w:szCs w:val="28"/>
        </w:rPr>
        <w:t>采购网上下载的网页公告等</w:t>
      </w:r>
      <w:r>
        <w:rPr>
          <w:rFonts w:hint="eastAsia" w:ascii="仿宋" w:hAnsi="仿宋" w:eastAsia="仿宋" w:cs="仿宋"/>
          <w:spacing w:val="-11"/>
          <w:sz w:val="28"/>
          <w:szCs w:val="28"/>
        </w:rPr>
        <w:t>），</w:t>
      </w:r>
      <w:r>
        <w:rPr>
          <w:rFonts w:hint="eastAsia" w:ascii="仿宋" w:hAnsi="仿宋" w:eastAsia="仿宋" w:cs="仿宋"/>
          <w:spacing w:val="-3"/>
          <w:sz w:val="28"/>
          <w:szCs w:val="28"/>
        </w:rPr>
        <w:t>未提供节能、环保、环境标志产品优惠明细表</w:t>
      </w:r>
      <w:r>
        <w:rPr>
          <w:rFonts w:hint="eastAsia" w:ascii="仿宋" w:hAnsi="仿宋" w:eastAsia="仿宋" w:cs="仿宋"/>
          <w:sz w:val="28"/>
          <w:szCs w:val="28"/>
        </w:rPr>
        <w:t xml:space="preserve"> </w:t>
      </w:r>
      <w:r>
        <w:rPr>
          <w:rFonts w:hint="eastAsia" w:ascii="仿宋" w:hAnsi="仿宋" w:eastAsia="仿宋" w:cs="仿宋"/>
          <w:spacing w:val="-1"/>
          <w:sz w:val="28"/>
          <w:szCs w:val="28"/>
        </w:rPr>
        <w:t>及属于清单内产品的证明资料的不给予优惠。</w:t>
      </w:r>
    </w:p>
    <w:p w14:paraId="330EDB36">
      <w:pPr>
        <w:spacing w:before="184" w:line="282" w:lineRule="auto"/>
        <w:ind w:left="4" w:right="41" w:firstLine="563"/>
        <w:rPr>
          <w:rFonts w:hint="eastAsia" w:ascii="仿宋" w:hAnsi="仿宋" w:eastAsia="仿宋" w:cs="仿宋"/>
          <w:sz w:val="28"/>
          <w:szCs w:val="28"/>
        </w:rPr>
      </w:pPr>
      <w:r>
        <w:rPr>
          <w:rFonts w:hint="eastAsia" w:ascii="仿宋" w:hAnsi="仿宋" w:eastAsia="仿宋" w:cs="仿宋"/>
          <w:spacing w:val="-1"/>
          <w:sz w:val="28"/>
          <w:szCs w:val="28"/>
        </w:rPr>
        <w:t>（4）若节能、环保、环境标志清单内的产品仅是构成投标产品的部件、</w:t>
      </w:r>
      <w:r>
        <w:rPr>
          <w:rFonts w:hint="eastAsia" w:ascii="仿宋" w:hAnsi="仿宋" w:eastAsia="仿宋" w:cs="仿宋"/>
          <w:spacing w:val="4"/>
          <w:sz w:val="28"/>
          <w:szCs w:val="28"/>
        </w:rPr>
        <w:t xml:space="preserve"> </w:t>
      </w:r>
      <w:r>
        <w:rPr>
          <w:rFonts w:hint="eastAsia" w:ascii="仿宋" w:hAnsi="仿宋" w:eastAsia="仿宋" w:cs="仿宋"/>
          <w:spacing w:val="-1"/>
          <w:sz w:val="28"/>
          <w:szCs w:val="28"/>
        </w:rPr>
        <w:t>组件或零件的，则该投标产品不享受鼓励优惠政策。</w:t>
      </w:r>
    </w:p>
    <w:p w14:paraId="35FF2A02">
      <w:pPr>
        <w:spacing w:before="187" w:line="281" w:lineRule="auto"/>
        <w:ind w:left="5" w:firstLine="562"/>
        <w:rPr>
          <w:rFonts w:hint="eastAsia" w:ascii="仿宋" w:hAnsi="仿宋" w:eastAsia="仿宋" w:cs="仿宋"/>
          <w:sz w:val="28"/>
          <w:szCs w:val="28"/>
        </w:rPr>
      </w:pPr>
      <w:r>
        <w:rPr>
          <w:rFonts w:hint="eastAsia" w:ascii="仿宋" w:hAnsi="仿宋" w:eastAsia="仿宋" w:cs="仿宋"/>
          <w:sz w:val="28"/>
          <w:szCs w:val="28"/>
        </w:rPr>
        <w:t>（5）同一标段的节能、环保、环境标志产品部分优惠只对属于清单内的</w:t>
      </w:r>
      <w:r>
        <w:rPr>
          <w:rFonts w:hint="eastAsia" w:ascii="仿宋" w:hAnsi="仿宋" w:eastAsia="仿宋" w:cs="仿宋"/>
          <w:spacing w:val="13"/>
          <w:sz w:val="28"/>
          <w:szCs w:val="28"/>
        </w:rPr>
        <w:t xml:space="preserve"> </w:t>
      </w:r>
      <w:r>
        <w:rPr>
          <w:rFonts w:hint="eastAsia" w:ascii="仿宋" w:hAnsi="仿宋" w:eastAsia="仿宋" w:cs="仿宋"/>
          <w:spacing w:val="-1"/>
          <w:sz w:val="28"/>
          <w:szCs w:val="28"/>
        </w:rPr>
        <w:t>非强制类产品进行优惠，强制类产品不给予优惠。</w:t>
      </w:r>
    </w:p>
    <w:p w14:paraId="164B195F">
      <w:pPr>
        <w:pStyle w:val="5"/>
        <w:spacing w:line="279"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（6）节能、环保、环境标志产品不重复优惠；同时列入国家级清单和省</w:t>
      </w:r>
    </w:p>
    <w:p w14:paraId="6B647C8E">
      <w:pPr>
        <w:spacing w:before="91" w:line="220" w:lineRule="auto"/>
        <w:ind w:left="4"/>
        <w:rPr>
          <w:rFonts w:hint="eastAsia" w:ascii="仿宋" w:hAnsi="仿宋" w:eastAsia="仿宋" w:cs="仿宋"/>
          <w:sz w:val="28"/>
          <w:szCs w:val="28"/>
        </w:rPr>
      </w:pPr>
      <w:r>
        <w:rPr>
          <w:rFonts w:hint="eastAsia" w:ascii="仿宋" w:hAnsi="仿宋" w:eastAsia="仿宋" w:cs="仿宋"/>
          <w:spacing w:val="-2"/>
          <w:sz w:val="28"/>
          <w:szCs w:val="28"/>
        </w:rPr>
        <w:t>级清单的产品不重复优惠。</w:t>
      </w:r>
    </w:p>
    <w:p w14:paraId="3B6F2F0C">
      <w:pPr>
        <w:spacing w:before="186" w:line="330" w:lineRule="auto"/>
        <w:ind w:left="2" w:right="98" w:firstLine="565"/>
        <w:rPr>
          <w:rFonts w:hint="eastAsia" w:ascii="仿宋" w:hAnsi="仿宋" w:eastAsia="仿宋" w:cs="仿宋"/>
          <w:sz w:val="28"/>
          <w:szCs w:val="28"/>
        </w:rPr>
      </w:pPr>
      <w:r>
        <w:rPr>
          <w:rFonts w:hint="eastAsia" w:ascii="仿宋" w:hAnsi="仿宋" w:eastAsia="仿宋" w:cs="仿宋"/>
          <w:sz w:val="28"/>
          <w:szCs w:val="28"/>
        </w:rPr>
        <w:t>（7）获得上述认证的产品在投标时应提供有效证明材料。以上所有证明</w:t>
      </w:r>
      <w:r>
        <w:rPr>
          <w:rFonts w:hint="eastAsia" w:ascii="仿宋" w:hAnsi="仿宋" w:eastAsia="仿宋" w:cs="仿宋"/>
          <w:spacing w:val="13"/>
          <w:sz w:val="28"/>
          <w:szCs w:val="28"/>
        </w:rPr>
        <w:t xml:space="preserve"> </w:t>
      </w:r>
      <w:r>
        <w:rPr>
          <w:rFonts w:hint="eastAsia" w:ascii="仿宋" w:hAnsi="仿宋" w:eastAsia="仿宋" w:cs="仿宋"/>
          <w:spacing w:val="-2"/>
          <w:sz w:val="28"/>
          <w:szCs w:val="28"/>
        </w:rPr>
        <w:t>文件复印件须加盖供应商公章并注明“与原件一致</w:t>
      </w:r>
      <w:r>
        <w:rPr>
          <w:rFonts w:hint="eastAsia" w:ascii="仿宋" w:hAnsi="仿宋" w:eastAsia="仿宋" w:cs="仿宋"/>
          <w:spacing w:val="-93"/>
          <w:sz w:val="28"/>
          <w:szCs w:val="28"/>
        </w:rPr>
        <w:t xml:space="preserve"> </w:t>
      </w:r>
      <w:r>
        <w:rPr>
          <w:rFonts w:hint="eastAsia" w:ascii="仿宋" w:hAnsi="仿宋" w:eastAsia="仿宋" w:cs="仿宋"/>
          <w:spacing w:val="-2"/>
          <w:sz w:val="28"/>
          <w:szCs w:val="28"/>
        </w:rPr>
        <w:t>”，否则不予优惠。</w:t>
      </w:r>
    </w:p>
    <w:p w14:paraId="00055424">
      <w:pPr>
        <w:spacing w:before="40" w:line="329" w:lineRule="auto"/>
        <w:ind w:firstLine="561"/>
        <w:rPr>
          <w:rFonts w:hint="eastAsia" w:ascii="仿宋" w:hAnsi="仿宋" w:eastAsia="仿宋" w:cs="仿宋"/>
          <w:sz w:val="28"/>
          <w:szCs w:val="28"/>
        </w:rPr>
      </w:pPr>
      <w:r>
        <w:rPr>
          <w:rFonts w:hint="eastAsia" w:ascii="仿宋" w:hAnsi="仿宋" w:eastAsia="仿宋" w:cs="仿宋"/>
          <w:spacing w:val="-4"/>
          <w:sz w:val="28"/>
          <w:szCs w:val="28"/>
        </w:rPr>
        <w:t>符合采购文件规定的小微企业、监狱企业或残疾人福利性单位优惠条件的</w:t>
      </w:r>
      <w:r>
        <w:rPr>
          <w:rFonts w:hint="eastAsia" w:ascii="仿宋" w:hAnsi="仿宋" w:eastAsia="仿宋" w:cs="仿宋"/>
          <w:spacing w:val="7"/>
          <w:sz w:val="28"/>
          <w:szCs w:val="28"/>
        </w:rPr>
        <w:t xml:space="preserve"> </w:t>
      </w:r>
      <w:r>
        <w:rPr>
          <w:rFonts w:hint="eastAsia" w:ascii="仿宋" w:hAnsi="仿宋" w:eastAsia="仿宋" w:cs="仿宋"/>
          <w:spacing w:val="-5"/>
          <w:sz w:val="28"/>
          <w:szCs w:val="28"/>
        </w:rPr>
        <w:t>供应商，价格给予</w:t>
      </w:r>
      <w:r>
        <w:rPr>
          <w:rFonts w:hint="eastAsia" w:ascii="仿宋" w:hAnsi="仿宋" w:eastAsia="仿宋" w:cs="仿宋"/>
          <w:spacing w:val="-38"/>
          <w:sz w:val="28"/>
          <w:szCs w:val="28"/>
        </w:rPr>
        <w:t xml:space="preserve"> </w:t>
      </w:r>
      <w:r>
        <w:rPr>
          <w:rFonts w:hint="eastAsia" w:ascii="仿宋" w:hAnsi="仿宋" w:eastAsia="仿宋" w:cs="仿宋"/>
          <w:spacing w:val="-5"/>
          <w:sz w:val="28"/>
          <w:szCs w:val="28"/>
        </w:rPr>
        <w:t>10%-20%的扣除（不重复优惠</w:t>
      </w:r>
      <w:r>
        <w:rPr>
          <w:rFonts w:hint="eastAsia" w:ascii="仿宋" w:hAnsi="仿宋" w:eastAsia="仿宋" w:cs="仿宋"/>
          <w:spacing w:val="-39"/>
          <w:sz w:val="28"/>
          <w:szCs w:val="28"/>
        </w:rPr>
        <w:t>），</w:t>
      </w:r>
      <w:r>
        <w:rPr>
          <w:rFonts w:hint="eastAsia" w:ascii="仿宋" w:hAnsi="仿宋" w:eastAsia="仿宋" w:cs="仿宋"/>
          <w:spacing w:val="-5"/>
          <w:sz w:val="28"/>
          <w:szCs w:val="28"/>
        </w:rPr>
        <w:t>用扣除后的价</w:t>
      </w:r>
      <w:r>
        <w:rPr>
          <w:rFonts w:hint="eastAsia" w:ascii="仿宋" w:hAnsi="仿宋" w:eastAsia="仿宋" w:cs="仿宋"/>
          <w:spacing w:val="-6"/>
          <w:sz w:val="28"/>
          <w:szCs w:val="28"/>
        </w:rPr>
        <w:t>格参与评审。</w:t>
      </w:r>
    </w:p>
    <w:p w14:paraId="7EC03E52">
      <w:pPr>
        <w:spacing w:before="42" w:line="221" w:lineRule="auto"/>
        <w:ind w:left="4005"/>
        <w:rPr>
          <w:rFonts w:hint="eastAsia" w:ascii="仿宋" w:hAnsi="仿宋" w:eastAsia="仿宋" w:cs="仿宋"/>
          <w:sz w:val="28"/>
          <w:szCs w:val="28"/>
        </w:rPr>
      </w:pPr>
      <w:bookmarkStart w:id="8" w:name="bookmark6"/>
      <w:bookmarkEnd w:id="8"/>
      <w:r>
        <w:rPr>
          <w:rFonts w:hint="eastAsia" w:ascii="仿宋" w:hAnsi="仿宋" w:eastAsia="仿宋" w:cs="仿宋"/>
          <w:b/>
          <w:bCs/>
          <w:spacing w:val="-4"/>
          <w:sz w:val="28"/>
          <w:szCs w:val="28"/>
        </w:rPr>
        <w:t>八、询问和质疑</w:t>
      </w:r>
    </w:p>
    <w:p w14:paraId="758B9C1E">
      <w:pPr>
        <w:spacing w:before="183" w:line="221" w:lineRule="auto"/>
        <w:ind w:left="299"/>
        <w:rPr>
          <w:rFonts w:hint="eastAsia" w:ascii="仿宋" w:hAnsi="仿宋" w:eastAsia="仿宋" w:cs="仿宋"/>
          <w:sz w:val="28"/>
          <w:szCs w:val="28"/>
        </w:rPr>
      </w:pPr>
      <w:r>
        <w:rPr>
          <w:rFonts w:hint="eastAsia" w:ascii="仿宋" w:hAnsi="仿宋" w:eastAsia="仿宋" w:cs="仿宋"/>
          <w:spacing w:val="-10"/>
          <w:sz w:val="28"/>
          <w:szCs w:val="28"/>
        </w:rPr>
        <w:t>1.</w:t>
      </w:r>
      <w:r>
        <w:rPr>
          <w:rFonts w:hint="eastAsia" w:ascii="仿宋" w:hAnsi="仿宋" w:eastAsia="仿宋" w:cs="仿宋"/>
          <w:spacing w:val="9"/>
          <w:sz w:val="28"/>
          <w:szCs w:val="28"/>
        </w:rPr>
        <w:t xml:space="preserve"> </w:t>
      </w:r>
      <w:r>
        <w:rPr>
          <w:rFonts w:hint="eastAsia" w:ascii="仿宋" w:hAnsi="仿宋" w:eastAsia="仿宋" w:cs="仿宋"/>
          <w:spacing w:val="-10"/>
          <w:sz w:val="28"/>
          <w:szCs w:val="28"/>
        </w:rPr>
        <w:t>质疑</w:t>
      </w:r>
    </w:p>
    <w:p w14:paraId="4BAE8D9F">
      <w:pPr>
        <w:spacing w:before="306" w:line="312" w:lineRule="auto"/>
        <w:ind w:left="3" w:right="98" w:firstLine="283"/>
        <w:rPr>
          <w:rFonts w:hint="eastAsia" w:ascii="仿宋" w:hAnsi="仿宋" w:eastAsia="仿宋" w:cs="仿宋"/>
          <w:sz w:val="28"/>
          <w:szCs w:val="28"/>
        </w:rPr>
      </w:pPr>
      <w:r>
        <w:rPr>
          <w:rFonts w:hint="eastAsia" w:ascii="仿宋" w:hAnsi="仿宋" w:eastAsia="仿宋" w:cs="仿宋"/>
          <w:spacing w:val="-1"/>
          <w:sz w:val="28"/>
          <w:szCs w:val="28"/>
        </w:rPr>
        <w:t>（1）供应商认为采购文件、采购过程、中标或者成交结果使自己的权益受</w:t>
      </w:r>
      <w:r>
        <w:rPr>
          <w:rFonts w:hint="eastAsia" w:ascii="仿宋" w:hAnsi="仿宋" w:eastAsia="仿宋" w:cs="仿宋"/>
          <w:spacing w:val="13"/>
          <w:sz w:val="28"/>
          <w:szCs w:val="28"/>
        </w:rPr>
        <w:t xml:space="preserve"> </w:t>
      </w:r>
      <w:r>
        <w:rPr>
          <w:rFonts w:hint="eastAsia" w:ascii="仿宋" w:hAnsi="仿宋" w:eastAsia="仿宋" w:cs="仿宋"/>
          <w:spacing w:val="-5"/>
          <w:sz w:val="28"/>
          <w:szCs w:val="28"/>
        </w:rPr>
        <w:t>到损害的，可以在知道或者应知其权益受到损害之日起</w:t>
      </w:r>
      <w:r>
        <w:rPr>
          <w:rFonts w:hint="eastAsia" w:ascii="仿宋" w:hAnsi="仿宋" w:eastAsia="仿宋" w:cs="仿宋"/>
          <w:spacing w:val="-37"/>
          <w:sz w:val="28"/>
          <w:szCs w:val="28"/>
        </w:rPr>
        <w:t xml:space="preserve"> </w:t>
      </w:r>
      <w:r>
        <w:rPr>
          <w:rFonts w:hint="eastAsia" w:ascii="仿宋" w:hAnsi="仿宋" w:eastAsia="仿宋" w:cs="仿宋"/>
          <w:spacing w:val="-5"/>
          <w:sz w:val="28"/>
          <w:szCs w:val="28"/>
        </w:rPr>
        <w:t>7</w:t>
      </w:r>
      <w:r>
        <w:rPr>
          <w:rFonts w:hint="eastAsia" w:ascii="仿宋" w:hAnsi="仿宋" w:eastAsia="仿宋" w:cs="仿宋"/>
          <w:spacing w:val="-58"/>
          <w:sz w:val="28"/>
          <w:szCs w:val="28"/>
        </w:rPr>
        <w:t xml:space="preserve"> </w:t>
      </w:r>
      <w:r>
        <w:rPr>
          <w:rFonts w:hint="eastAsia" w:ascii="仿宋" w:hAnsi="仿宋" w:eastAsia="仿宋" w:cs="仿宋"/>
          <w:spacing w:val="-5"/>
          <w:sz w:val="28"/>
          <w:szCs w:val="28"/>
        </w:rPr>
        <w:t>个工作日内，以书面</w:t>
      </w:r>
      <w:r>
        <w:rPr>
          <w:rFonts w:hint="eastAsia" w:ascii="仿宋" w:hAnsi="仿宋" w:eastAsia="仿宋" w:cs="仿宋"/>
          <w:sz w:val="28"/>
          <w:szCs w:val="28"/>
        </w:rPr>
        <w:t xml:space="preserve"> </w:t>
      </w:r>
      <w:r>
        <w:rPr>
          <w:rFonts w:hint="eastAsia" w:ascii="仿宋" w:hAnsi="仿宋" w:eastAsia="仿宋" w:cs="仿宋"/>
          <w:spacing w:val="-4"/>
          <w:sz w:val="28"/>
          <w:szCs w:val="28"/>
        </w:rPr>
        <w:t>形式向采购人、采购代理机构提出质疑。针对同一采购程序环节的质疑应在法</w:t>
      </w:r>
      <w:r>
        <w:rPr>
          <w:rFonts w:hint="eastAsia" w:ascii="仿宋" w:hAnsi="仿宋" w:eastAsia="仿宋" w:cs="仿宋"/>
          <w:spacing w:val="13"/>
          <w:sz w:val="28"/>
          <w:szCs w:val="28"/>
        </w:rPr>
        <w:t xml:space="preserve"> </w:t>
      </w:r>
      <w:r>
        <w:rPr>
          <w:rFonts w:hint="eastAsia" w:ascii="仿宋" w:hAnsi="仿宋" w:eastAsia="仿宋" w:cs="仿宋"/>
          <w:spacing w:val="-2"/>
          <w:sz w:val="28"/>
          <w:szCs w:val="28"/>
        </w:rPr>
        <w:t>定质疑期内一次性提出。</w:t>
      </w:r>
    </w:p>
    <w:p w14:paraId="7C291AD5">
      <w:pPr>
        <w:spacing w:before="308" w:line="219" w:lineRule="auto"/>
        <w:ind w:left="286"/>
        <w:rPr>
          <w:rFonts w:hint="eastAsia" w:ascii="仿宋" w:hAnsi="仿宋" w:eastAsia="仿宋" w:cs="仿宋"/>
          <w:sz w:val="28"/>
          <w:szCs w:val="28"/>
        </w:rPr>
      </w:pPr>
      <w:r>
        <w:rPr>
          <w:rFonts w:hint="eastAsia" w:ascii="仿宋" w:hAnsi="仿宋" w:eastAsia="仿宋" w:cs="仿宋"/>
          <w:spacing w:val="-1"/>
          <w:sz w:val="28"/>
          <w:szCs w:val="28"/>
        </w:rPr>
        <w:t>（2）提出质疑的供应商应当是参与本项目采购活动的供应商。</w:t>
      </w:r>
    </w:p>
    <w:p w14:paraId="612D71BC">
      <w:pPr>
        <w:spacing w:before="306" w:line="281" w:lineRule="auto"/>
        <w:ind w:left="3" w:right="131" w:firstLine="283"/>
        <w:rPr>
          <w:rFonts w:hint="eastAsia" w:ascii="仿宋" w:hAnsi="仿宋" w:eastAsia="仿宋" w:cs="仿宋"/>
          <w:sz w:val="28"/>
          <w:szCs w:val="28"/>
        </w:rPr>
      </w:pPr>
      <w:r>
        <w:rPr>
          <w:rFonts w:hint="eastAsia" w:ascii="仿宋" w:hAnsi="仿宋" w:eastAsia="仿宋" w:cs="仿宋"/>
          <w:spacing w:val="-1"/>
          <w:sz w:val="28"/>
          <w:szCs w:val="28"/>
        </w:rPr>
        <w:t>（3）潜在供应商已依法获取其可质疑的采购文件的，可以对该文件提出质</w:t>
      </w:r>
      <w:r>
        <w:rPr>
          <w:rFonts w:hint="eastAsia" w:ascii="仿宋" w:hAnsi="仿宋" w:eastAsia="仿宋" w:cs="仿宋"/>
          <w:spacing w:val="13"/>
          <w:sz w:val="28"/>
          <w:szCs w:val="28"/>
        </w:rPr>
        <w:t xml:space="preserve"> </w:t>
      </w:r>
      <w:r>
        <w:rPr>
          <w:rFonts w:hint="eastAsia" w:ascii="仿宋" w:hAnsi="仿宋" w:eastAsia="仿宋" w:cs="仿宋"/>
          <w:spacing w:val="-1"/>
          <w:sz w:val="28"/>
          <w:szCs w:val="28"/>
        </w:rPr>
        <w:t>疑。对采购文件提出质疑的，应当在获取采购文件起</w:t>
      </w:r>
      <w:r>
        <w:rPr>
          <w:rFonts w:hint="eastAsia" w:ascii="仿宋" w:hAnsi="仿宋" w:eastAsia="仿宋" w:cs="仿宋"/>
          <w:spacing w:val="-56"/>
          <w:sz w:val="28"/>
          <w:szCs w:val="28"/>
        </w:rPr>
        <w:t xml:space="preserve"> </w:t>
      </w:r>
      <w:r>
        <w:rPr>
          <w:rFonts w:hint="eastAsia" w:ascii="仿宋" w:hAnsi="仿宋" w:eastAsia="仿宋" w:cs="仿宋"/>
          <w:spacing w:val="-2"/>
          <w:sz w:val="28"/>
          <w:szCs w:val="28"/>
        </w:rPr>
        <w:t>7</w:t>
      </w:r>
      <w:r>
        <w:rPr>
          <w:rFonts w:hint="eastAsia" w:ascii="仿宋" w:hAnsi="仿宋" w:eastAsia="仿宋" w:cs="仿宋"/>
          <w:spacing w:val="-58"/>
          <w:sz w:val="28"/>
          <w:szCs w:val="28"/>
        </w:rPr>
        <w:t xml:space="preserve"> </w:t>
      </w:r>
      <w:r>
        <w:rPr>
          <w:rFonts w:hint="eastAsia" w:ascii="仿宋" w:hAnsi="仿宋" w:eastAsia="仿宋" w:cs="仿宋"/>
          <w:spacing w:val="-2"/>
          <w:sz w:val="28"/>
          <w:szCs w:val="28"/>
        </w:rPr>
        <w:t>个工作日内提出。</w:t>
      </w:r>
    </w:p>
    <w:p w14:paraId="780CAA5E">
      <w:pPr>
        <w:spacing w:before="308" w:line="281" w:lineRule="auto"/>
        <w:ind w:left="8" w:right="131" w:firstLine="277"/>
        <w:rPr>
          <w:rFonts w:hint="eastAsia" w:ascii="仿宋" w:hAnsi="仿宋" w:eastAsia="仿宋" w:cs="仿宋"/>
          <w:sz w:val="28"/>
          <w:szCs w:val="28"/>
        </w:rPr>
      </w:pPr>
      <w:r>
        <w:rPr>
          <w:rFonts w:hint="eastAsia" w:ascii="仿宋" w:hAnsi="仿宋" w:eastAsia="仿宋" w:cs="仿宋"/>
          <w:spacing w:val="-1"/>
          <w:sz w:val="28"/>
          <w:szCs w:val="28"/>
        </w:rPr>
        <w:t>（4）供应商提出质疑应当提交质疑函和必要的证明材料，质疑函应当包括</w:t>
      </w:r>
      <w:r>
        <w:rPr>
          <w:rFonts w:hint="eastAsia" w:ascii="仿宋" w:hAnsi="仿宋" w:eastAsia="仿宋" w:cs="仿宋"/>
          <w:spacing w:val="13"/>
          <w:sz w:val="28"/>
          <w:szCs w:val="28"/>
        </w:rPr>
        <w:t xml:space="preserve"> </w:t>
      </w:r>
      <w:r>
        <w:rPr>
          <w:rFonts w:hint="eastAsia" w:ascii="仿宋" w:hAnsi="仿宋" w:eastAsia="仿宋" w:cs="仿宋"/>
          <w:spacing w:val="-4"/>
          <w:sz w:val="28"/>
          <w:szCs w:val="28"/>
        </w:rPr>
        <w:t>下列内容：</w:t>
      </w:r>
    </w:p>
    <w:p w14:paraId="43DC27D0">
      <w:pPr>
        <w:spacing w:before="307" w:line="218" w:lineRule="auto"/>
        <w:ind w:left="277"/>
        <w:rPr>
          <w:rFonts w:hint="eastAsia" w:ascii="仿宋" w:hAnsi="仿宋" w:eastAsia="仿宋" w:cs="仿宋"/>
          <w:sz w:val="28"/>
          <w:szCs w:val="28"/>
        </w:rPr>
      </w:pPr>
      <w:r>
        <w:rPr>
          <w:rFonts w:hint="eastAsia" w:ascii="仿宋" w:hAnsi="仿宋" w:eastAsia="仿宋" w:cs="仿宋"/>
          <w:spacing w:val="-1"/>
          <w:sz w:val="28"/>
          <w:szCs w:val="28"/>
        </w:rPr>
        <w:t>① 供应商的姓名或者名称、地址、邮编、联系人及联系电话；</w:t>
      </w:r>
    </w:p>
    <w:p w14:paraId="56572A68">
      <w:pPr>
        <w:spacing w:before="310" w:line="218" w:lineRule="auto"/>
        <w:ind w:left="276"/>
        <w:rPr>
          <w:rFonts w:hint="eastAsia" w:ascii="仿宋" w:hAnsi="仿宋" w:eastAsia="仿宋" w:cs="仿宋"/>
          <w:sz w:val="28"/>
          <w:szCs w:val="28"/>
        </w:rPr>
      </w:pPr>
      <w:r>
        <w:rPr>
          <w:rFonts w:hint="eastAsia" w:ascii="仿宋" w:hAnsi="仿宋" w:eastAsia="仿宋" w:cs="仿宋"/>
          <w:spacing w:val="-1"/>
          <w:sz w:val="28"/>
          <w:szCs w:val="28"/>
        </w:rPr>
        <w:t>② 质疑项目的名称、编号；</w:t>
      </w:r>
    </w:p>
    <w:p w14:paraId="0E0F76BE">
      <w:pPr>
        <w:spacing w:before="308" w:line="218" w:lineRule="auto"/>
        <w:ind w:left="276"/>
        <w:rPr>
          <w:rFonts w:hint="eastAsia" w:ascii="仿宋" w:hAnsi="仿宋" w:eastAsia="仿宋" w:cs="仿宋"/>
          <w:sz w:val="28"/>
          <w:szCs w:val="28"/>
        </w:rPr>
      </w:pPr>
      <w:r>
        <w:rPr>
          <w:rFonts w:hint="eastAsia" w:ascii="仿宋" w:hAnsi="仿宋" w:eastAsia="仿宋" w:cs="仿宋"/>
          <w:spacing w:val="-1"/>
          <w:sz w:val="28"/>
          <w:szCs w:val="28"/>
        </w:rPr>
        <w:t>③ 具体、明确的质疑事项和与质疑事项相关的请求；</w:t>
      </w:r>
    </w:p>
    <w:p w14:paraId="7B5707E2">
      <w:pPr>
        <w:spacing w:before="310" w:line="218" w:lineRule="auto"/>
        <w:ind w:left="276"/>
        <w:rPr>
          <w:rFonts w:hint="eastAsia" w:ascii="仿宋" w:hAnsi="仿宋" w:eastAsia="仿宋" w:cs="仿宋"/>
          <w:sz w:val="28"/>
          <w:szCs w:val="28"/>
        </w:rPr>
      </w:pPr>
      <w:r>
        <w:rPr>
          <w:rFonts w:hint="eastAsia" w:ascii="仿宋" w:hAnsi="仿宋" w:eastAsia="仿宋" w:cs="仿宋"/>
          <w:spacing w:val="-2"/>
          <w:sz w:val="28"/>
          <w:szCs w:val="28"/>
        </w:rPr>
        <w:t>④ 事实依据；</w:t>
      </w:r>
    </w:p>
    <w:p w14:paraId="64C70B30">
      <w:pPr>
        <w:spacing w:before="311" w:line="218" w:lineRule="auto"/>
        <w:ind w:left="276"/>
        <w:rPr>
          <w:rFonts w:hint="eastAsia" w:ascii="仿宋" w:hAnsi="仿宋" w:eastAsia="仿宋" w:cs="仿宋"/>
          <w:sz w:val="28"/>
          <w:szCs w:val="28"/>
        </w:rPr>
      </w:pPr>
      <w:r>
        <w:rPr>
          <w:rFonts w:hint="eastAsia" w:ascii="仿宋" w:hAnsi="仿宋" w:eastAsia="仿宋" w:cs="仿宋"/>
          <w:spacing w:val="-1"/>
          <w:sz w:val="28"/>
          <w:szCs w:val="28"/>
        </w:rPr>
        <w:t>⑤ 必要的法律依据；</w:t>
      </w:r>
    </w:p>
    <w:p w14:paraId="3DEBEF48">
      <w:pPr>
        <w:spacing w:before="307" w:line="218" w:lineRule="auto"/>
        <w:ind w:left="276"/>
        <w:rPr>
          <w:rFonts w:hint="eastAsia" w:ascii="仿宋" w:hAnsi="仿宋" w:eastAsia="仿宋" w:cs="仿宋"/>
          <w:sz w:val="28"/>
          <w:szCs w:val="28"/>
        </w:rPr>
      </w:pPr>
      <w:r>
        <w:rPr>
          <w:rFonts w:hint="eastAsia" w:ascii="仿宋" w:hAnsi="仿宋" w:eastAsia="仿宋" w:cs="仿宋"/>
          <w:spacing w:val="-1"/>
          <w:sz w:val="28"/>
          <w:szCs w:val="28"/>
        </w:rPr>
        <w:t>⑥ 提出质疑的日期。</w:t>
      </w:r>
    </w:p>
    <w:p w14:paraId="0750F40D">
      <w:pPr>
        <w:spacing w:before="91" w:line="312" w:lineRule="auto"/>
        <w:ind w:left="3" w:firstLine="285"/>
        <w:rPr>
          <w:rFonts w:hint="eastAsia" w:ascii="仿宋" w:hAnsi="仿宋" w:eastAsia="仿宋" w:cs="仿宋"/>
          <w:spacing w:val="-2"/>
          <w:sz w:val="28"/>
          <w:szCs w:val="28"/>
        </w:rPr>
      </w:pPr>
      <w:r>
        <w:rPr>
          <w:rFonts w:hint="eastAsia" w:ascii="仿宋" w:hAnsi="仿宋" w:eastAsia="仿宋" w:cs="仿宋"/>
          <w:spacing w:val="-6"/>
          <w:sz w:val="28"/>
          <w:szCs w:val="28"/>
        </w:rPr>
        <w:t>（5）供应商为自然人的，应当由本人签字；供应商为法人或者其他组织的，</w:t>
      </w:r>
      <w:r>
        <w:rPr>
          <w:rFonts w:hint="eastAsia" w:ascii="仿宋" w:hAnsi="仿宋" w:eastAsia="仿宋" w:cs="仿宋"/>
          <w:spacing w:val="14"/>
          <w:sz w:val="28"/>
          <w:szCs w:val="28"/>
        </w:rPr>
        <w:t xml:space="preserve"> </w:t>
      </w:r>
      <w:r>
        <w:rPr>
          <w:rFonts w:hint="eastAsia" w:ascii="仿宋" w:hAnsi="仿宋" w:eastAsia="仿宋" w:cs="仿宋"/>
          <w:spacing w:val="-2"/>
          <w:sz w:val="28"/>
          <w:szCs w:val="28"/>
        </w:rPr>
        <w:t>应当由法定代表人、主要负责人，或者其授权代表签字或者盖章并加盖公章</w:t>
      </w:r>
    </w:p>
    <w:p w14:paraId="40BBB07B">
      <w:pPr>
        <w:spacing w:before="91" w:line="312" w:lineRule="auto"/>
        <w:ind w:left="3" w:firstLine="285"/>
        <w:rPr>
          <w:rFonts w:hint="eastAsia" w:ascii="仿宋" w:hAnsi="仿宋" w:eastAsia="仿宋" w:cs="仿宋"/>
          <w:sz w:val="28"/>
          <w:szCs w:val="28"/>
        </w:rPr>
      </w:pPr>
      <w:r>
        <w:rPr>
          <w:rFonts w:hint="eastAsia" w:ascii="仿宋" w:hAnsi="仿宋" w:eastAsia="仿宋" w:cs="仿宋"/>
          <w:spacing w:val="-1"/>
          <w:sz w:val="28"/>
          <w:szCs w:val="28"/>
        </w:rPr>
        <w:t>（6）供应商可以委托代理人进行质疑和投诉。其授权委托书应当载明代理</w:t>
      </w:r>
      <w:r>
        <w:rPr>
          <w:rFonts w:hint="eastAsia" w:ascii="仿宋" w:hAnsi="仿宋" w:eastAsia="仿宋" w:cs="仿宋"/>
          <w:spacing w:val="13"/>
          <w:sz w:val="28"/>
          <w:szCs w:val="28"/>
        </w:rPr>
        <w:t xml:space="preserve"> </w:t>
      </w:r>
      <w:r>
        <w:rPr>
          <w:rFonts w:hint="eastAsia" w:ascii="仿宋" w:hAnsi="仿宋" w:eastAsia="仿宋" w:cs="仿宋"/>
          <w:spacing w:val="-4"/>
          <w:sz w:val="28"/>
          <w:szCs w:val="28"/>
        </w:rPr>
        <w:t>人的姓名或者名称、代理事项、具体权限、期限和相关事项。供应商为自然人</w:t>
      </w:r>
      <w:r>
        <w:rPr>
          <w:rFonts w:hint="eastAsia" w:ascii="仿宋" w:hAnsi="仿宋" w:eastAsia="仿宋" w:cs="仿宋"/>
          <w:spacing w:val="15"/>
          <w:sz w:val="28"/>
          <w:szCs w:val="28"/>
        </w:rPr>
        <w:t xml:space="preserve"> </w:t>
      </w:r>
      <w:r>
        <w:rPr>
          <w:rFonts w:hint="eastAsia" w:ascii="仿宋" w:hAnsi="仿宋" w:eastAsia="仿宋" w:cs="仿宋"/>
          <w:spacing w:val="-4"/>
          <w:sz w:val="28"/>
          <w:szCs w:val="28"/>
        </w:rPr>
        <w:t>的，应当由本人签字；供应商为法人或者其他组织的，应当由法定代表人、主</w:t>
      </w:r>
      <w:r>
        <w:rPr>
          <w:rFonts w:hint="eastAsia" w:ascii="仿宋" w:hAnsi="仿宋" w:eastAsia="仿宋" w:cs="仿宋"/>
          <w:spacing w:val="15"/>
          <w:sz w:val="28"/>
          <w:szCs w:val="28"/>
        </w:rPr>
        <w:t xml:space="preserve"> </w:t>
      </w:r>
      <w:r>
        <w:rPr>
          <w:rFonts w:hint="eastAsia" w:ascii="仿宋" w:hAnsi="仿宋" w:eastAsia="仿宋" w:cs="仿宋"/>
          <w:spacing w:val="-1"/>
          <w:sz w:val="28"/>
          <w:szCs w:val="28"/>
        </w:rPr>
        <w:t>要负责人签字或者盖章并加盖公章。</w:t>
      </w:r>
    </w:p>
    <w:p w14:paraId="54836FA0">
      <w:pPr>
        <w:spacing w:before="309" w:line="281" w:lineRule="auto"/>
        <w:ind w:left="1" w:right="33" w:firstLine="287"/>
        <w:rPr>
          <w:rFonts w:hint="eastAsia" w:ascii="仿宋" w:hAnsi="仿宋" w:eastAsia="仿宋" w:cs="仿宋"/>
          <w:sz w:val="28"/>
          <w:szCs w:val="28"/>
        </w:rPr>
      </w:pPr>
      <w:r>
        <w:rPr>
          <w:rFonts w:hint="eastAsia" w:ascii="仿宋" w:hAnsi="仿宋" w:eastAsia="仿宋" w:cs="仿宋"/>
          <w:spacing w:val="-1"/>
          <w:sz w:val="28"/>
          <w:szCs w:val="28"/>
        </w:rPr>
        <w:t>（7）采购人负责供应商质疑答复。采购人委托采购代理机构采购的，采购</w:t>
      </w:r>
      <w:r>
        <w:rPr>
          <w:rFonts w:hint="eastAsia" w:ascii="仿宋" w:hAnsi="仿宋" w:eastAsia="仿宋" w:cs="仿宋"/>
          <w:spacing w:val="13"/>
          <w:sz w:val="28"/>
          <w:szCs w:val="28"/>
        </w:rPr>
        <w:t xml:space="preserve"> </w:t>
      </w:r>
      <w:r>
        <w:rPr>
          <w:rFonts w:hint="eastAsia" w:ascii="仿宋" w:hAnsi="仿宋" w:eastAsia="仿宋" w:cs="仿宋"/>
          <w:spacing w:val="-1"/>
          <w:sz w:val="28"/>
          <w:szCs w:val="28"/>
        </w:rPr>
        <w:t>代理机构在委托授权范围内作出答复。</w:t>
      </w:r>
    </w:p>
    <w:p w14:paraId="3821EC38">
      <w:pPr>
        <w:spacing w:before="305" w:line="220" w:lineRule="auto"/>
        <w:ind w:left="288"/>
        <w:rPr>
          <w:rFonts w:hint="eastAsia" w:ascii="仿宋" w:hAnsi="仿宋" w:eastAsia="仿宋" w:cs="仿宋"/>
          <w:sz w:val="28"/>
          <w:szCs w:val="28"/>
        </w:rPr>
      </w:pPr>
      <w:r>
        <w:rPr>
          <w:rFonts w:hint="eastAsia" w:ascii="仿宋" w:hAnsi="仿宋" w:eastAsia="仿宋" w:cs="仿宋"/>
          <w:spacing w:val="-2"/>
          <w:sz w:val="28"/>
          <w:szCs w:val="28"/>
        </w:rPr>
        <w:t>（8）接收质疑函的方式和联系方式：</w:t>
      </w:r>
    </w:p>
    <w:p w14:paraId="649C2CB3">
      <w:pPr>
        <w:spacing w:before="306" w:line="282" w:lineRule="auto"/>
        <w:ind w:left="4" w:right="33" w:firstLine="275"/>
        <w:rPr>
          <w:rFonts w:hint="eastAsia" w:ascii="仿宋" w:hAnsi="仿宋" w:eastAsia="仿宋" w:cs="仿宋"/>
          <w:sz w:val="28"/>
          <w:szCs w:val="28"/>
        </w:rPr>
      </w:pPr>
      <w:r>
        <w:rPr>
          <w:rFonts w:hint="eastAsia" w:ascii="仿宋" w:hAnsi="仿宋" w:eastAsia="仿宋" w:cs="仿宋"/>
          <w:spacing w:val="-1"/>
          <w:sz w:val="28"/>
          <w:szCs w:val="28"/>
        </w:rPr>
        <w:t>① 接收质疑函的方式：书面递交质疑函纸质版（当面递交）或</w:t>
      </w:r>
      <w:r>
        <w:rPr>
          <w:rFonts w:hint="eastAsia" w:ascii="仿宋" w:hAnsi="仿宋" w:eastAsia="仿宋" w:cs="仿宋"/>
          <w:spacing w:val="-56"/>
          <w:sz w:val="28"/>
          <w:szCs w:val="28"/>
        </w:rPr>
        <w:t xml:space="preserve"> </w:t>
      </w:r>
      <w:r>
        <w:rPr>
          <w:rFonts w:hint="eastAsia" w:ascii="仿宋" w:hAnsi="仿宋" w:eastAsia="仿宋" w:cs="仿宋"/>
          <w:spacing w:val="-1"/>
          <w:sz w:val="28"/>
          <w:szCs w:val="28"/>
        </w:rPr>
        <w:t>PDF</w:t>
      </w:r>
      <w:r>
        <w:rPr>
          <w:rFonts w:hint="eastAsia" w:ascii="仿宋" w:hAnsi="仿宋" w:eastAsia="仿宋" w:cs="仿宋"/>
          <w:spacing w:val="-60"/>
          <w:sz w:val="28"/>
          <w:szCs w:val="28"/>
        </w:rPr>
        <w:t xml:space="preserve"> </w:t>
      </w:r>
      <w:r>
        <w:rPr>
          <w:rFonts w:hint="eastAsia" w:ascii="仿宋" w:hAnsi="仿宋" w:eastAsia="仿宋" w:cs="仿宋"/>
          <w:spacing w:val="-1"/>
          <w:sz w:val="28"/>
          <w:szCs w:val="28"/>
        </w:rPr>
        <w:t>格式扫</w:t>
      </w:r>
      <w:r>
        <w:rPr>
          <w:rFonts w:hint="eastAsia" w:ascii="仿宋" w:hAnsi="仿宋" w:eastAsia="仿宋" w:cs="仿宋"/>
          <w:sz w:val="28"/>
          <w:szCs w:val="28"/>
        </w:rPr>
        <w:t xml:space="preserve"> </w:t>
      </w:r>
      <w:r>
        <w:rPr>
          <w:rFonts w:hint="eastAsia" w:ascii="仿宋" w:hAnsi="仿宋" w:eastAsia="仿宋" w:cs="仿宋"/>
          <w:spacing w:val="-2"/>
          <w:sz w:val="28"/>
          <w:szCs w:val="28"/>
        </w:rPr>
        <w:t>描件（发至电子邮箱</w:t>
      </w:r>
      <w:r>
        <w:rPr>
          <w:rFonts w:hint="eastAsia" w:ascii="仿宋" w:hAnsi="仿宋" w:eastAsia="仿宋" w:cs="仿宋"/>
          <w:spacing w:val="1"/>
          <w:sz w:val="28"/>
          <w:szCs w:val="28"/>
        </w:rPr>
        <w:t>）；</w:t>
      </w:r>
    </w:p>
    <w:p w14:paraId="7D488E7C">
      <w:pPr>
        <w:spacing w:before="304" w:line="218" w:lineRule="auto"/>
        <w:ind w:left="278"/>
        <w:rPr>
          <w:rFonts w:hint="eastAsia" w:ascii="仿宋" w:hAnsi="仿宋" w:eastAsia="仿宋" w:cs="仿宋"/>
          <w:color w:val="auto"/>
          <w:sz w:val="28"/>
          <w:szCs w:val="28"/>
        </w:rPr>
      </w:pPr>
      <w:r>
        <w:rPr>
          <w:rFonts w:hint="eastAsia" w:ascii="仿宋" w:hAnsi="仿宋" w:eastAsia="仿宋" w:cs="仿宋"/>
          <w:color w:val="auto"/>
          <w:spacing w:val="-2"/>
          <w:sz w:val="28"/>
          <w:szCs w:val="28"/>
        </w:rPr>
        <w:t>② 联系方式</w:t>
      </w:r>
    </w:p>
    <w:p w14:paraId="1C6B72E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napToGrid w:val="0"/>
          <w:color w:val="auto"/>
          <w:spacing w:val="-1"/>
          <w:kern w:val="0"/>
          <w:sz w:val="28"/>
          <w:szCs w:val="28"/>
          <w:lang w:val="en-US" w:eastAsia="en-US" w:bidi="ar-SA"/>
        </w:rPr>
      </w:pPr>
      <w:r>
        <w:rPr>
          <w:rFonts w:hint="eastAsia" w:ascii="仿宋" w:hAnsi="仿宋" w:eastAsia="仿宋" w:cs="仿宋"/>
          <w:snapToGrid w:val="0"/>
          <w:color w:val="auto"/>
          <w:spacing w:val="-1"/>
          <w:kern w:val="0"/>
          <w:sz w:val="28"/>
          <w:szCs w:val="28"/>
          <w:lang w:val="en-US" w:eastAsia="en-US" w:bidi="ar-SA"/>
        </w:rPr>
        <w:t>名称：陕西顺德招标代理有限责任公司</w:t>
      </w:r>
    </w:p>
    <w:p w14:paraId="4C532C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napToGrid w:val="0"/>
          <w:color w:val="auto"/>
          <w:spacing w:val="-1"/>
          <w:kern w:val="0"/>
          <w:sz w:val="28"/>
          <w:szCs w:val="28"/>
          <w:lang w:val="en-US" w:eastAsia="en-US" w:bidi="ar-SA"/>
        </w:rPr>
      </w:pPr>
      <w:r>
        <w:rPr>
          <w:rFonts w:hint="eastAsia" w:ascii="仿宋" w:hAnsi="仿宋" w:eastAsia="仿宋" w:cs="仿宋"/>
          <w:snapToGrid w:val="0"/>
          <w:color w:val="auto"/>
          <w:spacing w:val="-1"/>
          <w:kern w:val="0"/>
          <w:sz w:val="28"/>
          <w:szCs w:val="28"/>
          <w:lang w:val="en-US" w:eastAsia="en-US" w:bidi="ar-SA"/>
        </w:rPr>
        <w:t>地址：安康市汉滨区香溪路天宝康郡2-1-401室</w:t>
      </w:r>
    </w:p>
    <w:p w14:paraId="21F794E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napToGrid w:val="0"/>
          <w:color w:val="auto"/>
          <w:spacing w:val="-1"/>
          <w:kern w:val="0"/>
          <w:sz w:val="28"/>
          <w:szCs w:val="28"/>
          <w:lang w:val="en-US" w:eastAsia="en-US" w:bidi="ar-SA"/>
        </w:rPr>
      </w:pPr>
      <w:r>
        <w:rPr>
          <w:rFonts w:hint="eastAsia" w:ascii="仿宋" w:hAnsi="仿宋" w:eastAsia="仿宋" w:cs="仿宋"/>
          <w:snapToGrid w:val="0"/>
          <w:color w:val="auto"/>
          <w:spacing w:val="-1"/>
          <w:kern w:val="0"/>
          <w:sz w:val="28"/>
          <w:szCs w:val="28"/>
          <w:lang w:val="en-US" w:eastAsia="en-US" w:bidi="ar-SA"/>
        </w:rPr>
        <w:t>联系方式：0915-3322979</w:t>
      </w:r>
    </w:p>
    <w:p w14:paraId="1FEB9B72">
      <w:pPr>
        <w:spacing w:before="308" w:line="408" w:lineRule="auto"/>
        <w:ind w:left="283" w:right="6193" w:hanging="2"/>
        <w:rPr>
          <w:rFonts w:hint="eastAsia" w:ascii="仿宋" w:hAnsi="仿宋" w:eastAsia="仿宋" w:cs="仿宋"/>
          <w:color w:val="auto"/>
          <w:sz w:val="28"/>
          <w:szCs w:val="28"/>
        </w:rPr>
      </w:pPr>
      <w:r>
        <w:rPr>
          <w:rFonts w:hint="eastAsia" w:ascii="仿宋" w:hAnsi="仿宋" w:eastAsia="仿宋" w:cs="仿宋"/>
          <w:color w:val="auto"/>
          <w:spacing w:val="-3"/>
          <w:sz w:val="28"/>
          <w:szCs w:val="28"/>
        </w:rPr>
        <w:t>2.投诉</w:t>
      </w:r>
    </w:p>
    <w:p w14:paraId="3A002CC0">
      <w:pPr>
        <w:spacing w:before="41" w:line="302" w:lineRule="auto"/>
        <w:ind w:right="33" w:firstLine="288"/>
        <w:rPr>
          <w:rFonts w:hint="eastAsia" w:ascii="仿宋" w:hAnsi="仿宋" w:eastAsia="仿宋" w:cs="仿宋"/>
          <w:sz w:val="28"/>
          <w:szCs w:val="28"/>
        </w:rPr>
      </w:pPr>
      <w:r>
        <w:rPr>
          <w:rFonts w:hint="eastAsia" w:ascii="仿宋" w:hAnsi="仿宋" w:eastAsia="仿宋" w:cs="仿宋"/>
          <w:spacing w:val="-1"/>
          <w:sz w:val="28"/>
          <w:szCs w:val="28"/>
        </w:rPr>
        <w:t>（1）质疑供应商对采购人、采购代理机构的答复不满意，或者采购人、采</w:t>
      </w:r>
      <w:r>
        <w:rPr>
          <w:rFonts w:hint="eastAsia" w:ascii="仿宋" w:hAnsi="仿宋" w:eastAsia="仿宋" w:cs="仿宋"/>
          <w:spacing w:val="13"/>
          <w:sz w:val="28"/>
          <w:szCs w:val="28"/>
        </w:rPr>
        <w:t xml:space="preserve"> </w:t>
      </w:r>
      <w:r>
        <w:rPr>
          <w:rFonts w:hint="eastAsia" w:ascii="仿宋" w:hAnsi="仿宋" w:eastAsia="仿宋" w:cs="仿宋"/>
          <w:spacing w:val="-1"/>
          <w:sz w:val="28"/>
          <w:szCs w:val="28"/>
        </w:rPr>
        <w:t>购代理机构未在规定时间内作出答复的，可</w:t>
      </w:r>
      <w:r>
        <w:rPr>
          <w:rFonts w:hint="eastAsia" w:ascii="仿宋" w:hAnsi="仿宋" w:eastAsia="仿宋" w:cs="仿宋"/>
          <w:spacing w:val="-2"/>
          <w:sz w:val="28"/>
          <w:szCs w:val="28"/>
        </w:rPr>
        <w:t>以在答复期满后</w:t>
      </w:r>
      <w:r>
        <w:rPr>
          <w:rFonts w:hint="eastAsia" w:ascii="仿宋" w:hAnsi="仿宋" w:eastAsia="仿宋" w:cs="仿宋"/>
          <w:spacing w:val="-41"/>
          <w:sz w:val="28"/>
          <w:szCs w:val="28"/>
        </w:rPr>
        <w:t xml:space="preserve"> </w:t>
      </w:r>
      <w:r>
        <w:rPr>
          <w:rFonts w:hint="eastAsia" w:ascii="仿宋" w:hAnsi="仿宋" w:eastAsia="仿宋" w:cs="仿宋"/>
          <w:spacing w:val="-2"/>
          <w:sz w:val="28"/>
          <w:szCs w:val="28"/>
        </w:rPr>
        <w:t>15</w:t>
      </w:r>
      <w:r>
        <w:rPr>
          <w:rFonts w:hint="eastAsia" w:ascii="仿宋" w:hAnsi="仿宋" w:eastAsia="仿宋" w:cs="仿宋"/>
          <w:spacing w:val="-61"/>
          <w:sz w:val="28"/>
          <w:szCs w:val="28"/>
        </w:rPr>
        <w:t xml:space="preserve"> </w:t>
      </w:r>
      <w:r>
        <w:rPr>
          <w:rFonts w:hint="eastAsia" w:ascii="仿宋" w:hAnsi="仿宋" w:eastAsia="仿宋" w:cs="仿宋"/>
          <w:spacing w:val="-2"/>
          <w:sz w:val="28"/>
          <w:szCs w:val="28"/>
        </w:rPr>
        <w:t>个工作日内向</w:t>
      </w:r>
      <w:r>
        <w:rPr>
          <w:rFonts w:hint="eastAsia" w:ascii="仿宋" w:hAnsi="仿宋" w:eastAsia="仿宋" w:cs="仿宋"/>
          <w:sz w:val="28"/>
          <w:szCs w:val="28"/>
        </w:rPr>
        <w:t xml:space="preserve"> </w:t>
      </w:r>
      <w:r>
        <w:rPr>
          <w:rFonts w:hint="eastAsia" w:ascii="仿宋" w:hAnsi="仿宋" w:eastAsia="仿宋" w:cs="仿宋"/>
          <w:spacing w:val="-1"/>
          <w:sz w:val="28"/>
          <w:szCs w:val="28"/>
        </w:rPr>
        <w:t>同级财政部门提起投诉。</w:t>
      </w:r>
    </w:p>
    <w:p w14:paraId="59DC81C7">
      <w:pPr>
        <w:pStyle w:val="5"/>
        <w:spacing w:line="278" w:lineRule="auto"/>
        <w:rPr>
          <w:rFonts w:hint="eastAsia" w:ascii="仿宋" w:hAnsi="仿宋" w:eastAsia="仿宋" w:cs="仿宋"/>
          <w:sz w:val="28"/>
          <w:szCs w:val="28"/>
        </w:rPr>
      </w:pPr>
      <w:r>
        <w:rPr>
          <w:rFonts w:hint="eastAsia" w:ascii="仿宋" w:hAnsi="仿宋" w:eastAsia="仿宋" w:cs="仿宋"/>
          <w:spacing w:val="-4"/>
          <w:sz w:val="28"/>
          <w:szCs w:val="28"/>
        </w:rPr>
        <w:t>（2）投诉人投诉时,应当提交投诉书和必要的证明材料，并按照被投诉采购</w:t>
      </w:r>
    </w:p>
    <w:p w14:paraId="1B54B9D3">
      <w:pPr>
        <w:spacing w:before="91" w:line="330" w:lineRule="auto"/>
        <w:ind w:left="3" w:right="95" w:hanging="1"/>
        <w:rPr>
          <w:rFonts w:hint="eastAsia" w:ascii="仿宋" w:hAnsi="仿宋" w:eastAsia="仿宋" w:cs="仿宋"/>
          <w:sz w:val="28"/>
          <w:szCs w:val="28"/>
        </w:rPr>
      </w:pPr>
      <w:r>
        <w:rPr>
          <w:rFonts w:hint="eastAsia" w:ascii="仿宋" w:hAnsi="仿宋" w:eastAsia="仿宋" w:cs="仿宋"/>
          <w:spacing w:val="-4"/>
          <w:sz w:val="28"/>
          <w:szCs w:val="28"/>
        </w:rPr>
        <w:t>人、采购代理机构（以下简称被投诉人）和与投诉事项有关的供应商数量提供</w:t>
      </w:r>
      <w:r>
        <w:rPr>
          <w:rFonts w:hint="eastAsia" w:ascii="仿宋" w:hAnsi="仿宋" w:eastAsia="仿宋" w:cs="仿宋"/>
          <w:spacing w:val="14"/>
          <w:sz w:val="28"/>
          <w:szCs w:val="28"/>
        </w:rPr>
        <w:t xml:space="preserve"> </w:t>
      </w:r>
      <w:r>
        <w:rPr>
          <w:rFonts w:hint="eastAsia" w:ascii="仿宋" w:hAnsi="仿宋" w:eastAsia="仿宋" w:cs="仿宋"/>
          <w:spacing w:val="-1"/>
          <w:sz w:val="28"/>
          <w:szCs w:val="28"/>
        </w:rPr>
        <w:t>投诉书的副本。投诉书应当包括下列内容：</w:t>
      </w:r>
    </w:p>
    <w:p w14:paraId="64981D19">
      <w:pPr>
        <w:spacing w:before="161" w:line="282" w:lineRule="auto"/>
        <w:ind w:right="129" w:firstLine="277"/>
        <w:rPr>
          <w:rFonts w:hint="eastAsia" w:ascii="仿宋" w:hAnsi="仿宋" w:eastAsia="仿宋" w:cs="仿宋"/>
          <w:sz w:val="28"/>
          <w:szCs w:val="28"/>
        </w:rPr>
      </w:pPr>
      <w:r>
        <w:rPr>
          <w:rFonts w:hint="eastAsia" w:ascii="仿宋" w:hAnsi="仿宋" w:eastAsia="仿宋" w:cs="仿宋"/>
          <w:sz w:val="28"/>
          <w:szCs w:val="28"/>
        </w:rPr>
        <w:t>① 投诉人和被投诉人的姓名或者名称、通讯地址、</w:t>
      </w:r>
      <w:r>
        <w:rPr>
          <w:rFonts w:hint="eastAsia" w:ascii="仿宋" w:hAnsi="仿宋" w:eastAsia="仿宋" w:cs="仿宋"/>
          <w:spacing w:val="-1"/>
          <w:sz w:val="28"/>
          <w:szCs w:val="28"/>
        </w:rPr>
        <w:t>邮编、联系人及联系电</w:t>
      </w:r>
      <w:r>
        <w:rPr>
          <w:rFonts w:hint="eastAsia" w:ascii="仿宋" w:hAnsi="仿宋" w:eastAsia="仿宋" w:cs="仿宋"/>
          <w:sz w:val="28"/>
          <w:szCs w:val="28"/>
        </w:rPr>
        <w:t xml:space="preserve"> </w:t>
      </w:r>
      <w:r>
        <w:rPr>
          <w:rFonts w:hint="eastAsia" w:ascii="仿宋" w:hAnsi="仿宋" w:eastAsia="仿宋" w:cs="仿宋"/>
          <w:spacing w:val="-5"/>
          <w:sz w:val="28"/>
          <w:szCs w:val="28"/>
        </w:rPr>
        <w:t>话；</w:t>
      </w:r>
    </w:p>
    <w:p w14:paraId="5F9BDC77">
      <w:pPr>
        <w:spacing w:before="303" w:line="218" w:lineRule="auto"/>
        <w:ind w:left="276"/>
        <w:rPr>
          <w:rFonts w:hint="eastAsia" w:ascii="仿宋" w:hAnsi="仿宋" w:eastAsia="仿宋" w:cs="仿宋"/>
          <w:sz w:val="28"/>
          <w:szCs w:val="28"/>
        </w:rPr>
      </w:pPr>
      <w:r>
        <w:rPr>
          <w:rFonts w:hint="eastAsia" w:ascii="仿宋" w:hAnsi="仿宋" w:eastAsia="仿宋" w:cs="仿宋"/>
          <w:spacing w:val="-1"/>
          <w:sz w:val="28"/>
          <w:szCs w:val="28"/>
        </w:rPr>
        <w:t>② 质疑和质疑答复情况说明及相关证明材料；</w:t>
      </w:r>
    </w:p>
    <w:p w14:paraId="0A8C548D">
      <w:pPr>
        <w:spacing w:before="310" w:line="218" w:lineRule="auto"/>
        <w:ind w:left="276"/>
        <w:rPr>
          <w:rFonts w:hint="eastAsia" w:ascii="仿宋" w:hAnsi="仿宋" w:eastAsia="仿宋" w:cs="仿宋"/>
          <w:sz w:val="28"/>
          <w:szCs w:val="28"/>
        </w:rPr>
      </w:pPr>
      <w:r>
        <w:rPr>
          <w:rFonts w:hint="eastAsia" w:ascii="仿宋" w:hAnsi="仿宋" w:eastAsia="仿宋" w:cs="仿宋"/>
          <w:spacing w:val="-1"/>
          <w:sz w:val="28"/>
          <w:szCs w:val="28"/>
        </w:rPr>
        <w:t>③ 具体、明确的投诉事项和与投诉事项相关的投诉请求；</w:t>
      </w:r>
    </w:p>
    <w:p w14:paraId="2F8DC745">
      <w:pPr>
        <w:spacing w:before="308" w:line="218" w:lineRule="auto"/>
        <w:ind w:left="276"/>
        <w:rPr>
          <w:rFonts w:hint="eastAsia" w:ascii="仿宋" w:hAnsi="仿宋" w:eastAsia="仿宋" w:cs="仿宋"/>
          <w:sz w:val="28"/>
          <w:szCs w:val="28"/>
        </w:rPr>
      </w:pPr>
      <w:r>
        <w:rPr>
          <w:rFonts w:hint="eastAsia" w:ascii="仿宋" w:hAnsi="仿宋" w:eastAsia="仿宋" w:cs="仿宋"/>
          <w:spacing w:val="-2"/>
          <w:sz w:val="28"/>
          <w:szCs w:val="28"/>
        </w:rPr>
        <w:t>④ 事实依据；</w:t>
      </w:r>
    </w:p>
    <w:p w14:paraId="507DC00E">
      <w:pPr>
        <w:spacing w:before="310" w:line="218" w:lineRule="auto"/>
        <w:ind w:left="276"/>
        <w:rPr>
          <w:rFonts w:hint="eastAsia" w:ascii="仿宋" w:hAnsi="仿宋" w:eastAsia="仿宋" w:cs="仿宋"/>
          <w:sz w:val="28"/>
          <w:szCs w:val="28"/>
        </w:rPr>
      </w:pPr>
      <w:r>
        <w:rPr>
          <w:rFonts w:hint="eastAsia" w:ascii="仿宋" w:hAnsi="仿宋" w:eastAsia="仿宋" w:cs="仿宋"/>
          <w:spacing w:val="-2"/>
          <w:sz w:val="28"/>
          <w:szCs w:val="28"/>
        </w:rPr>
        <w:t>⑤ 法律依据；</w:t>
      </w:r>
    </w:p>
    <w:p w14:paraId="65FEA28F">
      <w:pPr>
        <w:spacing w:before="310" w:line="218" w:lineRule="auto"/>
        <w:ind w:left="276"/>
        <w:rPr>
          <w:rFonts w:hint="eastAsia" w:ascii="仿宋" w:hAnsi="仿宋" w:eastAsia="仿宋" w:cs="仿宋"/>
          <w:sz w:val="28"/>
          <w:szCs w:val="28"/>
        </w:rPr>
      </w:pPr>
      <w:r>
        <w:rPr>
          <w:rFonts w:hint="eastAsia" w:ascii="仿宋" w:hAnsi="仿宋" w:eastAsia="仿宋" w:cs="仿宋"/>
          <w:spacing w:val="-1"/>
          <w:sz w:val="28"/>
          <w:szCs w:val="28"/>
        </w:rPr>
        <w:t>⑥ 提起投诉的日期。</w:t>
      </w:r>
    </w:p>
    <w:p w14:paraId="6F3C139B">
      <w:pPr>
        <w:spacing w:before="309" w:line="281" w:lineRule="auto"/>
        <w:ind w:firstLine="286"/>
        <w:rPr>
          <w:rFonts w:hint="eastAsia" w:ascii="仿宋" w:hAnsi="仿宋" w:eastAsia="仿宋" w:cs="仿宋"/>
          <w:sz w:val="28"/>
          <w:szCs w:val="28"/>
        </w:rPr>
      </w:pPr>
      <w:r>
        <w:rPr>
          <w:rFonts w:hint="eastAsia" w:ascii="仿宋" w:hAnsi="仿宋" w:eastAsia="仿宋" w:cs="仿宋"/>
          <w:spacing w:val="-5"/>
          <w:sz w:val="28"/>
          <w:szCs w:val="28"/>
        </w:rPr>
        <w:t>（3）投诉人为自然人的，应当由本人签字；投诉人为法人或者其他组织的，</w:t>
      </w:r>
      <w:r>
        <w:rPr>
          <w:rFonts w:hint="eastAsia" w:ascii="仿宋" w:hAnsi="仿宋" w:eastAsia="仿宋" w:cs="仿宋"/>
          <w:sz w:val="28"/>
          <w:szCs w:val="28"/>
        </w:rPr>
        <w:t xml:space="preserve"> </w:t>
      </w:r>
      <w:r>
        <w:rPr>
          <w:rFonts w:hint="eastAsia" w:ascii="仿宋" w:hAnsi="仿宋" w:eastAsia="仿宋" w:cs="仿宋"/>
          <w:spacing w:val="-9"/>
          <w:sz w:val="28"/>
          <w:szCs w:val="28"/>
        </w:rPr>
        <w:t>应当由法定代表人、主要负责人，或者其授权代表签字或者盖章，并加盖公章。</w:t>
      </w:r>
    </w:p>
    <w:p w14:paraId="35573844">
      <w:pPr>
        <w:spacing w:before="308" w:line="220" w:lineRule="auto"/>
        <w:ind w:left="286"/>
        <w:rPr>
          <w:rFonts w:hint="eastAsia" w:ascii="仿宋" w:hAnsi="仿宋" w:eastAsia="仿宋" w:cs="仿宋"/>
          <w:sz w:val="28"/>
          <w:szCs w:val="28"/>
        </w:rPr>
      </w:pPr>
      <w:r>
        <w:rPr>
          <w:rFonts w:hint="eastAsia" w:ascii="仿宋" w:hAnsi="仿宋" w:eastAsia="仿宋" w:cs="仿宋"/>
          <w:spacing w:val="-1"/>
          <w:sz w:val="28"/>
          <w:szCs w:val="28"/>
        </w:rPr>
        <w:t>（4）投诉人提起投诉应当符合下列条件：</w:t>
      </w:r>
    </w:p>
    <w:p w14:paraId="2D848E35">
      <w:pPr>
        <w:spacing w:before="305" w:line="218" w:lineRule="auto"/>
        <w:ind w:left="277"/>
        <w:rPr>
          <w:rFonts w:hint="eastAsia" w:ascii="仿宋" w:hAnsi="仿宋" w:eastAsia="仿宋" w:cs="仿宋"/>
          <w:sz w:val="28"/>
          <w:szCs w:val="28"/>
        </w:rPr>
      </w:pPr>
      <w:r>
        <w:rPr>
          <w:rFonts w:hint="eastAsia" w:ascii="仿宋" w:hAnsi="仿宋" w:eastAsia="仿宋" w:cs="仿宋"/>
          <w:spacing w:val="-1"/>
          <w:sz w:val="28"/>
          <w:szCs w:val="28"/>
        </w:rPr>
        <w:t>① 提起投诉前已依法进行质疑；</w:t>
      </w:r>
    </w:p>
    <w:p w14:paraId="19AAC51E">
      <w:pPr>
        <w:spacing w:before="310" w:line="282" w:lineRule="auto"/>
        <w:ind w:left="1" w:right="95" w:firstLine="275"/>
        <w:rPr>
          <w:rFonts w:hint="eastAsia" w:ascii="仿宋" w:hAnsi="仿宋" w:eastAsia="仿宋" w:cs="仿宋"/>
          <w:sz w:val="28"/>
          <w:szCs w:val="28"/>
        </w:rPr>
      </w:pPr>
      <w:r>
        <w:rPr>
          <w:rFonts w:hint="eastAsia" w:ascii="仿宋" w:hAnsi="仿宋" w:eastAsia="仿宋" w:cs="仿宋"/>
          <w:spacing w:val="-4"/>
          <w:sz w:val="28"/>
          <w:szCs w:val="28"/>
        </w:rPr>
        <w:t>② 投诉书内容符合《政府采购质疑和投诉办法》（财政部令</w:t>
      </w:r>
      <w:r>
        <w:rPr>
          <w:rFonts w:hint="eastAsia" w:ascii="仿宋" w:hAnsi="仿宋" w:eastAsia="仿宋" w:cs="仿宋"/>
          <w:spacing w:val="-5"/>
          <w:sz w:val="28"/>
          <w:szCs w:val="28"/>
        </w:rPr>
        <w:t>第</w:t>
      </w:r>
      <w:r>
        <w:rPr>
          <w:rFonts w:hint="eastAsia" w:ascii="仿宋" w:hAnsi="仿宋" w:eastAsia="仿宋" w:cs="仿宋"/>
          <w:spacing w:val="-59"/>
          <w:sz w:val="28"/>
          <w:szCs w:val="28"/>
        </w:rPr>
        <w:t xml:space="preserve"> </w:t>
      </w:r>
      <w:r>
        <w:rPr>
          <w:rFonts w:hint="eastAsia" w:ascii="仿宋" w:hAnsi="仿宋" w:eastAsia="仿宋" w:cs="仿宋"/>
          <w:spacing w:val="-5"/>
          <w:sz w:val="28"/>
          <w:szCs w:val="28"/>
        </w:rPr>
        <w:t>94</w:t>
      </w:r>
      <w:r>
        <w:rPr>
          <w:rFonts w:hint="eastAsia" w:ascii="仿宋" w:hAnsi="仿宋" w:eastAsia="仿宋" w:cs="仿宋"/>
          <w:spacing w:val="-54"/>
          <w:sz w:val="28"/>
          <w:szCs w:val="28"/>
        </w:rPr>
        <w:t xml:space="preserve"> </w:t>
      </w:r>
      <w:r>
        <w:rPr>
          <w:rFonts w:hint="eastAsia" w:ascii="仿宋" w:hAnsi="仿宋" w:eastAsia="仿宋" w:cs="仿宋"/>
          <w:spacing w:val="-5"/>
          <w:sz w:val="28"/>
          <w:szCs w:val="28"/>
        </w:rPr>
        <w:t>号令）的</w:t>
      </w:r>
      <w:r>
        <w:rPr>
          <w:rFonts w:hint="eastAsia" w:ascii="仿宋" w:hAnsi="仿宋" w:eastAsia="仿宋" w:cs="仿宋"/>
          <w:sz w:val="28"/>
          <w:szCs w:val="28"/>
        </w:rPr>
        <w:t xml:space="preserve"> </w:t>
      </w:r>
      <w:r>
        <w:rPr>
          <w:rFonts w:hint="eastAsia" w:ascii="仿宋" w:hAnsi="仿宋" w:eastAsia="仿宋" w:cs="仿宋"/>
          <w:spacing w:val="-4"/>
          <w:sz w:val="28"/>
          <w:szCs w:val="28"/>
        </w:rPr>
        <w:t>规定；</w:t>
      </w:r>
    </w:p>
    <w:p w14:paraId="45EAD4D1">
      <w:pPr>
        <w:spacing w:before="304" w:line="218" w:lineRule="auto"/>
        <w:ind w:left="276"/>
        <w:rPr>
          <w:rFonts w:hint="eastAsia" w:ascii="仿宋" w:hAnsi="仿宋" w:eastAsia="仿宋" w:cs="仿宋"/>
          <w:sz w:val="28"/>
          <w:szCs w:val="28"/>
        </w:rPr>
      </w:pPr>
      <w:r>
        <w:rPr>
          <w:rFonts w:hint="eastAsia" w:ascii="仿宋" w:hAnsi="仿宋" w:eastAsia="仿宋" w:cs="仿宋"/>
          <w:spacing w:val="-1"/>
          <w:sz w:val="28"/>
          <w:szCs w:val="28"/>
        </w:rPr>
        <w:t>③ 在投诉有效期限内提起投诉；</w:t>
      </w:r>
    </w:p>
    <w:p w14:paraId="5EF3FEF3">
      <w:pPr>
        <w:spacing w:before="310" w:line="218" w:lineRule="auto"/>
        <w:ind w:left="276"/>
        <w:rPr>
          <w:rFonts w:hint="eastAsia" w:ascii="仿宋" w:hAnsi="仿宋" w:eastAsia="仿宋" w:cs="仿宋"/>
          <w:sz w:val="28"/>
          <w:szCs w:val="28"/>
        </w:rPr>
      </w:pPr>
      <w:r>
        <w:rPr>
          <w:rFonts w:hint="eastAsia" w:ascii="仿宋" w:hAnsi="仿宋" w:eastAsia="仿宋" w:cs="仿宋"/>
          <w:spacing w:val="-3"/>
          <w:sz w:val="28"/>
          <w:szCs w:val="28"/>
        </w:rPr>
        <w:t>④</w:t>
      </w:r>
      <w:r>
        <w:rPr>
          <w:rFonts w:hint="eastAsia" w:ascii="仿宋" w:hAnsi="仿宋" w:eastAsia="仿宋" w:cs="仿宋"/>
          <w:spacing w:val="45"/>
          <w:sz w:val="28"/>
          <w:szCs w:val="28"/>
        </w:rPr>
        <w:t xml:space="preserve"> </w:t>
      </w:r>
      <w:r>
        <w:rPr>
          <w:rFonts w:hint="eastAsia" w:ascii="仿宋" w:hAnsi="仿宋" w:eastAsia="仿宋" w:cs="仿宋"/>
          <w:spacing w:val="-3"/>
          <w:sz w:val="28"/>
          <w:szCs w:val="28"/>
        </w:rPr>
        <w:t>同一投诉事项未经财政部门投诉处理；</w:t>
      </w:r>
    </w:p>
    <w:p w14:paraId="3DF5C6C8">
      <w:pPr>
        <w:spacing w:before="310" w:line="218" w:lineRule="auto"/>
        <w:ind w:left="276"/>
        <w:rPr>
          <w:rFonts w:hint="eastAsia" w:ascii="仿宋" w:hAnsi="仿宋" w:eastAsia="仿宋" w:cs="仿宋"/>
          <w:sz w:val="28"/>
          <w:szCs w:val="28"/>
        </w:rPr>
      </w:pPr>
      <w:r>
        <w:rPr>
          <w:rFonts w:hint="eastAsia" w:ascii="仿宋" w:hAnsi="仿宋" w:eastAsia="仿宋" w:cs="仿宋"/>
          <w:spacing w:val="-1"/>
          <w:sz w:val="28"/>
          <w:szCs w:val="28"/>
        </w:rPr>
        <w:t>⑤ 财政部规定的其他条件。</w:t>
      </w:r>
    </w:p>
    <w:p w14:paraId="2525E197">
      <w:pPr>
        <w:spacing w:before="307" w:line="282" w:lineRule="auto"/>
        <w:ind w:left="1" w:right="129" w:firstLine="285"/>
        <w:rPr>
          <w:rFonts w:hint="eastAsia" w:ascii="仿宋" w:hAnsi="仿宋" w:eastAsia="仿宋" w:cs="仿宋"/>
          <w:sz w:val="28"/>
          <w:szCs w:val="28"/>
        </w:rPr>
      </w:pPr>
      <w:r>
        <w:rPr>
          <w:rFonts w:hint="eastAsia" w:ascii="仿宋" w:hAnsi="仿宋" w:eastAsia="仿宋" w:cs="仿宋"/>
          <w:spacing w:val="-1"/>
          <w:sz w:val="28"/>
          <w:szCs w:val="28"/>
        </w:rPr>
        <w:t>（5）供应商投诉的事项不得超出已质疑事项的范围，但基于质疑答复内容</w:t>
      </w:r>
      <w:r>
        <w:rPr>
          <w:rFonts w:hint="eastAsia" w:ascii="仿宋" w:hAnsi="仿宋" w:eastAsia="仿宋" w:cs="仿宋"/>
          <w:spacing w:val="13"/>
          <w:sz w:val="28"/>
          <w:szCs w:val="28"/>
        </w:rPr>
        <w:t xml:space="preserve"> </w:t>
      </w:r>
      <w:r>
        <w:rPr>
          <w:rFonts w:hint="eastAsia" w:ascii="仿宋" w:hAnsi="仿宋" w:eastAsia="仿宋" w:cs="仿宋"/>
          <w:spacing w:val="-2"/>
          <w:sz w:val="28"/>
          <w:szCs w:val="28"/>
        </w:rPr>
        <w:t>提出的投诉事项除外。</w:t>
      </w:r>
    </w:p>
    <w:p w14:paraId="4BE69216">
      <w:pPr>
        <w:spacing w:line="282" w:lineRule="auto"/>
        <w:rPr>
          <w:rFonts w:hint="eastAsia" w:ascii="仿宋" w:hAnsi="仿宋" w:eastAsia="仿宋" w:cs="仿宋"/>
          <w:sz w:val="28"/>
          <w:szCs w:val="28"/>
        </w:rPr>
        <w:sectPr>
          <w:footerReference r:id="rId8" w:type="default"/>
          <w:pgSz w:w="11906" w:h="16839"/>
          <w:pgMar w:top="1440" w:right="1080" w:bottom="1440" w:left="1080" w:header="0" w:footer="949" w:gutter="0"/>
          <w:pgNumType w:fmt="decimal"/>
          <w:cols w:space="720" w:num="1"/>
        </w:sectPr>
      </w:pPr>
    </w:p>
    <w:p w14:paraId="4F0F12F1">
      <w:pPr>
        <w:numPr>
          <w:ilvl w:val="0"/>
          <w:numId w:val="2"/>
        </w:numPr>
        <w:spacing w:before="101" w:line="224" w:lineRule="auto"/>
        <w:ind w:left="3467"/>
        <w:outlineLvl w:val="0"/>
        <w:rPr>
          <w:rFonts w:hint="eastAsia" w:ascii="仿宋" w:hAnsi="仿宋" w:eastAsia="仿宋" w:cs="仿宋"/>
          <w:b/>
          <w:bCs/>
          <w:spacing w:val="5"/>
          <w:sz w:val="31"/>
          <w:szCs w:val="31"/>
        </w:rPr>
      </w:pPr>
      <w:bookmarkStart w:id="9" w:name="bookmark8"/>
      <w:bookmarkEnd w:id="9"/>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合同条款</w:t>
      </w:r>
    </w:p>
    <w:p w14:paraId="79F3E3D6">
      <w:pPr>
        <w:spacing w:line="480" w:lineRule="exact"/>
        <w:ind w:firstLine="560" w:firstLineChars="200"/>
        <w:jc w:val="center"/>
        <w:rPr>
          <w:rFonts w:hint="eastAsia" w:ascii="仿宋" w:hAnsi="仿宋" w:eastAsia="仿宋" w:cs="仿宋"/>
          <w:b/>
          <w:bCs/>
          <w:spacing w:val="5"/>
          <w:sz w:val="31"/>
          <w:szCs w:val="31"/>
        </w:rPr>
      </w:pPr>
      <w:r>
        <w:rPr>
          <w:rFonts w:hint="eastAsia" w:ascii="仿宋" w:hAnsi="仿宋" w:eastAsia="仿宋" w:cs="仿宋"/>
          <w:color w:val="auto"/>
          <w:sz w:val="28"/>
          <w:szCs w:val="28"/>
        </w:rPr>
        <w:t>（注：本合同格式为参考格式，具体以实际签订的合同为准）</w:t>
      </w:r>
    </w:p>
    <w:p w14:paraId="76D0FFF2">
      <w:pPr>
        <w:keepNext w:val="0"/>
        <w:keepLines w:val="0"/>
        <w:pageBreakBefore w:val="0"/>
        <w:tabs>
          <w:tab w:val="left" w:pos="735"/>
        </w:tabs>
        <w:kinsoku/>
        <w:wordWrap/>
        <w:overflowPunct/>
        <w:topLinePunct w:val="0"/>
        <w:autoSpaceDE w:val="0"/>
        <w:autoSpaceDN w:val="0"/>
        <w:bidi w:val="0"/>
        <w:adjustRightInd w:val="0"/>
        <w:snapToGrid w:val="0"/>
        <w:spacing w:line="460" w:lineRule="exact"/>
        <w:ind w:firstLine="631"/>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甲方：</w:t>
      </w:r>
      <w:r>
        <w:rPr>
          <w:rFonts w:hint="eastAsia" w:ascii="仿宋" w:hAnsi="仿宋" w:eastAsia="仿宋" w:cs="仿宋"/>
          <w:color w:val="auto"/>
          <w:kern w:val="0"/>
          <w:sz w:val="24"/>
          <w:szCs w:val="24"/>
          <w:lang w:val="en-US" w:eastAsia="zh-CN" w:bidi="ar"/>
        </w:rPr>
        <w:t>汉滨区汉滨高级中学</w:t>
      </w:r>
    </w:p>
    <w:p w14:paraId="584D2B34">
      <w:pPr>
        <w:keepNext w:val="0"/>
        <w:keepLines w:val="0"/>
        <w:pageBreakBefore w:val="0"/>
        <w:tabs>
          <w:tab w:val="left" w:pos="735"/>
        </w:tabs>
        <w:kinsoku/>
        <w:wordWrap/>
        <w:overflowPunct/>
        <w:topLinePunct w:val="0"/>
        <w:autoSpaceDE w:val="0"/>
        <w:autoSpaceDN w:val="0"/>
        <w:bidi w:val="0"/>
        <w:adjustRightInd w:val="0"/>
        <w:snapToGrid w:val="0"/>
        <w:spacing w:line="460" w:lineRule="exact"/>
        <w:ind w:firstLine="631"/>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乙方：</w:t>
      </w:r>
      <w:r>
        <w:rPr>
          <w:rFonts w:hint="eastAsia" w:ascii="仿宋" w:hAnsi="仿宋" w:eastAsia="仿宋" w:cs="仿宋"/>
          <w:bCs/>
          <w:color w:val="auto"/>
          <w:sz w:val="24"/>
          <w:szCs w:val="24"/>
          <w:highlight w:val="none"/>
          <w:lang w:val="zh-CN"/>
        </w:rPr>
        <w:t>（中标单位名称）</w:t>
      </w:r>
    </w:p>
    <w:p w14:paraId="0E63B541">
      <w:pPr>
        <w:spacing w:line="440" w:lineRule="exact"/>
        <w:ind w:firstLine="480" w:firstLineChars="200"/>
        <w:jc w:val="left"/>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根据《中华人民共和国民法典》、《中华人民共和国政府采购法》及其他法律、法规的规定，并按照公正、平等、自愿、诚实信用的原则，甲乙双方经友好协商，同意按照以下条款和条件，签署本合同。</w:t>
      </w:r>
    </w:p>
    <w:p w14:paraId="0F8744B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napToGrid/>
          <w:color w:val="auto"/>
          <w:spacing w:val="-1"/>
          <w:kern w:val="2"/>
          <w:sz w:val="24"/>
          <w:szCs w:val="24"/>
          <w:lang w:val="en-US" w:eastAsia="zh-CN" w:bidi="ar-SA"/>
        </w:rPr>
      </w:pPr>
      <w:r>
        <w:rPr>
          <w:rFonts w:hint="eastAsia" w:ascii="仿宋" w:hAnsi="仿宋" w:eastAsia="仿宋" w:cs="仿宋"/>
          <w:b/>
          <w:bCs/>
          <w:sz w:val="24"/>
          <w:szCs w:val="24"/>
          <w:lang w:val="en-US" w:eastAsia="zh-CN"/>
        </w:rPr>
        <w:t xml:space="preserve">第一条 </w:t>
      </w:r>
      <w:r>
        <w:rPr>
          <w:rFonts w:hint="eastAsia" w:ascii="仿宋" w:hAnsi="仿宋" w:eastAsia="仿宋" w:cs="仿宋"/>
          <w:b/>
          <w:bCs/>
          <w:snapToGrid/>
          <w:color w:val="auto"/>
          <w:spacing w:val="-1"/>
          <w:kern w:val="2"/>
          <w:sz w:val="24"/>
          <w:szCs w:val="24"/>
          <w:lang w:val="en-US" w:eastAsia="zh-CN" w:bidi="ar-SA"/>
        </w:rPr>
        <w:t>合同内容</w:t>
      </w:r>
    </w:p>
    <w:p w14:paraId="0821B73E">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1.合同名称：</w:t>
      </w:r>
      <w:r>
        <w:rPr>
          <w:rFonts w:hint="eastAsia" w:ascii="仿宋" w:hAnsi="仿宋" w:eastAsia="仿宋" w:cs="仿宋"/>
          <w:b w:val="0"/>
          <w:bCs w:val="0"/>
          <w:snapToGrid/>
          <w:color w:val="auto"/>
          <w:spacing w:val="-1"/>
          <w:kern w:val="2"/>
          <w:sz w:val="24"/>
          <w:szCs w:val="24"/>
          <w:u w:val="single"/>
          <w:lang w:val="en-US" w:eastAsia="zh-CN" w:bidi="ar-SA"/>
        </w:rPr>
        <w:t xml:space="preserve"> </w:t>
      </w:r>
      <w:r>
        <w:rPr>
          <w:rFonts w:hint="eastAsia" w:ascii="仿宋" w:hAnsi="仿宋" w:eastAsia="仿宋" w:cs="仿宋"/>
          <w:b w:val="0"/>
          <w:bCs w:val="0"/>
          <w:sz w:val="24"/>
          <w:szCs w:val="24"/>
          <w:u w:val="single"/>
          <w:lang w:val="en-US" w:eastAsia="zh-CN"/>
        </w:rPr>
        <w:t>2025-2026学年度高中全日制远程直播教学技术服务项目</w:t>
      </w:r>
    </w:p>
    <w:p w14:paraId="2036DC47">
      <w:pPr>
        <w:keepNext w:val="0"/>
        <w:keepLines w:val="0"/>
        <w:pageBreakBefore w:val="0"/>
        <w:wordWrap/>
        <w:overflowPunct/>
        <w:topLinePunct w:val="0"/>
        <w:bidi w:val="0"/>
        <w:adjustRightInd w:val="0"/>
        <w:snapToGrid w:val="0"/>
        <w:spacing w:line="480" w:lineRule="exact"/>
        <w:ind w:firstLine="482" w:firstLineChars="200"/>
        <w:jc w:val="left"/>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第二条、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sz w:val="24"/>
          <w:szCs w:val="24"/>
        </w:rPr>
        <w:t>合同文件</w:t>
      </w:r>
    </w:p>
    <w:p w14:paraId="74DDB4EB">
      <w:pPr>
        <w:keepNext w:val="0"/>
        <w:keepLines w:val="0"/>
        <w:pageBreakBefore w:val="0"/>
        <w:wordWrap/>
        <w:overflowPunct/>
        <w:topLinePunct w:val="0"/>
        <w:bidi w:val="0"/>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 xml:space="preserve">    本政府采购合同所附下列文件是构成本政府采购合同不可分割的部分：</w:t>
      </w:r>
    </w:p>
    <w:p w14:paraId="3876F68C">
      <w:pPr>
        <w:keepNext w:val="0"/>
        <w:keepLines w:val="0"/>
        <w:pageBreakBefore w:val="0"/>
        <w:wordWrap/>
        <w:overflowPunct/>
        <w:topLinePunct w:val="0"/>
        <w:bidi w:val="0"/>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招标</w:t>
      </w:r>
      <w:r>
        <w:rPr>
          <w:rFonts w:hint="eastAsia" w:ascii="仿宋" w:hAnsi="仿宋" w:eastAsia="仿宋" w:cs="仿宋"/>
          <w:sz w:val="24"/>
          <w:szCs w:val="24"/>
        </w:rPr>
        <w:t>文件；</w:t>
      </w:r>
    </w:p>
    <w:p w14:paraId="2A061066">
      <w:pPr>
        <w:keepNext w:val="0"/>
        <w:keepLines w:val="0"/>
        <w:pageBreakBefore w:val="0"/>
        <w:wordWrap/>
        <w:overflowPunct/>
        <w:topLinePunct w:val="0"/>
        <w:bidi w:val="0"/>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成交</w:t>
      </w:r>
      <w:r>
        <w:rPr>
          <w:rFonts w:hint="eastAsia" w:ascii="仿宋" w:hAnsi="仿宋" w:eastAsia="仿宋" w:cs="仿宋"/>
          <w:sz w:val="24"/>
          <w:szCs w:val="24"/>
        </w:rPr>
        <w:t>供应商提交的</w:t>
      </w:r>
      <w:r>
        <w:rPr>
          <w:rFonts w:hint="eastAsia" w:ascii="仿宋" w:hAnsi="仿宋" w:eastAsia="仿宋" w:cs="仿宋"/>
          <w:sz w:val="24"/>
          <w:szCs w:val="24"/>
          <w:lang w:eastAsia="zh-CN"/>
        </w:rPr>
        <w:t>响应</w:t>
      </w:r>
      <w:r>
        <w:rPr>
          <w:rFonts w:hint="eastAsia" w:ascii="仿宋" w:hAnsi="仿宋" w:eastAsia="仿宋" w:cs="仿宋"/>
          <w:sz w:val="24"/>
          <w:szCs w:val="24"/>
        </w:rPr>
        <w:t>文件；</w:t>
      </w:r>
    </w:p>
    <w:p w14:paraId="6CB570DB">
      <w:pPr>
        <w:keepNext w:val="0"/>
        <w:keepLines w:val="0"/>
        <w:pageBreakBefore w:val="0"/>
        <w:wordWrap/>
        <w:overflowPunct/>
        <w:topLinePunct w:val="0"/>
        <w:bidi w:val="0"/>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p>
    <w:p w14:paraId="3451142D">
      <w:pPr>
        <w:keepNext w:val="0"/>
        <w:keepLines w:val="0"/>
        <w:pageBreakBefore w:val="0"/>
        <w:wordWrap/>
        <w:overflowPunct/>
        <w:topLinePunct w:val="0"/>
        <w:bidi w:val="0"/>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.政府采购合同的其它附件。</w:t>
      </w:r>
    </w:p>
    <w:p w14:paraId="1049C26B">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bCs/>
          <w:snapToGrid/>
          <w:color w:val="auto"/>
          <w:spacing w:val="-1"/>
          <w:kern w:val="2"/>
          <w:sz w:val="24"/>
          <w:szCs w:val="24"/>
          <w:lang w:val="en-US" w:eastAsia="zh-CN" w:bidi="ar-SA"/>
        </w:rPr>
      </w:pPr>
      <w:r>
        <w:rPr>
          <w:rFonts w:hint="eastAsia" w:ascii="仿宋" w:hAnsi="仿宋" w:eastAsia="仿宋" w:cs="仿宋"/>
          <w:b/>
          <w:bCs/>
          <w:snapToGrid/>
          <w:color w:val="auto"/>
          <w:spacing w:val="-1"/>
          <w:kern w:val="2"/>
          <w:sz w:val="24"/>
          <w:szCs w:val="24"/>
          <w:lang w:val="en-US" w:eastAsia="zh-CN" w:bidi="ar-SA"/>
        </w:rPr>
        <w:t>第三条 服务期限与服务地点</w:t>
      </w:r>
    </w:p>
    <w:p w14:paraId="082D05B6">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1.服务期限：</w:t>
      </w:r>
      <w:r>
        <w:rPr>
          <w:rFonts w:hint="eastAsia" w:ascii="仿宋" w:hAnsi="仿宋" w:eastAsia="仿宋" w:cs="仿宋"/>
          <w:b w:val="0"/>
          <w:bCs w:val="0"/>
          <w:sz w:val="24"/>
          <w:szCs w:val="24"/>
          <w:lang w:val="en-US" w:eastAsia="zh-CN"/>
        </w:rPr>
        <w:t>2025-2026学年</w:t>
      </w:r>
      <w:r>
        <w:rPr>
          <w:rFonts w:hint="eastAsia" w:ascii="仿宋" w:hAnsi="仿宋" w:eastAsia="仿宋" w:cs="仿宋"/>
          <w:b w:val="0"/>
          <w:bCs w:val="0"/>
          <w:snapToGrid/>
          <w:color w:val="auto"/>
          <w:spacing w:val="-1"/>
          <w:kern w:val="2"/>
          <w:sz w:val="24"/>
          <w:szCs w:val="24"/>
          <w:lang w:val="en-US" w:eastAsia="zh-CN" w:bidi="ar-SA"/>
        </w:rPr>
        <w:t xml:space="preserve">。 </w:t>
      </w:r>
    </w:p>
    <w:p w14:paraId="5E354321">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2.服务地点：采购人指定地点。</w:t>
      </w:r>
    </w:p>
    <w:p w14:paraId="0CD23D85">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bCs/>
          <w:snapToGrid/>
          <w:color w:val="auto"/>
          <w:spacing w:val="-1"/>
          <w:kern w:val="2"/>
          <w:sz w:val="24"/>
          <w:szCs w:val="24"/>
          <w:lang w:val="en-US" w:eastAsia="zh-CN" w:bidi="ar-SA"/>
        </w:rPr>
      </w:pPr>
      <w:r>
        <w:rPr>
          <w:rFonts w:hint="eastAsia" w:ascii="仿宋" w:hAnsi="仿宋" w:eastAsia="仿宋" w:cs="仿宋"/>
          <w:b/>
          <w:bCs/>
          <w:snapToGrid/>
          <w:color w:val="auto"/>
          <w:spacing w:val="-1"/>
          <w:kern w:val="2"/>
          <w:sz w:val="24"/>
          <w:szCs w:val="24"/>
          <w:lang w:val="en-US" w:eastAsia="zh-CN" w:bidi="ar-SA"/>
        </w:rPr>
        <w:t>第四条 合同款的支付</w:t>
      </w:r>
    </w:p>
    <w:p w14:paraId="63A4F9F0">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1.乙方依据双方签署的合同内容提供相关服务，甲方需按照合同约定期限向乙方支付相关服务费用。</w:t>
      </w:r>
    </w:p>
    <w:p w14:paraId="14D9C545">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color w:val="0000FF"/>
          <w:kern w:val="0"/>
          <w:sz w:val="24"/>
          <w:szCs w:val="24"/>
          <w:u w:val="single"/>
          <w:lang w:val="en-US" w:eastAsia="zh-CN" w:bidi="ar"/>
        </w:rPr>
      </w:pPr>
      <w:r>
        <w:rPr>
          <w:rFonts w:hint="eastAsia" w:ascii="仿宋" w:hAnsi="仿宋" w:eastAsia="仿宋" w:cs="仿宋"/>
          <w:b w:val="0"/>
          <w:bCs w:val="0"/>
          <w:snapToGrid/>
          <w:color w:val="auto"/>
          <w:spacing w:val="-1"/>
          <w:kern w:val="2"/>
          <w:sz w:val="24"/>
          <w:szCs w:val="24"/>
          <w:lang w:val="en-US" w:eastAsia="zh-CN" w:bidi="ar-SA"/>
        </w:rPr>
        <w:t>2.本项目合同总价款为</w:t>
      </w:r>
      <w:r>
        <w:rPr>
          <w:rFonts w:hint="eastAsia" w:ascii="仿宋" w:hAnsi="仿宋" w:eastAsia="仿宋" w:cs="仿宋"/>
          <w:color w:val="auto"/>
          <w:kern w:val="0"/>
          <w:sz w:val="24"/>
          <w:szCs w:val="24"/>
          <w:u w:val="single"/>
          <w:lang w:val="en-US" w:eastAsia="zh-CN" w:bidi="ar"/>
        </w:rPr>
        <w:t>(大写)：     人民币；（￥：     元）</w:t>
      </w:r>
      <w:r>
        <w:rPr>
          <w:rFonts w:hint="eastAsia" w:ascii="仿宋" w:hAnsi="仿宋" w:eastAsia="仿宋" w:cs="仿宋"/>
          <w:color w:val="auto"/>
          <w:kern w:val="0"/>
          <w:sz w:val="24"/>
          <w:szCs w:val="24"/>
          <w:u w:val="none"/>
          <w:lang w:val="en-US" w:eastAsia="zh-CN" w:bidi="ar"/>
        </w:rPr>
        <w:t xml:space="preserve">。本合同执行期间合同总价不变，该价格已经包含本合同第一条约定的所有费用。 </w:t>
      </w:r>
    </w:p>
    <w:p w14:paraId="059E42B6">
      <w:pPr>
        <w:keepNext w:val="0"/>
        <w:keepLines w:val="0"/>
        <w:pageBreakBefore w:val="0"/>
        <w:tabs>
          <w:tab w:val="left" w:pos="9030"/>
        </w:tabs>
        <w:wordWrap/>
        <w:overflowPunct/>
        <w:topLinePunct w:val="0"/>
        <w:bidi w:val="0"/>
        <w:adjustRightInd w:val="0"/>
        <w:snapToGrid w:val="0"/>
        <w:spacing w:line="480" w:lineRule="exact"/>
        <w:ind w:firstLine="480" w:firstLineChars="200"/>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color w:val="auto"/>
          <w:kern w:val="2"/>
          <w:sz w:val="24"/>
          <w:szCs w:val="36"/>
          <w:lang w:val="en-US" w:eastAsia="zh-CN" w:bidi="ar-SA"/>
        </w:rPr>
        <w:t>3.付款进度安排：以合同签订为准</w:t>
      </w:r>
      <w:r>
        <w:rPr>
          <w:rFonts w:hint="eastAsia" w:ascii="仿宋" w:hAnsi="仿宋" w:eastAsia="仿宋" w:cs="仿宋"/>
          <w:b w:val="0"/>
          <w:bCs w:val="0"/>
          <w:color w:val="auto"/>
          <w:kern w:val="0"/>
          <w:sz w:val="24"/>
          <w:szCs w:val="24"/>
          <w:highlight w:val="none"/>
          <w:lang w:val="en-US" w:eastAsia="zh-CN" w:bidi="ar"/>
        </w:rPr>
        <w:t>。</w:t>
      </w:r>
    </w:p>
    <w:p w14:paraId="74B66725">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4.货款支付单位为：</w:t>
      </w:r>
      <w:r>
        <w:rPr>
          <w:rFonts w:hint="eastAsia" w:ascii="仿宋" w:hAnsi="仿宋" w:eastAsia="仿宋" w:cs="仿宋"/>
          <w:color w:val="auto"/>
          <w:kern w:val="0"/>
          <w:sz w:val="24"/>
          <w:szCs w:val="24"/>
          <w:u w:val="single"/>
          <w:lang w:val="en-US" w:eastAsia="zh-CN" w:bidi="ar"/>
        </w:rPr>
        <w:t xml:space="preserve"> 汉滨区汉滨高级中学 </w:t>
      </w:r>
      <w:r>
        <w:rPr>
          <w:rFonts w:hint="eastAsia" w:ascii="仿宋" w:hAnsi="仿宋" w:eastAsia="仿宋" w:cs="仿宋"/>
          <w:color w:val="auto"/>
          <w:kern w:val="0"/>
          <w:sz w:val="24"/>
          <w:szCs w:val="24"/>
          <w:lang w:val="en-US" w:eastAsia="zh-CN" w:bidi="ar"/>
        </w:rPr>
        <w:t xml:space="preserve">； 乙方必须开具真实有效的正式发票，甲方以公对公转账方式支付。 </w:t>
      </w:r>
    </w:p>
    <w:p w14:paraId="15DBF4DA">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bCs/>
          <w:snapToGrid/>
          <w:color w:val="auto"/>
          <w:spacing w:val="-1"/>
          <w:kern w:val="2"/>
          <w:sz w:val="24"/>
          <w:szCs w:val="24"/>
          <w:lang w:val="en-US" w:eastAsia="zh-CN" w:bidi="ar-SA"/>
        </w:rPr>
      </w:pPr>
      <w:r>
        <w:rPr>
          <w:rFonts w:hint="eastAsia" w:ascii="仿宋" w:hAnsi="仿宋" w:eastAsia="仿宋" w:cs="仿宋"/>
          <w:b/>
          <w:bCs/>
          <w:snapToGrid/>
          <w:color w:val="auto"/>
          <w:spacing w:val="-1"/>
          <w:kern w:val="2"/>
          <w:sz w:val="24"/>
          <w:szCs w:val="24"/>
          <w:lang w:val="en-US" w:eastAsia="zh-CN" w:bidi="ar-SA"/>
        </w:rPr>
        <w:t>第五条 验收标准和方法</w:t>
      </w:r>
    </w:p>
    <w:p w14:paraId="079CF36D">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1.</w:t>
      </w:r>
      <w:r>
        <w:rPr>
          <w:rFonts w:hint="eastAsia" w:ascii="仿宋" w:hAnsi="仿宋" w:eastAsia="仿宋" w:cs="仿宋"/>
          <w:b w:val="0"/>
          <w:bCs w:val="0"/>
          <w:color w:val="000000"/>
          <w:kern w:val="2"/>
          <w:sz w:val="24"/>
          <w:szCs w:val="36"/>
          <w:lang w:val="en-US" w:eastAsia="zh-CN" w:bidi="ar-SA"/>
        </w:rPr>
        <w:t>采购人应严格按照政府采购相关法律法规以及 《财政部关于进一步加强政府采购需求和履约验收管理的指导意见》（财库〔2016〕205号）规定、《政府采购需求管理办法》（财库〔2021〕22号）规定执行，以满足采购人的实际需求为准进行验收。</w:t>
      </w:r>
    </w:p>
    <w:p w14:paraId="4D799371">
      <w:pPr>
        <w:numPr>
          <w:ilvl w:val="0"/>
          <w:numId w:val="0"/>
        </w:numPr>
        <w:autoSpaceDE w:val="0"/>
        <w:autoSpaceDN w:val="0"/>
        <w:adjustRightInd w:val="0"/>
        <w:snapToGrid w:val="0"/>
        <w:spacing w:line="360" w:lineRule="auto"/>
        <w:ind w:firstLine="476" w:firstLineChars="200"/>
        <w:jc w:val="both"/>
        <w:rPr>
          <w:rFonts w:hint="eastAsia" w:ascii="仿宋" w:hAnsi="仿宋" w:eastAsia="仿宋" w:cs="仿宋"/>
          <w:b w:val="0"/>
          <w:bCs w:val="0"/>
          <w:color w:val="000000"/>
          <w:kern w:val="2"/>
          <w:sz w:val="24"/>
          <w:szCs w:val="36"/>
          <w:lang w:val="en-US" w:eastAsia="zh-CN" w:bidi="ar-SA"/>
        </w:rPr>
      </w:pPr>
      <w:r>
        <w:rPr>
          <w:rFonts w:hint="eastAsia" w:ascii="仿宋" w:hAnsi="仿宋" w:eastAsia="仿宋" w:cs="仿宋"/>
          <w:b w:val="0"/>
          <w:bCs w:val="0"/>
          <w:snapToGrid/>
          <w:color w:val="auto"/>
          <w:spacing w:val="-1"/>
          <w:kern w:val="2"/>
          <w:sz w:val="24"/>
          <w:szCs w:val="24"/>
          <w:lang w:val="en-US" w:eastAsia="zh-CN" w:bidi="ar-SA"/>
        </w:rPr>
        <w:t>2.</w:t>
      </w:r>
      <w:r>
        <w:rPr>
          <w:rFonts w:hint="eastAsia" w:ascii="仿宋" w:hAnsi="仿宋" w:eastAsia="仿宋" w:cs="仿宋"/>
          <w:b w:val="0"/>
          <w:bCs w:val="0"/>
          <w:color w:val="000000"/>
          <w:kern w:val="2"/>
          <w:sz w:val="24"/>
          <w:szCs w:val="36"/>
          <w:lang w:val="en-US" w:eastAsia="zh-CN" w:bidi="ar-SA"/>
        </w:rPr>
        <w:t>验收依据：</w:t>
      </w:r>
    </w:p>
    <w:p w14:paraId="4FC4D91C">
      <w:pPr>
        <w:numPr>
          <w:ilvl w:val="0"/>
          <w:numId w:val="0"/>
        </w:numPr>
        <w:autoSpaceDE w:val="0"/>
        <w:autoSpaceDN w:val="0"/>
        <w:adjustRightInd w:val="0"/>
        <w:snapToGrid w:val="0"/>
        <w:spacing w:line="360" w:lineRule="auto"/>
        <w:ind w:left="0" w:leftChars="0" w:firstLine="480" w:firstLineChars="200"/>
        <w:jc w:val="both"/>
        <w:rPr>
          <w:rFonts w:hint="eastAsia" w:ascii="仿宋" w:hAnsi="仿宋" w:eastAsia="仿宋" w:cs="仿宋"/>
          <w:b w:val="0"/>
          <w:bCs w:val="0"/>
          <w:color w:val="000000"/>
          <w:kern w:val="2"/>
          <w:sz w:val="24"/>
          <w:szCs w:val="36"/>
          <w:lang w:val="en-US" w:eastAsia="zh-CN" w:bidi="ar-SA"/>
        </w:rPr>
      </w:pPr>
      <w:r>
        <w:rPr>
          <w:rFonts w:hint="eastAsia" w:ascii="仿宋" w:hAnsi="仿宋" w:eastAsia="仿宋" w:cs="仿宋"/>
          <w:b w:val="0"/>
          <w:bCs w:val="0"/>
          <w:color w:val="000000"/>
          <w:kern w:val="2"/>
          <w:sz w:val="24"/>
          <w:szCs w:val="36"/>
          <w:lang w:val="en-US" w:eastAsia="zh-CN" w:bidi="ar-SA"/>
        </w:rPr>
        <w:t xml:space="preserve">①　合同文本及合同补充文件（条款）； </w:t>
      </w:r>
    </w:p>
    <w:p w14:paraId="1ABDEAED">
      <w:pPr>
        <w:numPr>
          <w:ilvl w:val="0"/>
          <w:numId w:val="0"/>
        </w:numPr>
        <w:autoSpaceDE w:val="0"/>
        <w:autoSpaceDN w:val="0"/>
        <w:adjustRightInd w:val="0"/>
        <w:snapToGrid w:val="0"/>
        <w:spacing w:line="360" w:lineRule="auto"/>
        <w:ind w:left="0" w:leftChars="0" w:firstLine="480" w:firstLineChars="200"/>
        <w:jc w:val="both"/>
        <w:rPr>
          <w:rFonts w:hint="eastAsia" w:ascii="仿宋" w:hAnsi="仿宋" w:eastAsia="仿宋" w:cs="仿宋"/>
          <w:b w:val="0"/>
          <w:bCs w:val="0"/>
          <w:color w:val="000000"/>
          <w:kern w:val="2"/>
          <w:sz w:val="24"/>
          <w:szCs w:val="36"/>
          <w:lang w:val="en-US" w:eastAsia="zh-CN" w:bidi="ar-SA"/>
        </w:rPr>
      </w:pPr>
      <w:r>
        <w:rPr>
          <w:rFonts w:hint="eastAsia" w:ascii="仿宋" w:hAnsi="仿宋" w:eastAsia="仿宋" w:cs="仿宋"/>
          <w:b w:val="0"/>
          <w:bCs w:val="0"/>
          <w:color w:val="000000"/>
          <w:kern w:val="2"/>
          <w:sz w:val="24"/>
          <w:szCs w:val="36"/>
          <w:lang w:val="en-US" w:eastAsia="zh-CN" w:bidi="ar-SA"/>
        </w:rPr>
        <w:t>②　磋商文件；</w:t>
      </w:r>
    </w:p>
    <w:p w14:paraId="0A7FFDE4">
      <w:pPr>
        <w:numPr>
          <w:ilvl w:val="0"/>
          <w:numId w:val="0"/>
        </w:numPr>
        <w:autoSpaceDE w:val="0"/>
        <w:autoSpaceDN w:val="0"/>
        <w:adjustRightInd w:val="0"/>
        <w:snapToGrid w:val="0"/>
        <w:spacing w:line="360" w:lineRule="auto"/>
        <w:ind w:left="0" w:leftChars="0" w:firstLine="480" w:firstLineChars="200"/>
        <w:jc w:val="both"/>
        <w:rPr>
          <w:rFonts w:hint="eastAsia" w:ascii="仿宋" w:hAnsi="仿宋" w:eastAsia="仿宋" w:cs="仿宋"/>
          <w:b w:val="0"/>
          <w:bCs w:val="0"/>
          <w:color w:val="000000"/>
          <w:kern w:val="2"/>
          <w:sz w:val="24"/>
          <w:szCs w:val="36"/>
          <w:lang w:val="en-US" w:eastAsia="zh-CN" w:bidi="ar-SA"/>
        </w:rPr>
      </w:pPr>
      <w:r>
        <w:rPr>
          <w:rFonts w:hint="eastAsia" w:ascii="仿宋" w:hAnsi="仿宋" w:eastAsia="仿宋" w:cs="仿宋"/>
          <w:b w:val="0"/>
          <w:bCs w:val="0"/>
          <w:color w:val="000000"/>
          <w:kern w:val="2"/>
          <w:sz w:val="24"/>
          <w:szCs w:val="36"/>
          <w:lang w:val="en-US" w:eastAsia="zh-CN" w:bidi="ar-SA"/>
        </w:rPr>
        <w:t>③　成交供应商的响应文件；</w:t>
      </w:r>
    </w:p>
    <w:p w14:paraId="3456DC24">
      <w:pPr>
        <w:numPr>
          <w:ilvl w:val="0"/>
          <w:numId w:val="0"/>
        </w:numPr>
        <w:autoSpaceDE w:val="0"/>
        <w:autoSpaceDN w:val="0"/>
        <w:adjustRightInd w:val="0"/>
        <w:snapToGrid w:val="0"/>
        <w:spacing w:line="360" w:lineRule="auto"/>
        <w:ind w:left="0" w:leftChars="0" w:firstLine="480" w:firstLineChars="200"/>
        <w:jc w:val="both"/>
        <w:rPr>
          <w:rFonts w:hint="eastAsia" w:ascii="仿宋" w:hAnsi="仿宋" w:eastAsia="仿宋" w:cs="仿宋"/>
          <w:b w:val="0"/>
          <w:bCs w:val="0"/>
          <w:color w:val="000000"/>
          <w:kern w:val="2"/>
          <w:sz w:val="24"/>
          <w:szCs w:val="36"/>
          <w:lang w:val="en-US" w:eastAsia="zh-CN" w:bidi="ar-SA"/>
        </w:rPr>
      </w:pPr>
      <w:r>
        <w:rPr>
          <w:rFonts w:hint="eastAsia" w:ascii="仿宋" w:hAnsi="仿宋" w:eastAsia="仿宋" w:cs="仿宋"/>
          <w:b w:val="0"/>
          <w:bCs w:val="0"/>
          <w:color w:val="000000"/>
          <w:kern w:val="2"/>
          <w:sz w:val="24"/>
          <w:szCs w:val="36"/>
          <w:lang w:val="en-US" w:eastAsia="zh-CN" w:bidi="ar-SA"/>
        </w:rPr>
        <w:t>④　符合国家标准及行业规范。</w:t>
      </w:r>
    </w:p>
    <w:p w14:paraId="46C4F401">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bCs/>
          <w:snapToGrid/>
          <w:color w:val="auto"/>
          <w:spacing w:val="-1"/>
          <w:kern w:val="2"/>
          <w:sz w:val="24"/>
          <w:szCs w:val="24"/>
          <w:lang w:val="en-US" w:eastAsia="zh-CN" w:bidi="ar-SA"/>
        </w:rPr>
        <w:t>第六条 甲乙双方权利和义务</w:t>
      </w:r>
    </w:p>
    <w:p w14:paraId="75EA8ED9">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bCs/>
          <w:snapToGrid/>
          <w:color w:val="auto"/>
          <w:spacing w:val="-1"/>
          <w:kern w:val="2"/>
          <w:sz w:val="24"/>
          <w:szCs w:val="24"/>
          <w:lang w:val="en-US" w:eastAsia="zh-CN" w:bidi="ar-SA"/>
        </w:rPr>
      </w:pPr>
      <w:r>
        <w:rPr>
          <w:rFonts w:hint="eastAsia" w:ascii="仿宋" w:hAnsi="仿宋" w:eastAsia="仿宋" w:cs="仿宋"/>
          <w:b/>
          <w:bCs/>
          <w:snapToGrid/>
          <w:color w:val="auto"/>
          <w:spacing w:val="-1"/>
          <w:kern w:val="2"/>
          <w:sz w:val="24"/>
          <w:szCs w:val="24"/>
          <w:lang w:val="en-US" w:eastAsia="zh-CN" w:bidi="ar-SA"/>
        </w:rPr>
        <w:t>1.甲方权利和义务</w:t>
      </w:r>
    </w:p>
    <w:p w14:paraId="352C54E9">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1.1 甲方有权对合同规定范围内乙方的服务行为进行监督和检查，拥有监管权。对甲方认为不符合合同规定的部分有权下达整改通知书，并要求乙方限期整改。若因甲方坚持整改意见造成项目延期，乙方不承担违约责任；若因甲方提出整改意见造成损失，甲方自行负责，乙方不承担赔偿责任。</w:t>
      </w:r>
    </w:p>
    <w:p w14:paraId="1FC8639A">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1.2 甲方有权对乙方提供的服务进行考评，当考评结果未达到甲方要求时，甲方应尽快与乙方联系人联系，并提出调整意见及周期，乙方应自收到甲方整改意见后在调整周期内完成整改。</w:t>
      </w:r>
    </w:p>
    <w:p w14:paraId="5BB96A12">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1.3 根据本合同规定，按时验收，验收合格后，按时向乙方支付应付合同款。</w:t>
      </w:r>
    </w:p>
    <w:p w14:paraId="33916108">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1.4 甲方应向乙方提供必要的项目资料，场地和便利帮助，并配合支持乙方实施过程中的实际工作，如因甲方原因造成项目进度延迟，则项目实施周期相应顺延，乙方不因此承担违约责任。</w:t>
      </w:r>
    </w:p>
    <w:p w14:paraId="43732D52">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1.5 国家法律、法规所规定由甲方承担的其它责任。</w:t>
      </w:r>
    </w:p>
    <w:p w14:paraId="477BF25D">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bCs/>
          <w:snapToGrid/>
          <w:color w:val="auto"/>
          <w:spacing w:val="-1"/>
          <w:kern w:val="2"/>
          <w:sz w:val="24"/>
          <w:szCs w:val="24"/>
          <w:lang w:val="en-US" w:eastAsia="zh-CN" w:bidi="ar-SA"/>
        </w:rPr>
      </w:pPr>
      <w:r>
        <w:rPr>
          <w:rFonts w:hint="eastAsia" w:ascii="仿宋" w:hAnsi="仿宋" w:eastAsia="仿宋" w:cs="仿宋"/>
          <w:b/>
          <w:bCs/>
          <w:snapToGrid/>
          <w:color w:val="auto"/>
          <w:spacing w:val="-1"/>
          <w:kern w:val="2"/>
          <w:sz w:val="24"/>
          <w:szCs w:val="24"/>
          <w:lang w:val="en-US" w:eastAsia="zh-CN" w:bidi="ar-SA"/>
        </w:rPr>
        <w:t>2.乙方权利和义务</w:t>
      </w:r>
    </w:p>
    <w:p w14:paraId="562BEBFD">
      <w:pPr>
        <w:pStyle w:val="34"/>
        <w:keepNext w:val="0"/>
        <w:keepLines w:val="0"/>
        <w:pageBreakBefore w:val="0"/>
        <w:widowControl/>
        <w:wordWrap/>
        <w:overflowPunct/>
        <w:topLinePunct w:val="0"/>
        <w:bidi w:val="0"/>
        <w:spacing w:line="480" w:lineRule="exact"/>
        <w:ind w:firstLine="476" w:firstLineChars="200"/>
        <w:jc w:val="left"/>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2.1接受项目行业管理部门及政府有关部门的指导，接受甲方的监督。</w:t>
      </w:r>
    </w:p>
    <w:p w14:paraId="2DD752B3">
      <w:pPr>
        <w:pStyle w:val="34"/>
        <w:keepNext w:val="0"/>
        <w:keepLines w:val="0"/>
        <w:pageBreakBefore w:val="0"/>
        <w:widowControl/>
        <w:wordWrap/>
        <w:overflowPunct/>
        <w:topLinePunct w:val="0"/>
        <w:bidi w:val="0"/>
        <w:spacing w:line="480" w:lineRule="exact"/>
        <w:ind w:firstLine="476" w:firstLineChars="200"/>
        <w:jc w:val="left"/>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2.2乙方承诺遵守《中华人民共和国劳动合同法》有关规定。</w:t>
      </w:r>
    </w:p>
    <w:p w14:paraId="5570A0FF">
      <w:pPr>
        <w:pStyle w:val="34"/>
        <w:keepNext w:val="0"/>
        <w:keepLines w:val="0"/>
        <w:pageBreakBefore w:val="0"/>
        <w:widowControl/>
        <w:wordWrap/>
        <w:overflowPunct/>
        <w:topLinePunct w:val="0"/>
        <w:bidi w:val="0"/>
        <w:spacing w:line="480" w:lineRule="exact"/>
        <w:ind w:firstLine="476" w:firstLineChars="200"/>
        <w:jc w:val="left"/>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2.3乙方应按期保质保量完成本合同规定的服务内容。根据本合同的约定向甲方收取相关服务费用。</w:t>
      </w:r>
    </w:p>
    <w:p w14:paraId="414F51AC">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2.4 乙方应当保证其交付给甲方的成果不侵犯任何第三方的合法权益。如发生第三方指控甲方实施的技术侵权的，乙方应当承担相应责任。</w:t>
      </w:r>
    </w:p>
    <w:p w14:paraId="5D69C37D">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2.5 乙方需制定详细可行的培训方案，负责项目中对不同层次的人员开展有计划的培训。</w:t>
      </w:r>
    </w:p>
    <w:p w14:paraId="303B9AF4">
      <w:pPr>
        <w:pStyle w:val="34"/>
        <w:keepNext w:val="0"/>
        <w:keepLines w:val="0"/>
        <w:pageBreakBefore w:val="0"/>
        <w:widowControl/>
        <w:wordWrap/>
        <w:overflowPunct/>
        <w:topLinePunct w:val="0"/>
        <w:bidi w:val="0"/>
        <w:spacing w:line="480" w:lineRule="exact"/>
        <w:ind w:firstLine="476" w:firstLineChars="200"/>
        <w:jc w:val="left"/>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2.6国家法律、法规所规定由乙方承担的其它责任。</w:t>
      </w:r>
    </w:p>
    <w:p w14:paraId="3147361B">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bCs/>
          <w:snapToGrid/>
          <w:color w:val="auto"/>
          <w:spacing w:val="-1"/>
          <w:kern w:val="2"/>
          <w:sz w:val="24"/>
          <w:szCs w:val="24"/>
          <w:lang w:val="en-US" w:eastAsia="zh-CN" w:bidi="ar-SA"/>
        </w:rPr>
      </w:pPr>
      <w:r>
        <w:rPr>
          <w:rFonts w:hint="eastAsia" w:ascii="仿宋" w:hAnsi="仿宋" w:eastAsia="仿宋" w:cs="仿宋"/>
          <w:b/>
          <w:bCs/>
          <w:snapToGrid/>
          <w:color w:val="auto"/>
          <w:spacing w:val="-1"/>
          <w:kern w:val="2"/>
          <w:sz w:val="24"/>
          <w:szCs w:val="24"/>
          <w:lang w:val="en-US" w:eastAsia="zh-CN" w:bidi="ar-SA"/>
        </w:rPr>
        <w:t>第七条  保密条款</w:t>
      </w:r>
    </w:p>
    <w:p w14:paraId="3A67E18D">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1.未经对方书面许可，任何一方不得向第三方提供或披露与对方业务有关的资料和信息，法律另有规定的除外。</w:t>
      </w:r>
    </w:p>
    <w:p w14:paraId="7ACDDA7C">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2.甲乙双方通过本协议系统开发了解到对方的有关网络组织、业务发展、价格策略等商业机密时，双方均有义务为对方保密。</w:t>
      </w:r>
    </w:p>
    <w:p w14:paraId="054A4556">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color w:val="auto"/>
          <w:sz w:val="24"/>
          <w:szCs w:val="24"/>
        </w:rPr>
      </w:pPr>
      <w:r>
        <w:rPr>
          <w:rFonts w:hint="eastAsia" w:ascii="仿宋" w:hAnsi="仿宋" w:eastAsia="仿宋" w:cs="仿宋"/>
          <w:b/>
          <w:bCs/>
          <w:snapToGrid/>
          <w:color w:val="auto"/>
          <w:spacing w:val="-1"/>
          <w:kern w:val="2"/>
          <w:sz w:val="24"/>
          <w:szCs w:val="24"/>
          <w:lang w:val="en-US" w:eastAsia="zh-CN" w:bidi="ar-SA"/>
        </w:rPr>
        <w:t>第八条  违约条款</w:t>
      </w:r>
      <w:r>
        <w:rPr>
          <w:rFonts w:hint="eastAsia" w:ascii="仿宋" w:hAnsi="仿宋" w:eastAsia="仿宋" w:cs="仿宋"/>
          <w:b/>
          <w:bCs/>
          <w:color w:val="auto"/>
          <w:kern w:val="0"/>
          <w:sz w:val="24"/>
          <w:szCs w:val="24"/>
          <w:lang w:val="en-US" w:eastAsia="zh-CN" w:bidi="ar"/>
        </w:rPr>
        <w:t xml:space="preserve"> </w:t>
      </w:r>
    </w:p>
    <w:p w14:paraId="381F9E5F">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甲乙</w:t>
      </w:r>
      <w:r>
        <w:rPr>
          <w:rFonts w:hint="eastAsia" w:ascii="仿宋" w:hAnsi="仿宋" w:eastAsia="仿宋" w:cs="仿宋"/>
          <w:color w:val="auto"/>
          <w:sz w:val="24"/>
          <w:szCs w:val="24"/>
        </w:rPr>
        <w:t>双方均应遵守采购合同，非因不可抗力而单方面终止执行合同的，将赔偿因违约给对方造成的经济损失，并向对方支付本合同总额（成交金额）10%的违约金。甲方逾期支付的，除应及时付足合同款外，应向乙方偿付欠款总额万分之三/天的违约金；逾期付款超过30天的，乙方有权终止合同；如因</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原因造成的，由采购人提请项目同级财政部门将其列入不良行为记录。</w:t>
      </w:r>
    </w:p>
    <w:p w14:paraId="79CF1BFA">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若因</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原因在合同规定期限内无法提供服务，</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有权终止合同，由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支付10%的违约金；或经采购双方协商同意继续履行合同，</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视情况在延迟服务期内每天按合同总额3‰的标准收取违约金。因不可抗拒力所导致的延迟服务及付款延迟等按照《中华人民共和国民法典》有关条文处理。</w:t>
      </w:r>
    </w:p>
    <w:p w14:paraId="47C544FA">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right="0" w:firstLine="480"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提供的服务质量不符合合同规定的，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支付合同总价的5%的违约金并限期</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日内整改，否则，视作</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无法提供合格的服务违约。</w:t>
      </w:r>
    </w:p>
    <w:p w14:paraId="67ED182E">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right="0" w:firstLine="480"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保证本合同服务的权利无瑕疵，保证所提供的服务的所有权完全属于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且无任何抵押、查封等产权瑕疵。如有产权瑕疵的，视为</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违约，除应向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返还已收款项外，还应另按合同总价的10%向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支付违约金并赔偿因此给</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造成的一切损失。</w:t>
      </w:r>
    </w:p>
    <w:p w14:paraId="68B21172">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right="0" w:firstLine="480"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应严格遵守服务承诺，如有违约，将赔偿因服务违约给</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造成的经济损失。如因</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工作人员在履行职务过程中的的疏忽、失职、过错等故意或者过失原因给</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造成损失或侵害，包括但不限于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本身的财产损失、由此而导致的</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对任何第三方的法律责任等，</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 xml:space="preserve">对此均应承担全部的赔偿责任。 </w:t>
      </w:r>
    </w:p>
    <w:p w14:paraId="14096931">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由于不可抗力的原因不能履行合同时，应及时向</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、项目同级财政部门通报不能履行或不能完全履行的理由；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由于不可抗力的原因不能履行合同时，应在交</w:t>
      </w:r>
      <w:r>
        <w:rPr>
          <w:rFonts w:hint="eastAsia" w:ascii="仿宋" w:hAnsi="仿宋" w:eastAsia="仿宋" w:cs="仿宋"/>
          <w:color w:val="auto"/>
          <w:sz w:val="24"/>
          <w:szCs w:val="24"/>
          <w:lang w:eastAsia="zh-CN"/>
        </w:rPr>
        <w:t>付</w:t>
      </w:r>
      <w:r>
        <w:rPr>
          <w:rFonts w:hint="eastAsia" w:ascii="仿宋" w:hAnsi="仿宋" w:eastAsia="仿宋" w:cs="仿宋"/>
          <w:color w:val="auto"/>
          <w:sz w:val="24"/>
          <w:szCs w:val="24"/>
        </w:rPr>
        <w:t>时间到期以前及时向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、项目同级财政部门通报不能履行或不能完全履行的理由；在取得有关主管机关证明以后，可以签订延期履行、部分履行补充合同或者不履行合同，并根据情况可部分或全部免予承担违约责任。</w:t>
      </w:r>
    </w:p>
    <w:p w14:paraId="31FD8A05">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bCs/>
          <w:snapToGrid/>
          <w:color w:val="auto"/>
          <w:spacing w:val="-1"/>
          <w:kern w:val="2"/>
          <w:sz w:val="24"/>
          <w:szCs w:val="24"/>
          <w:lang w:val="en-US" w:eastAsia="zh-CN" w:bidi="ar-SA"/>
        </w:rPr>
      </w:pPr>
      <w:r>
        <w:rPr>
          <w:rFonts w:hint="eastAsia" w:ascii="仿宋" w:hAnsi="仿宋" w:eastAsia="仿宋" w:cs="仿宋"/>
          <w:b/>
          <w:bCs/>
          <w:snapToGrid/>
          <w:color w:val="auto"/>
          <w:spacing w:val="-1"/>
          <w:kern w:val="2"/>
          <w:sz w:val="24"/>
          <w:szCs w:val="24"/>
          <w:lang w:val="en-US" w:eastAsia="zh-CN" w:bidi="ar-SA"/>
        </w:rPr>
        <w:t>第九条 争议解决</w:t>
      </w:r>
    </w:p>
    <w:p w14:paraId="17C4412F">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 合同履行期间,若双方发生争议，双方本着友好合作的态度，对合同履行过程中发生的违约行为进行及时的协商解决或由有关部门调解解决，经协商不能解决的，任何一方均可以向甲方所在地的有管辖权的法院提起诉讼。</w:t>
      </w:r>
    </w:p>
    <w:p w14:paraId="6CA80458">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bCs/>
          <w:snapToGrid/>
          <w:color w:val="auto"/>
          <w:spacing w:val="-1"/>
          <w:kern w:val="2"/>
          <w:sz w:val="24"/>
          <w:szCs w:val="24"/>
          <w:lang w:val="en-US" w:eastAsia="zh-CN" w:bidi="ar-SA"/>
        </w:rPr>
      </w:pPr>
      <w:r>
        <w:rPr>
          <w:rFonts w:hint="eastAsia" w:ascii="仿宋" w:hAnsi="仿宋" w:eastAsia="仿宋" w:cs="仿宋"/>
          <w:b/>
          <w:bCs/>
          <w:snapToGrid/>
          <w:color w:val="auto"/>
          <w:spacing w:val="-1"/>
          <w:kern w:val="2"/>
          <w:sz w:val="24"/>
          <w:szCs w:val="24"/>
          <w:lang w:val="en-US" w:eastAsia="zh-CN" w:bidi="ar-SA"/>
        </w:rPr>
        <w:t>第十条 合同生效</w:t>
      </w:r>
    </w:p>
    <w:p w14:paraId="3D22707A">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1.本合同一式肆份， 甲乙双方各执贰份，经双方法定代表人或授权代表签字并加盖单位公章后生效，具有同等法律效力。</w:t>
      </w:r>
    </w:p>
    <w:p w14:paraId="1673168B">
      <w:pPr>
        <w:pStyle w:val="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79"/>
        <w:jc w:val="both"/>
        <w:textAlignment w:val="baseline"/>
        <w:rPr>
          <w:rFonts w:hint="eastAsia" w:ascii="仿宋" w:hAnsi="仿宋" w:eastAsia="仿宋" w:cs="仿宋"/>
          <w:b w:val="0"/>
          <w:bCs w:val="0"/>
          <w:snapToGrid/>
          <w:color w:val="auto"/>
          <w:spacing w:val="-1"/>
          <w:kern w:val="2"/>
          <w:sz w:val="24"/>
          <w:szCs w:val="24"/>
          <w:lang w:val="en-US" w:eastAsia="zh-CN" w:bidi="ar-SA"/>
        </w:rPr>
      </w:pPr>
      <w:r>
        <w:rPr>
          <w:rFonts w:hint="eastAsia" w:ascii="仿宋" w:hAnsi="仿宋" w:eastAsia="仿宋" w:cs="仿宋"/>
          <w:b w:val="0"/>
          <w:bCs w:val="0"/>
          <w:snapToGrid/>
          <w:color w:val="auto"/>
          <w:spacing w:val="-1"/>
          <w:kern w:val="2"/>
          <w:sz w:val="24"/>
          <w:szCs w:val="24"/>
          <w:lang w:val="en-US" w:eastAsia="zh-CN" w:bidi="ar-SA"/>
        </w:rPr>
        <w:t>2.本合同执行日期为</w:t>
      </w:r>
      <w:r>
        <w:rPr>
          <w:rFonts w:hint="eastAsia" w:ascii="仿宋" w:hAnsi="仿宋" w:eastAsia="仿宋" w:cs="仿宋"/>
          <w:b w:val="0"/>
          <w:bCs w:val="0"/>
          <w:snapToGrid/>
          <w:color w:val="auto"/>
          <w:spacing w:val="-1"/>
          <w:kern w:val="2"/>
          <w:sz w:val="24"/>
          <w:szCs w:val="24"/>
          <w:u w:val="single"/>
          <w:lang w:val="en-US" w:eastAsia="zh-CN" w:bidi="ar-SA"/>
        </w:rPr>
        <w:t xml:space="preserve">  2025  </w:t>
      </w:r>
      <w:r>
        <w:rPr>
          <w:rFonts w:hint="eastAsia" w:ascii="仿宋" w:hAnsi="仿宋" w:eastAsia="仿宋" w:cs="仿宋"/>
          <w:b w:val="0"/>
          <w:bCs w:val="0"/>
          <w:snapToGrid/>
          <w:color w:val="auto"/>
          <w:spacing w:val="-1"/>
          <w:kern w:val="2"/>
          <w:sz w:val="24"/>
          <w:szCs w:val="24"/>
          <w:lang w:val="en-US" w:eastAsia="zh-CN" w:bidi="ar-SA"/>
        </w:rPr>
        <w:t xml:space="preserve">年 </w:t>
      </w:r>
      <w:r>
        <w:rPr>
          <w:rFonts w:hint="eastAsia" w:ascii="仿宋" w:hAnsi="仿宋" w:eastAsia="仿宋" w:cs="仿宋"/>
          <w:b w:val="0"/>
          <w:bCs w:val="0"/>
          <w:snapToGrid/>
          <w:color w:val="auto"/>
          <w:spacing w:val="-1"/>
          <w:kern w:val="2"/>
          <w:sz w:val="24"/>
          <w:szCs w:val="24"/>
          <w:u w:val="single"/>
          <w:lang w:val="en-US" w:eastAsia="zh-CN" w:bidi="ar-SA"/>
        </w:rPr>
        <w:t xml:space="preserve">   </w:t>
      </w:r>
      <w:r>
        <w:rPr>
          <w:rFonts w:hint="eastAsia" w:ascii="仿宋" w:hAnsi="仿宋" w:eastAsia="仿宋" w:cs="仿宋"/>
          <w:b w:val="0"/>
          <w:bCs w:val="0"/>
          <w:snapToGrid/>
          <w:color w:val="auto"/>
          <w:spacing w:val="-1"/>
          <w:kern w:val="2"/>
          <w:sz w:val="24"/>
          <w:szCs w:val="24"/>
          <w:lang w:val="en-US" w:eastAsia="zh-CN" w:bidi="ar-SA"/>
        </w:rPr>
        <w:t>月</w:t>
      </w:r>
      <w:r>
        <w:rPr>
          <w:rFonts w:hint="eastAsia" w:ascii="仿宋" w:hAnsi="仿宋" w:eastAsia="仿宋" w:cs="仿宋"/>
          <w:b w:val="0"/>
          <w:bCs w:val="0"/>
          <w:snapToGrid/>
          <w:color w:val="auto"/>
          <w:spacing w:val="-1"/>
          <w:kern w:val="2"/>
          <w:sz w:val="24"/>
          <w:szCs w:val="24"/>
          <w:u w:val="single"/>
          <w:lang w:val="en-US" w:eastAsia="zh-CN" w:bidi="ar-SA"/>
        </w:rPr>
        <w:t xml:space="preserve">    </w:t>
      </w:r>
      <w:r>
        <w:rPr>
          <w:rFonts w:hint="eastAsia" w:ascii="仿宋" w:hAnsi="仿宋" w:eastAsia="仿宋" w:cs="仿宋"/>
          <w:b w:val="0"/>
          <w:bCs w:val="0"/>
          <w:snapToGrid/>
          <w:color w:val="auto"/>
          <w:spacing w:val="-1"/>
          <w:kern w:val="2"/>
          <w:sz w:val="24"/>
          <w:szCs w:val="24"/>
          <w:lang w:val="en-US" w:eastAsia="zh-CN" w:bidi="ar-SA"/>
        </w:rPr>
        <w:t>日至</w:t>
      </w:r>
      <w:r>
        <w:rPr>
          <w:rFonts w:hint="eastAsia" w:ascii="仿宋" w:hAnsi="仿宋" w:eastAsia="仿宋" w:cs="仿宋"/>
          <w:b w:val="0"/>
          <w:bCs w:val="0"/>
          <w:snapToGrid/>
          <w:color w:val="auto"/>
          <w:spacing w:val="-1"/>
          <w:kern w:val="2"/>
          <w:sz w:val="24"/>
          <w:szCs w:val="24"/>
          <w:u w:val="single"/>
          <w:lang w:val="en-US" w:eastAsia="zh-CN" w:bidi="ar-SA"/>
        </w:rPr>
        <w:t xml:space="preserve">  2026 </w:t>
      </w:r>
      <w:r>
        <w:rPr>
          <w:rFonts w:hint="eastAsia" w:ascii="仿宋" w:hAnsi="仿宋" w:eastAsia="仿宋" w:cs="仿宋"/>
          <w:b w:val="0"/>
          <w:bCs w:val="0"/>
          <w:snapToGrid/>
          <w:color w:val="auto"/>
          <w:spacing w:val="-1"/>
          <w:kern w:val="2"/>
          <w:sz w:val="24"/>
          <w:szCs w:val="24"/>
          <w:lang w:val="en-US" w:eastAsia="zh-CN" w:bidi="ar-SA"/>
        </w:rPr>
        <w:t>年</w:t>
      </w:r>
      <w:r>
        <w:rPr>
          <w:rFonts w:hint="eastAsia" w:ascii="仿宋" w:hAnsi="仿宋" w:eastAsia="仿宋" w:cs="仿宋"/>
          <w:b w:val="0"/>
          <w:bCs w:val="0"/>
          <w:snapToGrid/>
          <w:color w:val="auto"/>
          <w:spacing w:val="-1"/>
          <w:kern w:val="2"/>
          <w:sz w:val="24"/>
          <w:szCs w:val="24"/>
          <w:u w:val="single"/>
          <w:lang w:val="en-US" w:eastAsia="zh-CN" w:bidi="ar-SA"/>
        </w:rPr>
        <w:t xml:space="preserve">     </w:t>
      </w:r>
      <w:r>
        <w:rPr>
          <w:rFonts w:hint="eastAsia" w:ascii="仿宋" w:hAnsi="仿宋" w:eastAsia="仿宋" w:cs="仿宋"/>
          <w:b w:val="0"/>
          <w:bCs w:val="0"/>
          <w:snapToGrid/>
          <w:color w:val="auto"/>
          <w:spacing w:val="-1"/>
          <w:kern w:val="2"/>
          <w:sz w:val="24"/>
          <w:szCs w:val="24"/>
          <w:lang w:val="en-US" w:eastAsia="zh-CN" w:bidi="ar-SA"/>
        </w:rPr>
        <w:t>月</w:t>
      </w:r>
      <w:r>
        <w:rPr>
          <w:rFonts w:hint="eastAsia" w:ascii="仿宋" w:hAnsi="仿宋" w:eastAsia="仿宋" w:cs="仿宋"/>
          <w:b w:val="0"/>
          <w:bCs w:val="0"/>
          <w:snapToGrid/>
          <w:color w:val="auto"/>
          <w:spacing w:val="-1"/>
          <w:kern w:val="2"/>
          <w:sz w:val="24"/>
          <w:szCs w:val="24"/>
          <w:u w:val="single"/>
          <w:lang w:val="en-US" w:eastAsia="zh-CN" w:bidi="ar-SA"/>
        </w:rPr>
        <w:t xml:space="preserve">     </w:t>
      </w:r>
      <w:r>
        <w:rPr>
          <w:rFonts w:hint="eastAsia" w:ascii="仿宋" w:hAnsi="仿宋" w:eastAsia="仿宋" w:cs="仿宋"/>
          <w:b w:val="0"/>
          <w:bCs w:val="0"/>
          <w:snapToGrid/>
          <w:color w:val="auto"/>
          <w:spacing w:val="-1"/>
          <w:kern w:val="2"/>
          <w:sz w:val="24"/>
          <w:szCs w:val="24"/>
          <w:lang w:val="en-US" w:eastAsia="zh-CN" w:bidi="ar-SA"/>
        </w:rPr>
        <w:t>日止。</w:t>
      </w:r>
    </w:p>
    <w:p w14:paraId="7997D686">
      <w:pPr>
        <w:keepNext w:val="0"/>
        <w:keepLines w:val="0"/>
        <w:pageBreakBefore w:val="0"/>
        <w:widowControl w:val="0"/>
        <w:wordWrap/>
        <w:overflowPunct/>
        <w:topLinePunct w:val="0"/>
        <w:autoSpaceDE/>
        <w:autoSpaceDN/>
        <w:bidi w:val="0"/>
        <w:adjustRightInd w:val="0"/>
        <w:snapToGrid w:val="0"/>
        <w:spacing w:line="400" w:lineRule="exact"/>
        <w:ind w:firstLine="475" w:firstLineChars="19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公</w:t>
      </w:r>
      <w:r>
        <w:rPr>
          <w:rFonts w:hint="eastAsia" w:ascii="仿宋" w:hAnsi="仿宋" w:eastAsia="仿宋" w:cs="仿宋"/>
          <w:sz w:val="24"/>
          <w:szCs w:val="24"/>
          <w:highlight w:val="none"/>
          <w:u w:val="single"/>
        </w:rPr>
        <w:t xml:space="preserve">章）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公</w:t>
      </w:r>
      <w:r>
        <w:rPr>
          <w:rFonts w:hint="eastAsia" w:ascii="仿宋" w:hAnsi="仿宋" w:eastAsia="仿宋" w:cs="仿宋"/>
          <w:sz w:val="24"/>
          <w:szCs w:val="24"/>
          <w:highlight w:val="none"/>
          <w:u w:val="single"/>
        </w:rPr>
        <w:t xml:space="preserve">章）          </w:t>
      </w:r>
    </w:p>
    <w:p w14:paraId="68BE9C4D">
      <w:pPr>
        <w:keepNext w:val="0"/>
        <w:keepLines w:val="0"/>
        <w:pageBreakBefore w:val="0"/>
        <w:widowControl w:val="0"/>
        <w:wordWrap/>
        <w:overflowPunct/>
        <w:topLinePunct w:val="0"/>
        <w:autoSpaceDE/>
        <w:autoSpaceDN/>
        <w:bidi w:val="0"/>
        <w:adjustRightInd w:val="0"/>
        <w:snapToGrid w:val="0"/>
        <w:spacing w:line="400" w:lineRule="exact"/>
        <w:ind w:firstLine="475" w:firstLineChars="19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14:paraId="1B80FF37">
      <w:pPr>
        <w:keepNext w:val="0"/>
        <w:keepLines w:val="0"/>
        <w:pageBreakBefore w:val="0"/>
        <w:widowControl w:val="0"/>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邮政编码：</w:t>
      </w:r>
      <w:r>
        <w:rPr>
          <w:rFonts w:hint="eastAsia" w:ascii="仿宋" w:hAnsi="仿宋" w:eastAsia="仿宋" w:cs="仿宋"/>
          <w:sz w:val="24"/>
          <w:szCs w:val="24"/>
          <w:highlight w:val="none"/>
          <w:u w:val="single"/>
        </w:rPr>
        <w:t xml:space="preserve">                   </w:t>
      </w:r>
    </w:p>
    <w:p w14:paraId="6F7FEA4C">
      <w:pPr>
        <w:keepNext w:val="0"/>
        <w:keepLines w:val="0"/>
        <w:pageBreakBefore w:val="0"/>
        <w:widowControl w:val="0"/>
        <w:wordWrap/>
        <w:overflowPunct/>
        <w:topLinePunct w:val="0"/>
        <w:autoSpaceDE/>
        <w:autoSpaceDN/>
        <w:bidi w:val="0"/>
        <w:adjustRightInd w:val="0"/>
        <w:snapToGrid w:val="0"/>
        <w:spacing w:line="400" w:lineRule="exact"/>
        <w:ind w:firstLine="475" w:firstLineChars="19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p>
    <w:p w14:paraId="45A26A03">
      <w:pPr>
        <w:keepNext w:val="0"/>
        <w:keepLines w:val="0"/>
        <w:pageBreakBefore w:val="0"/>
        <w:widowControl w:val="0"/>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或其授权的代理人：</w:t>
      </w:r>
      <w:r>
        <w:rPr>
          <w:rFonts w:hint="eastAsia" w:ascii="仿宋" w:hAnsi="仿宋" w:eastAsia="仿宋" w:cs="仿宋"/>
          <w:sz w:val="24"/>
          <w:szCs w:val="24"/>
          <w:highlight w:val="none"/>
          <w:u w:val="single"/>
        </w:rPr>
        <w:t>（签字</w:t>
      </w:r>
      <w:r>
        <w:rPr>
          <w:rFonts w:hint="eastAsia" w:ascii="仿宋" w:hAnsi="仿宋" w:eastAsia="仿宋" w:cs="仿宋"/>
          <w:sz w:val="24"/>
          <w:szCs w:val="24"/>
          <w:highlight w:val="none"/>
          <w:u w:val="single"/>
          <w:lang w:eastAsia="zh-CN"/>
        </w:rPr>
        <w:t>或盖章</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或其授权的代理人：</w:t>
      </w:r>
      <w:r>
        <w:rPr>
          <w:rFonts w:hint="eastAsia" w:ascii="仿宋" w:hAnsi="仿宋" w:eastAsia="仿宋" w:cs="仿宋"/>
          <w:sz w:val="24"/>
          <w:szCs w:val="24"/>
          <w:highlight w:val="none"/>
          <w:u w:val="single"/>
        </w:rPr>
        <w:t>（签字</w:t>
      </w:r>
      <w:r>
        <w:rPr>
          <w:rFonts w:hint="eastAsia" w:ascii="仿宋" w:hAnsi="仿宋" w:eastAsia="仿宋" w:cs="仿宋"/>
          <w:sz w:val="24"/>
          <w:szCs w:val="24"/>
          <w:highlight w:val="none"/>
          <w:u w:val="single"/>
          <w:lang w:eastAsia="zh-CN"/>
        </w:rPr>
        <w:t>或盖章）</w:t>
      </w:r>
    </w:p>
    <w:p w14:paraId="5D36B07F">
      <w:pPr>
        <w:keepNext w:val="0"/>
        <w:keepLines w:val="0"/>
        <w:pageBreakBefore w:val="0"/>
        <w:widowControl w:val="0"/>
        <w:wordWrap/>
        <w:overflowPunct/>
        <w:topLinePunct w:val="0"/>
        <w:autoSpaceDE/>
        <w:autoSpaceDN/>
        <w:bidi w:val="0"/>
        <w:adjustRightInd w:val="0"/>
        <w:snapToGrid w:val="0"/>
        <w:spacing w:line="400" w:lineRule="exact"/>
        <w:ind w:firstLine="475" w:firstLineChars="19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rPr>
        <w:t xml:space="preserve">                   </w:t>
      </w:r>
    </w:p>
    <w:p w14:paraId="7BB81093">
      <w:pPr>
        <w:keepNext w:val="0"/>
        <w:keepLines w:val="0"/>
        <w:pageBreakBefore w:val="0"/>
        <w:widowControl w:val="0"/>
        <w:wordWrap/>
        <w:overflowPunct/>
        <w:topLinePunct w:val="0"/>
        <w:autoSpaceDE/>
        <w:autoSpaceDN/>
        <w:bidi w:val="0"/>
        <w:adjustRightInd w:val="0"/>
        <w:snapToGrid w:val="0"/>
        <w:spacing w:line="400" w:lineRule="exact"/>
        <w:ind w:firstLine="475" w:firstLineChars="19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账号：</w:t>
      </w:r>
      <w:r>
        <w:rPr>
          <w:rFonts w:hint="eastAsia" w:ascii="仿宋" w:hAnsi="仿宋" w:eastAsia="仿宋" w:cs="仿宋"/>
          <w:sz w:val="24"/>
          <w:szCs w:val="24"/>
          <w:highlight w:val="none"/>
          <w:u w:val="single"/>
        </w:rPr>
        <w:t xml:space="preserve">                       </w:t>
      </w:r>
    </w:p>
    <w:p w14:paraId="719D4C15">
      <w:pPr>
        <w:keepNext w:val="0"/>
        <w:keepLines w:val="0"/>
        <w:pageBreakBefore w:val="0"/>
        <w:widowControl w:val="0"/>
        <w:wordWrap/>
        <w:overflowPunct/>
        <w:topLinePunct w:val="0"/>
        <w:autoSpaceDE/>
        <w:autoSpaceDN/>
        <w:bidi w:val="0"/>
        <w:adjustRightInd w:val="0"/>
        <w:snapToGrid w:val="0"/>
        <w:spacing w:line="400" w:lineRule="exact"/>
        <w:ind w:firstLine="475" w:firstLineChars="19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电话：</w:t>
      </w:r>
      <w:r>
        <w:rPr>
          <w:rFonts w:hint="eastAsia" w:ascii="仿宋" w:hAnsi="仿宋" w:eastAsia="仿宋" w:cs="仿宋"/>
          <w:sz w:val="24"/>
          <w:szCs w:val="24"/>
          <w:highlight w:val="none"/>
          <w:u w:val="single"/>
        </w:rPr>
        <w:t xml:space="preserve">                       </w:t>
      </w:r>
    </w:p>
    <w:p w14:paraId="55831752">
      <w:pPr>
        <w:keepNext w:val="0"/>
        <w:keepLines w:val="0"/>
        <w:pageBreakBefore w:val="0"/>
        <w:widowControl w:val="0"/>
        <w:wordWrap/>
        <w:overflowPunct/>
        <w:topLinePunct w:val="0"/>
        <w:autoSpaceDE/>
        <w:autoSpaceDN/>
        <w:bidi w:val="0"/>
        <w:adjustRightInd w:val="0"/>
        <w:snapToGrid w:val="0"/>
        <w:spacing w:line="400" w:lineRule="exact"/>
        <w:ind w:firstLine="475" w:firstLineChars="19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w:t>
      </w:r>
    </w:p>
    <w:p w14:paraId="2E3FE97C">
      <w:pPr>
        <w:keepNext w:val="0"/>
        <w:keepLines w:val="0"/>
        <w:pageBreakBefore w:val="0"/>
        <w:widowControl w:val="0"/>
        <w:wordWrap/>
        <w:overflowPunct/>
        <w:topLinePunct w:val="0"/>
        <w:autoSpaceDE/>
        <w:autoSpaceDN/>
        <w:bidi w:val="0"/>
        <w:spacing w:line="40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highlight w:val="none"/>
        </w:rPr>
        <w:t>电子邮箱：</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电子邮箱：</w:t>
      </w:r>
      <w:r>
        <w:rPr>
          <w:rFonts w:hint="eastAsia" w:ascii="仿宋" w:hAnsi="仿宋" w:eastAsia="仿宋" w:cs="仿宋"/>
          <w:sz w:val="24"/>
          <w:szCs w:val="24"/>
          <w:highlight w:val="none"/>
          <w:u w:val="single"/>
        </w:rPr>
        <w:t xml:space="preserve">                 </w:t>
      </w:r>
    </w:p>
    <w:p w14:paraId="78BE018B">
      <w:pPr>
        <w:keepNext w:val="0"/>
        <w:keepLines w:val="0"/>
        <w:pageBreakBefore w:val="0"/>
        <w:widowControl w:val="0"/>
        <w:wordWrap/>
        <w:overflowPunct/>
        <w:topLinePunct w:val="0"/>
        <w:autoSpaceDE/>
        <w:autoSpaceDN/>
        <w:bidi w:val="0"/>
        <w:spacing w:line="40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b w:val="0"/>
          <w:bCs w:val="0"/>
          <w:sz w:val="24"/>
          <w:szCs w:val="24"/>
          <w:lang w:eastAsia="zh-CN"/>
        </w:rPr>
        <w:t>签订时间：</w:t>
      </w:r>
      <w:r>
        <w:rPr>
          <w:rFonts w:hint="eastAsia" w:ascii="仿宋" w:hAnsi="仿宋" w:eastAsia="仿宋" w:cs="仿宋"/>
          <w:b w:val="0"/>
          <w:bCs w:val="0"/>
          <w:sz w:val="24"/>
          <w:szCs w:val="24"/>
          <w:lang w:val="en-US" w:eastAsia="zh-CN"/>
        </w:rPr>
        <w:t xml:space="preserve">   年  月  日             </w:t>
      </w:r>
      <w:r>
        <w:rPr>
          <w:rFonts w:hint="eastAsia" w:ascii="仿宋" w:hAnsi="仿宋" w:eastAsia="仿宋" w:cs="仿宋"/>
          <w:b w:val="0"/>
          <w:bCs w:val="0"/>
          <w:sz w:val="24"/>
          <w:szCs w:val="24"/>
          <w:lang w:eastAsia="zh-CN"/>
        </w:rPr>
        <w:t>签订时间：</w:t>
      </w:r>
      <w:r>
        <w:rPr>
          <w:rFonts w:hint="eastAsia" w:ascii="仿宋" w:hAnsi="仿宋" w:eastAsia="仿宋" w:cs="仿宋"/>
          <w:b w:val="0"/>
          <w:bCs w:val="0"/>
          <w:sz w:val="24"/>
          <w:szCs w:val="24"/>
          <w:lang w:val="en-US" w:eastAsia="zh-CN"/>
        </w:rPr>
        <w:t xml:space="preserve">   年  月  日 </w:t>
      </w:r>
    </w:p>
    <w:p w14:paraId="10994B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rPr>
      </w:pPr>
    </w:p>
    <w:p w14:paraId="2AD840F0">
      <w:pPr>
        <w:pStyle w:val="5"/>
        <w:rPr>
          <w:rFonts w:hint="eastAsia" w:ascii="仿宋" w:hAnsi="仿宋" w:eastAsia="仿宋" w:cs="仿宋"/>
          <w:color w:val="FF0000"/>
        </w:rPr>
      </w:pPr>
    </w:p>
    <w:p w14:paraId="78B7D9A0">
      <w:pPr>
        <w:rPr>
          <w:rFonts w:hint="eastAsia" w:ascii="仿宋" w:hAnsi="仿宋" w:eastAsia="仿宋" w:cs="仿宋"/>
          <w:color w:val="FF0000"/>
        </w:rPr>
        <w:sectPr>
          <w:footerReference r:id="rId9" w:type="default"/>
          <w:pgSz w:w="11906" w:h="16839"/>
          <w:pgMar w:top="1440" w:right="1080" w:bottom="1440" w:left="1080" w:header="0" w:footer="949" w:gutter="0"/>
          <w:pgNumType w:fmt="decimal"/>
          <w:cols w:space="720" w:num="1"/>
        </w:sectPr>
      </w:pPr>
    </w:p>
    <w:p w14:paraId="5731BDF1">
      <w:pPr>
        <w:pStyle w:val="5"/>
        <w:spacing w:line="256" w:lineRule="auto"/>
        <w:rPr>
          <w:rFonts w:hint="eastAsia" w:ascii="仿宋" w:hAnsi="仿宋" w:eastAsia="仿宋" w:cs="仿宋"/>
        </w:rPr>
      </w:pPr>
    </w:p>
    <w:p w14:paraId="7C72ECF6">
      <w:pPr>
        <w:spacing w:before="100" w:line="224" w:lineRule="auto"/>
        <w:ind w:left="2702"/>
        <w:outlineLvl w:val="0"/>
        <w:rPr>
          <w:rFonts w:hint="eastAsia" w:ascii="仿宋" w:hAnsi="仿宋" w:eastAsia="仿宋" w:cs="仿宋"/>
          <w:sz w:val="31"/>
          <w:szCs w:val="31"/>
        </w:rPr>
      </w:pPr>
      <w:r>
        <w:rPr>
          <w:rFonts w:hint="eastAsia" w:ascii="仿宋" w:hAnsi="仿宋" w:eastAsia="仿宋" w:cs="仿宋"/>
          <w:b/>
          <w:bCs/>
          <w:spacing w:val="6"/>
          <w:sz w:val="31"/>
          <w:szCs w:val="31"/>
        </w:rPr>
        <w:t>第四章</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采购内容及服务要求</w:t>
      </w:r>
    </w:p>
    <w:p w14:paraId="7CB275F8">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采购内容：</w:t>
      </w:r>
    </w:p>
    <w:p w14:paraId="47A1282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（一）</w:t>
      </w:r>
      <w:r>
        <w:rPr>
          <w:rFonts w:hint="eastAsia" w:ascii="仿宋" w:hAnsi="仿宋" w:eastAsia="仿宋" w:cs="仿宋"/>
          <w:b/>
          <w:bCs/>
          <w:kern w:val="0"/>
          <w:sz w:val="28"/>
          <w:szCs w:val="28"/>
        </w:rPr>
        <w:t>参数要求：</w:t>
      </w:r>
    </w:p>
    <w:p w14:paraId="5107664D">
      <w:pPr>
        <w:pStyle w:val="31"/>
        <w:numPr>
          <w:ilvl w:val="0"/>
          <w:numId w:val="4"/>
        </w:numPr>
        <w:spacing w:line="360" w:lineRule="auto"/>
        <w:ind w:firstLineChars="0"/>
        <w:rPr>
          <w:rFonts w:hint="eastAsia" w:ascii="仿宋" w:hAnsi="仿宋" w:eastAsia="仿宋" w:cs="仿宋"/>
          <w:b/>
          <w:sz w:val="26"/>
          <w:szCs w:val="26"/>
        </w:rPr>
      </w:pPr>
      <w:r>
        <w:rPr>
          <w:rFonts w:hint="eastAsia" w:ascii="仿宋" w:hAnsi="仿宋" w:eastAsia="仿宋" w:cs="仿宋"/>
          <w:b/>
          <w:sz w:val="26"/>
          <w:szCs w:val="26"/>
        </w:rPr>
        <w:t>服务内容</w:t>
      </w:r>
    </w:p>
    <w:p w14:paraId="23EC67ED">
      <w:pPr>
        <w:pStyle w:val="31"/>
        <w:spacing w:line="360" w:lineRule="auto"/>
        <w:ind w:firstLine="520"/>
        <w:rPr>
          <w:rFonts w:hint="eastAsia" w:ascii="仿宋" w:hAnsi="仿宋" w:eastAsia="仿宋" w:cs="仿宋"/>
          <w:sz w:val="26"/>
          <w:szCs w:val="26"/>
        </w:rPr>
      </w:pPr>
      <w:r>
        <w:rPr>
          <w:rFonts w:hint="eastAsia" w:ascii="仿宋" w:hAnsi="仿宋" w:eastAsia="仿宋" w:cs="仿宋"/>
          <w:sz w:val="26"/>
          <w:szCs w:val="26"/>
        </w:rPr>
        <w:t>高中全日制远程直播教学技术服务，包括高中教学内容、远程直播教学运营服务和技术平台运营服务。</w:t>
      </w:r>
    </w:p>
    <w:tbl>
      <w:tblPr>
        <w:tblStyle w:val="1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1276"/>
        <w:gridCol w:w="4615"/>
      </w:tblGrid>
      <w:tr w14:paraId="23B7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5B37A5C7">
            <w:pPr>
              <w:pStyle w:val="32"/>
              <w:spacing w:after="0" w:line="240" w:lineRule="auto"/>
              <w:ind w:left="0"/>
              <w:rPr>
                <w:rFonts w:hint="eastAsia" w:ascii="仿宋" w:hAnsi="仿宋" w:eastAsia="仿宋" w:cs="仿宋"/>
              </w:rPr>
            </w:pPr>
            <w:r>
              <w:rPr>
                <w:rFonts w:hint="eastAsia" w:ascii="仿宋" w:hAnsi="仿宋" w:eastAsia="仿宋" w:cs="仿宋"/>
              </w:rPr>
              <w:t>学届</w:t>
            </w:r>
          </w:p>
        </w:tc>
        <w:tc>
          <w:tcPr>
            <w:tcW w:w="1276" w:type="dxa"/>
          </w:tcPr>
          <w:p w14:paraId="00DFB2A4">
            <w:pPr>
              <w:pStyle w:val="32"/>
              <w:spacing w:after="0" w:line="240" w:lineRule="auto"/>
              <w:ind w:left="0"/>
              <w:rPr>
                <w:rFonts w:hint="eastAsia" w:ascii="仿宋" w:hAnsi="仿宋" w:eastAsia="仿宋" w:cs="仿宋"/>
              </w:rPr>
            </w:pPr>
            <w:r>
              <w:rPr>
                <w:rFonts w:hint="eastAsia" w:ascii="仿宋" w:hAnsi="仿宋" w:eastAsia="仿宋" w:cs="仿宋"/>
              </w:rPr>
              <w:t>班级数</w:t>
            </w:r>
          </w:p>
        </w:tc>
        <w:tc>
          <w:tcPr>
            <w:tcW w:w="4615" w:type="dxa"/>
          </w:tcPr>
          <w:p w14:paraId="20D4EDE9">
            <w:pPr>
              <w:pStyle w:val="32"/>
              <w:spacing w:after="0" w:line="240" w:lineRule="auto"/>
              <w:ind w:left="0"/>
              <w:rPr>
                <w:rFonts w:hint="eastAsia" w:ascii="仿宋" w:hAnsi="仿宋" w:eastAsia="仿宋" w:cs="仿宋"/>
              </w:rPr>
            </w:pPr>
            <w:r>
              <w:rPr>
                <w:rFonts w:hint="eastAsia" w:ascii="仿宋" w:hAnsi="仿宋" w:eastAsia="仿宋" w:cs="仿宋"/>
              </w:rPr>
              <w:t>开通学科</w:t>
            </w:r>
          </w:p>
        </w:tc>
      </w:tr>
      <w:tr w14:paraId="6283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5AE1D2F5">
            <w:pPr>
              <w:pStyle w:val="32"/>
              <w:spacing w:after="0" w:line="240" w:lineRule="auto"/>
              <w:ind w:left="0"/>
              <w:rPr>
                <w:rFonts w:hint="eastAsia" w:ascii="仿宋" w:hAnsi="仿宋" w:eastAsia="仿宋" w:cs="仿宋"/>
              </w:rPr>
            </w:pPr>
            <w:r>
              <w:rPr>
                <w:rFonts w:hint="eastAsia" w:ascii="仿宋" w:hAnsi="仿宋" w:eastAsia="仿宋" w:cs="仿宋"/>
              </w:rPr>
              <w:t>高2026届</w:t>
            </w:r>
          </w:p>
        </w:tc>
        <w:tc>
          <w:tcPr>
            <w:tcW w:w="1276" w:type="dxa"/>
          </w:tcPr>
          <w:p w14:paraId="2466F482">
            <w:pPr>
              <w:pStyle w:val="32"/>
              <w:spacing w:after="0" w:line="240" w:lineRule="auto"/>
              <w:ind w:left="0"/>
              <w:rPr>
                <w:rFonts w:hint="eastAsia" w:ascii="仿宋" w:hAnsi="仿宋" w:eastAsia="仿宋" w:cs="仿宋"/>
              </w:rPr>
            </w:pPr>
            <w:r>
              <w:rPr>
                <w:rFonts w:hint="eastAsia" w:ascii="仿宋" w:hAnsi="仿宋" w:eastAsia="仿宋" w:cs="仿宋"/>
              </w:rPr>
              <w:t>1</w:t>
            </w:r>
          </w:p>
        </w:tc>
        <w:tc>
          <w:tcPr>
            <w:tcW w:w="4615" w:type="dxa"/>
          </w:tcPr>
          <w:p w14:paraId="1CBEE5D0">
            <w:pPr>
              <w:pStyle w:val="32"/>
              <w:spacing w:after="0" w:line="240" w:lineRule="auto"/>
              <w:ind w:left="0"/>
              <w:rPr>
                <w:rFonts w:hint="eastAsia" w:ascii="仿宋" w:hAnsi="仿宋" w:eastAsia="仿宋" w:cs="仿宋"/>
              </w:rPr>
            </w:pPr>
            <w:r>
              <w:rPr>
                <w:rFonts w:hint="eastAsia" w:ascii="仿宋" w:hAnsi="仿宋" w:eastAsia="仿宋" w:cs="仿宋"/>
                <w:sz w:val="26"/>
                <w:szCs w:val="26"/>
              </w:rPr>
              <w:t>语文、数学、英语、物理、化学、生物</w:t>
            </w:r>
          </w:p>
        </w:tc>
      </w:tr>
      <w:tr w14:paraId="24F5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59A65A52">
            <w:pPr>
              <w:pStyle w:val="32"/>
              <w:spacing w:after="0" w:line="240" w:lineRule="auto"/>
              <w:ind w:left="0"/>
              <w:rPr>
                <w:rFonts w:hint="eastAsia" w:ascii="仿宋" w:hAnsi="仿宋" w:eastAsia="仿宋" w:cs="仿宋"/>
              </w:rPr>
            </w:pPr>
            <w:r>
              <w:rPr>
                <w:rFonts w:hint="eastAsia" w:ascii="仿宋" w:hAnsi="仿宋" w:eastAsia="仿宋" w:cs="仿宋"/>
              </w:rPr>
              <w:t>高2026届</w:t>
            </w:r>
          </w:p>
        </w:tc>
        <w:tc>
          <w:tcPr>
            <w:tcW w:w="1276" w:type="dxa"/>
          </w:tcPr>
          <w:p w14:paraId="5DE3DCD2">
            <w:pPr>
              <w:pStyle w:val="32"/>
              <w:spacing w:after="0" w:line="240" w:lineRule="auto"/>
              <w:ind w:left="0"/>
              <w:rPr>
                <w:rFonts w:hint="eastAsia" w:ascii="仿宋" w:hAnsi="仿宋" w:eastAsia="仿宋" w:cs="仿宋"/>
              </w:rPr>
            </w:pPr>
            <w:r>
              <w:rPr>
                <w:rFonts w:hint="eastAsia" w:ascii="仿宋" w:hAnsi="仿宋" w:eastAsia="仿宋" w:cs="仿宋"/>
              </w:rPr>
              <w:t>1</w:t>
            </w:r>
          </w:p>
        </w:tc>
        <w:tc>
          <w:tcPr>
            <w:tcW w:w="4615" w:type="dxa"/>
          </w:tcPr>
          <w:p w14:paraId="099B46C0">
            <w:pPr>
              <w:pStyle w:val="32"/>
              <w:spacing w:after="0" w:line="240" w:lineRule="auto"/>
              <w:ind w:left="0"/>
              <w:rPr>
                <w:rFonts w:hint="eastAsia" w:ascii="仿宋" w:hAnsi="仿宋" w:eastAsia="仿宋" w:cs="仿宋"/>
              </w:rPr>
            </w:pPr>
            <w:r>
              <w:rPr>
                <w:rFonts w:hint="eastAsia" w:ascii="仿宋" w:hAnsi="仿宋" w:eastAsia="仿宋" w:cs="仿宋"/>
                <w:sz w:val="26"/>
                <w:szCs w:val="26"/>
              </w:rPr>
              <w:t>语文、数学、英语、政治、地理、历史</w:t>
            </w:r>
          </w:p>
        </w:tc>
      </w:tr>
      <w:tr w14:paraId="6512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06D74337">
            <w:pPr>
              <w:pStyle w:val="32"/>
              <w:spacing w:after="0" w:line="240" w:lineRule="auto"/>
              <w:ind w:left="0"/>
              <w:rPr>
                <w:rFonts w:hint="eastAsia" w:ascii="仿宋" w:hAnsi="仿宋" w:eastAsia="仿宋" w:cs="仿宋"/>
              </w:rPr>
            </w:pPr>
            <w:r>
              <w:rPr>
                <w:rFonts w:hint="eastAsia" w:ascii="仿宋" w:hAnsi="仿宋" w:eastAsia="仿宋" w:cs="仿宋"/>
              </w:rPr>
              <w:t>高2027届</w:t>
            </w:r>
          </w:p>
        </w:tc>
        <w:tc>
          <w:tcPr>
            <w:tcW w:w="1276" w:type="dxa"/>
          </w:tcPr>
          <w:p w14:paraId="0B3A4191">
            <w:pPr>
              <w:pStyle w:val="32"/>
              <w:spacing w:after="0" w:line="240" w:lineRule="auto"/>
              <w:ind w:left="0"/>
              <w:rPr>
                <w:rFonts w:hint="eastAsia" w:ascii="仿宋" w:hAnsi="仿宋" w:eastAsia="仿宋" w:cs="仿宋"/>
              </w:rPr>
            </w:pPr>
            <w:r>
              <w:rPr>
                <w:rFonts w:hint="eastAsia" w:ascii="仿宋" w:hAnsi="仿宋" w:eastAsia="仿宋" w:cs="仿宋"/>
              </w:rPr>
              <w:t>1</w:t>
            </w:r>
          </w:p>
        </w:tc>
        <w:tc>
          <w:tcPr>
            <w:tcW w:w="4615" w:type="dxa"/>
          </w:tcPr>
          <w:p w14:paraId="54F20E13">
            <w:pPr>
              <w:pStyle w:val="32"/>
              <w:spacing w:after="0" w:line="240" w:lineRule="auto"/>
              <w:ind w:left="0"/>
              <w:rPr>
                <w:rFonts w:hint="eastAsia" w:ascii="仿宋" w:hAnsi="仿宋" w:eastAsia="仿宋" w:cs="仿宋"/>
              </w:rPr>
            </w:pPr>
            <w:r>
              <w:rPr>
                <w:rFonts w:hint="eastAsia" w:ascii="仿宋" w:hAnsi="仿宋" w:eastAsia="仿宋" w:cs="仿宋"/>
                <w:sz w:val="26"/>
                <w:szCs w:val="26"/>
              </w:rPr>
              <w:t>语文、数学、英语、物理、化学、生物</w:t>
            </w:r>
          </w:p>
        </w:tc>
      </w:tr>
      <w:tr w14:paraId="44B7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1BEE3B3C">
            <w:pPr>
              <w:pStyle w:val="32"/>
              <w:spacing w:after="0" w:line="240" w:lineRule="auto"/>
              <w:ind w:left="0"/>
              <w:rPr>
                <w:rFonts w:hint="eastAsia" w:ascii="仿宋" w:hAnsi="仿宋" w:eastAsia="仿宋" w:cs="仿宋"/>
              </w:rPr>
            </w:pPr>
            <w:r>
              <w:rPr>
                <w:rFonts w:hint="eastAsia" w:ascii="仿宋" w:hAnsi="仿宋" w:eastAsia="仿宋" w:cs="仿宋"/>
              </w:rPr>
              <w:t>高2027届</w:t>
            </w:r>
          </w:p>
        </w:tc>
        <w:tc>
          <w:tcPr>
            <w:tcW w:w="1276" w:type="dxa"/>
          </w:tcPr>
          <w:p w14:paraId="1D632346">
            <w:pPr>
              <w:pStyle w:val="32"/>
              <w:spacing w:after="0" w:line="240" w:lineRule="auto"/>
              <w:ind w:left="0"/>
              <w:rPr>
                <w:rFonts w:hint="eastAsia" w:ascii="仿宋" w:hAnsi="仿宋" w:eastAsia="仿宋" w:cs="仿宋"/>
              </w:rPr>
            </w:pPr>
            <w:r>
              <w:rPr>
                <w:rFonts w:hint="eastAsia" w:ascii="仿宋" w:hAnsi="仿宋" w:eastAsia="仿宋" w:cs="仿宋"/>
              </w:rPr>
              <w:t>1</w:t>
            </w:r>
          </w:p>
        </w:tc>
        <w:tc>
          <w:tcPr>
            <w:tcW w:w="4615" w:type="dxa"/>
          </w:tcPr>
          <w:p w14:paraId="7F4CE9ED">
            <w:pPr>
              <w:pStyle w:val="32"/>
              <w:spacing w:after="0" w:line="240" w:lineRule="auto"/>
              <w:ind w:left="0"/>
              <w:rPr>
                <w:rFonts w:hint="eastAsia" w:ascii="仿宋" w:hAnsi="仿宋" w:eastAsia="仿宋" w:cs="仿宋"/>
              </w:rPr>
            </w:pPr>
            <w:r>
              <w:rPr>
                <w:rFonts w:hint="eastAsia" w:ascii="仿宋" w:hAnsi="仿宋" w:eastAsia="仿宋" w:cs="仿宋"/>
                <w:sz w:val="26"/>
                <w:szCs w:val="26"/>
              </w:rPr>
              <w:t>语文、数学、英语、政治、地理、历史</w:t>
            </w:r>
          </w:p>
        </w:tc>
      </w:tr>
      <w:tr w14:paraId="5FA2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3FF21527">
            <w:pPr>
              <w:pStyle w:val="32"/>
              <w:spacing w:after="0" w:line="240" w:lineRule="auto"/>
              <w:ind w:left="0"/>
              <w:rPr>
                <w:rFonts w:hint="eastAsia" w:ascii="仿宋" w:hAnsi="仿宋" w:eastAsia="仿宋" w:cs="仿宋"/>
              </w:rPr>
            </w:pPr>
            <w:r>
              <w:rPr>
                <w:rFonts w:hint="eastAsia" w:ascii="仿宋" w:hAnsi="仿宋" w:eastAsia="仿宋" w:cs="仿宋"/>
              </w:rPr>
              <w:t>高2028届</w:t>
            </w:r>
          </w:p>
        </w:tc>
        <w:tc>
          <w:tcPr>
            <w:tcW w:w="1276" w:type="dxa"/>
          </w:tcPr>
          <w:p w14:paraId="4522587A">
            <w:pPr>
              <w:pStyle w:val="32"/>
              <w:spacing w:after="0" w:line="240" w:lineRule="auto"/>
              <w:ind w:left="0"/>
              <w:rPr>
                <w:rFonts w:hint="eastAsia" w:ascii="仿宋" w:hAnsi="仿宋" w:eastAsia="仿宋" w:cs="仿宋"/>
              </w:rPr>
            </w:pPr>
            <w:r>
              <w:rPr>
                <w:rFonts w:hint="eastAsia" w:ascii="仿宋" w:hAnsi="仿宋" w:eastAsia="仿宋" w:cs="仿宋"/>
              </w:rPr>
              <w:t>1</w:t>
            </w:r>
          </w:p>
        </w:tc>
        <w:tc>
          <w:tcPr>
            <w:tcW w:w="4615" w:type="dxa"/>
          </w:tcPr>
          <w:p w14:paraId="51A91BF5">
            <w:pPr>
              <w:pStyle w:val="32"/>
              <w:spacing w:after="0" w:line="240" w:lineRule="auto"/>
              <w:ind w:left="0"/>
              <w:rPr>
                <w:rFonts w:hint="eastAsia" w:ascii="仿宋" w:hAnsi="仿宋" w:eastAsia="仿宋" w:cs="仿宋"/>
              </w:rPr>
            </w:pPr>
            <w:r>
              <w:rPr>
                <w:rFonts w:hint="eastAsia" w:ascii="仿宋" w:hAnsi="仿宋" w:eastAsia="仿宋" w:cs="仿宋"/>
                <w:sz w:val="26"/>
                <w:szCs w:val="26"/>
              </w:rPr>
              <w:t>语文、数学、英语、物理、化学、生物</w:t>
            </w:r>
          </w:p>
        </w:tc>
      </w:tr>
      <w:tr w14:paraId="5F06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41258637">
            <w:pPr>
              <w:pStyle w:val="32"/>
              <w:spacing w:after="0" w:line="240" w:lineRule="auto"/>
              <w:ind w:left="0"/>
              <w:rPr>
                <w:rFonts w:hint="eastAsia" w:ascii="仿宋" w:hAnsi="仿宋" w:eastAsia="仿宋" w:cs="仿宋"/>
              </w:rPr>
            </w:pPr>
            <w:r>
              <w:rPr>
                <w:rFonts w:hint="eastAsia" w:ascii="仿宋" w:hAnsi="仿宋" w:eastAsia="仿宋" w:cs="仿宋"/>
              </w:rPr>
              <w:t>高2028届</w:t>
            </w:r>
          </w:p>
        </w:tc>
        <w:tc>
          <w:tcPr>
            <w:tcW w:w="1276" w:type="dxa"/>
          </w:tcPr>
          <w:p w14:paraId="579AC12C">
            <w:pPr>
              <w:pStyle w:val="32"/>
              <w:spacing w:after="0" w:line="240" w:lineRule="auto"/>
              <w:ind w:left="0"/>
              <w:rPr>
                <w:rFonts w:hint="eastAsia" w:ascii="仿宋" w:hAnsi="仿宋" w:eastAsia="仿宋" w:cs="仿宋"/>
              </w:rPr>
            </w:pPr>
            <w:r>
              <w:rPr>
                <w:rFonts w:hint="eastAsia" w:ascii="仿宋" w:hAnsi="仿宋" w:eastAsia="仿宋" w:cs="仿宋"/>
              </w:rPr>
              <w:t>1</w:t>
            </w:r>
          </w:p>
        </w:tc>
        <w:tc>
          <w:tcPr>
            <w:tcW w:w="4615" w:type="dxa"/>
          </w:tcPr>
          <w:p w14:paraId="66F1A2FA">
            <w:pPr>
              <w:pStyle w:val="32"/>
              <w:spacing w:after="0" w:line="240" w:lineRule="auto"/>
              <w:ind w:left="0"/>
              <w:rPr>
                <w:rFonts w:hint="eastAsia" w:ascii="仿宋" w:hAnsi="仿宋" w:eastAsia="仿宋" w:cs="仿宋"/>
              </w:rPr>
            </w:pPr>
            <w:r>
              <w:rPr>
                <w:rFonts w:hint="eastAsia" w:ascii="仿宋" w:hAnsi="仿宋" w:eastAsia="仿宋" w:cs="仿宋"/>
                <w:sz w:val="26"/>
                <w:szCs w:val="26"/>
              </w:rPr>
              <w:t>语文、数学、英语、政治、地理、历史</w:t>
            </w:r>
          </w:p>
        </w:tc>
      </w:tr>
    </w:tbl>
    <w:p w14:paraId="12239C61">
      <w:pPr>
        <w:pStyle w:val="32"/>
        <w:rPr>
          <w:rFonts w:hint="eastAsia" w:ascii="仿宋" w:hAnsi="仿宋" w:eastAsia="仿宋" w:cs="仿宋"/>
        </w:rPr>
      </w:pPr>
    </w:p>
    <w:p w14:paraId="3F5BA6C5">
      <w:pPr>
        <w:pStyle w:val="31"/>
        <w:numPr>
          <w:ilvl w:val="1"/>
          <w:numId w:val="5"/>
        </w:numPr>
        <w:spacing w:line="360" w:lineRule="auto"/>
        <w:ind w:firstLineChars="0"/>
        <w:rPr>
          <w:rFonts w:hint="eastAsia" w:ascii="仿宋" w:hAnsi="仿宋" w:eastAsia="仿宋" w:cs="仿宋"/>
          <w:b/>
          <w:sz w:val="26"/>
          <w:szCs w:val="26"/>
        </w:rPr>
      </w:pPr>
      <w:r>
        <w:rPr>
          <w:rFonts w:hint="eastAsia" w:ascii="仿宋" w:hAnsi="仿宋" w:eastAsia="仿宋" w:cs="仿宋"/>
          <w:b/>
          <w:sz w:val="26"/>
          <w:szCs w:val="26"/>
        </w:rPr>
        <w:t xml:space="preserve">高中教学内容 </w:t>
      </w:r>
    </w:p>
    <w:p w14:paraId="3A19ABD5">
      <w:pPr>
        <w:pStyle w:val="31"/>
        <w:spacing w:line="360" w:lineRule="auto"/>
        <w:ind w:firstLine="520"/>
        <w:rPr>
          <w:rFonts w:hint="eastAsia" w:ascii="仿宋" w:hAnsi="仿宋" w:eastAsia="仿宋" w:cs="仿宋"/>
          <w:sz w:val="26"/>
          <w:szCs w:val="26"/>
        </w:rPr>
      </w:pPr>
      <w:r>
        <w:rPr>
          <w:rFonts w:hint="eastAsia" w:ascii="仿宋" w:hAnsi="仿宋" w:eastAsia="仿宋" w:cs="仿宋"/>
          <w:sz w:val="26"/>
          <w:szCs w:val="26"/>
        </w:rPr>
        <w:t>公司向合作学校提供高中全日制远程直播教学课堂直播和网上集中备课，并同步提供教学课件、试卷等配套材料。</w:t>
      </w:r>
    </w:p>
    <w:p w14:paraId="05E1E32C">
      <w:pPr>
        <w:pStyle w:val="31"/>
        <w:spacing w:line="360" w:lineRule="auto"/>
        <w:ind w:firstLine="520"/>
        <w:rPr>
          <w:rFonts w:hint="eastAsia" w:ascii="仿宋" w:hAnsi="仿宋" w:eastAsia="仿宋" w:cs="仿宋"/>
          <w:sz w:val="26"/>
          <w:szCs w:val="26"/>
        </w:rPr>
      </w:pPr>
      <w:r>
        <w:rPr>
          <w:rFonts w:hint="eastAsia" w:ascii="仿宋" w:hAnsi="仿宋" w:eastAsia="仿宋" w:cs="仿宋"/>
          <w:sz w:val="26"/>
          <w:szCs w:val="26"/>
        </w:rPr>
        <w:t xml:space="preserve">科目如下： </w:t>
      </w:r>
    </w:p>
    <w:p w14:paraId="45D4CBD3">
      <w:pPr>
        <w:pStyle w:val="31"/>
        <w:spacing w:line="360" w:lineRule="auto"/>
        <w:ind w:firstLine="520"/>
        <w:rPr>
          <w:rFonts w:hint="eastAsia" w:ascii="仿宋" w:hAnsi="仿宋" w:eastAsia="仿宋" w:cs="仿宋"/>
          <w:sz w:val="26"/>
          <w:szCs w:val="26"/>
        </w:rPr>
      </w:pPr>
      <w:r>
        <w:rPr>
          <w:rFonts w:hint="eastAsia" w:ascii="仿宋" w:hAnsi="仿宋" w:eastAsia="仿宋" w:cs="仿宋"/>
          <w:sz w:val="26"/>
          <w:szCs w:val="26"/>
        </w:rPr>
        <w:t xml:space="preserve">物理方向：语文、数学、英语、物理、化学、生物； </w:t>
      </w:r>
    </w:p>
    <w:p w14:paraId="0F9C4A60">
      <w:pPr>
        <w:pStyle w:val="31"/>
        <w:spacing w:line="360" w:lineRule="auto"/>
        <w:ind w:firstLine="520"/>
        <w:rPr>
          <w:rFonts w:hint="eastAsia" w:ascii="仿宋" w:hAnsi="仿宋" w:eastAsia="仿宋" w:cs="仿宋"/>
          <w:sz w:val="26"/>
          <w:szCs w:val="26"/>
        </w:rPr>
      </w:pPr>
      <w:r>
        <w:rPr>
          <w:rFonts w:hint="eastAsia" w:ascii="仿宋" w:hAnsi="仿宋" w:eastAsia="仿宋" w:cs="仿宋"/>
          <w:sz w:val="26"/>
          <w:szCs w:val="26"/>
        </w:rPr>
        <w:t xml:space="preserve">历史方向：语文、数学、英语、政治、地理、历史； </w:t>
      </w:r>
    </w:p>
    <w:p w14:paraId="56C66140">
      <w:pPr>
        <w:spacing w:after="0" w:line="240" w:lineRule="auto"/>
        <w:rPr>
          <w:rFonts w:hint="eastAsia" w:ascii="仿宋" w:hAnsi="仿宋" w:eastAsia="仿宋" w:cs="仿宋"/>
          <w:b/>
          <w:sz w:val="26"/>
          <w:szCs w:val="26"/>
        </w:rPr>
      </w:pPr>
      <w:r>
        <w:rPr>
          <w:rFonts w:hint="eastAsia" w:ascii="仿宋" w:hAnsi="仿宋" w:eastAsia="仿宋" w:cs="仿宋"/>
          <w:b/>
          <w:sz w:val="26"/>
          <w:szCs w:val="26"/>
        </w:rPr>
        <w:t xml:space="preserve">1.2 远程直播教学运营服务 </w:t>
      </w:r>
    </w:p>
    <w:p w14:paraId="138DB43C">
      <w:pPr>
        <w:pStyle w:val="31"/>
        <w:ind w:firstLine="520"/>
        <w:rPr>
          <w:rFonts w:hint="eastAsia" w:ascii="仿宋" w:hAnsi="仿宋" w:eastAsia="仿宋" w:cs="仿宋"/>
          <w:sz w:val="26"/>
          <w:szCs w:val="26"/>
        </w:rPr>
      </w:pPr>
      <w:r>
        <w:rPr>
          <w:rFonts w:hint="eastAsia" w:ascii="仿宋" w:hAnsi="仿宋" w:eastAsia="仿宋" w:cs="仿宋"/>
          <w:sz w:val="26"/>
          <w:szCs w:val="26"/>
        </w:rPr>
        <w:t xml:space="preserve">公司向合作学校提供远程直播教学的协同教学实施指导服务和运营服务，包括线上或线下的教务信息传达、学情数据、派员赴校交流与指导等。 </w:t>
      </w:r>
    </w:p>
    <w:p w14:paraId="3E482F6C">
      <w:pPr>
        <w:spacing w:after="0" w:line="360" w:lineRule="auto"/>
        <w:rPr>
          <w:rFonts w:hint="eastAsia" w:ascii="仿宋" w:hAnsi="仿宋" w:eastAsia="仿宋" w:cs="仿宋"/>
          <w:b/>
          <w:sz w:val="26"/>
          <w:szCs w:val="26"/>
        </w:rPr>
      </w:pPr>
      <w:r>
        <w:rPr>
          <w:rFonts w:hint="eastAsia" w:ascii="仿宋" w:hAnsi="仿宋" w:eastAsia="仿宋" w:cs="仿宋"/>
          <w:b/>
          <w:sz w:val="26"/>
          <w:szCs w:val="26"/>
        </w:rPr>
        <w:t xml:space="preserve">1.3 技术平台运营服务 </w:t>
      </w:r>
    </w:p>
    <w:p w14:paraId="725022F7">
      <w:pPr>
        <w:pStyle w:val="31"/>
        <w:spacing w:line="360" w:lineRule="auto"/>
        <w:ind w:firstLine="520"/>
        <w:rPr>
          <w:rFonts w:hint="eastAsia" w:ascii="仿宋" w:hAnsi="仿宋" w:eastAsia="仿宋" w:cs="仿宋"/>
          <w:sz w:val="26"/>
          <w:szCs w:val="26"/>
        </w:rPr>
      </w:pPr>
      <w:r>
        <w:rPr>
          <w:rFonts w:hint="eastAsia" w:ascii="仿宋" w:hAnsi="仿宋" w:eastAsia="仿宋" w:cs="仿宋"/>
          <w:sz w:val="26"/>
          <w:szCs w:val="26"/>
        </w:rPr>
        <w:t>公司向合作学校提供远程直播教学技术平台使用指导，负责远程直播教学的技术平台升级与维护。</w:t>
      </w:r>
    </w:p>
    <w:p w14:paraId="4A1A21A0">
      <w:pPr>
        <w:spacing w:after="0" w:line="360" w:lineRule="auto"/>
        <w:rPr>
          <w:rFonts w:hint="eastAsia" w:ascii="仿宋" w:hAnsi="仿宋" w:eastAsia="仿宋" w:cs="仿宋"/>
          <w:sz w:val="28"/>
          <w:szCs w:val="28"/>
        </w:rPr>
      </w:pPr>
      <w:r>
        <w:rPr>
          <w:rFonts w:hint="eastAsia" w:ascii="仿宋" w:hAnsi="仿宋" w:eastAsia="仿宋" w:cs="仿宋"/>
          <w:sz w:val="28"/>
          <w:szCs w:val="28"/>
        </w:rPr>
        <w:t>二、服务介绍</w:t>
      </w:r>
    </w:p>
    <w:p w14:paraId="223CEC3D">
      <w:pPr>
        <w:spacing w:after="0"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高中全日制远程直播教学是在特有的教学组织模式下开展的一种新型远程教学形态。通过把关教师、授课教师、远端教师、技术教师四位一体，共同完成前端与远端学校的同时备课、同时授课、同时作业、同时考试，使远端学校在与前端学校的长期协同教学中，不断消化吸收前端学校的先进理念和教学方法，并逐步形成本校稳定的新的教育理念和教学方法。高中全日制远程直播教学管理提供指导服务，让远端学校管理团队能够动态、及时地了解本校开展的情况和教学问题。</w:t>
      </w:r>
    </w:p>
    <w:p w14:paraId="163F99A2">
      <w:pPr>
        <w:spacing w:after="0"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在学校开办远程教学的初期，将会有专业服务人员赴远端学校听课交流，协助远端学校解决基本操作、同堂协作、学校管理等问题促使远端学校高中全日制远程直播教学的顺利开展。为了保证高中全日制远程直播教学的教学效益和教学水平，在考虑远端学校全面发展、提高教育教学质量、促进教师专业发展的前提下，围绕高中全日制远程直播教学模式和远端学校全面发展的要求下设计了以“教学形态保障服务”、“远端教学诊断服务”、和“学生主题服务”等多个专题服务为一体的远端学校服务保障体系。专业的教学服务团队，通过“培训、研讨、赴校、报告、学生游学”等形式对远端学校开展持续的教学服务工作。</w:t>
      </w:r>
    </w:p>
    <w:p w14:paraId="764B1409">
      <w:pPr>
        <w:spacing w:after="0" w:line="360" w:lineRule="auto"/>
        <w:ind w:firstLine="520" w:firstLineChars="200"/>
        <w:rPr>
          <w:rFonts w:hint="eastAsia" w:ascii="仿宋" w:hAnsi="仿宋" w:eastAsia="仿宋" w:cs="仿宋"/>
          <w:sz w:val="26"/>
          <w:szCs w:val="26"/>
        </w:rPr>
      </w:pPr>
      <w:r>
        <w:rPr>
          <w:rFonts w:hint="eastAsia" w:ascii="仿宋" w:hAnsi="仿宋" w:eastAsia="仿宋" w:cs="仿宋"/>
          <w:sz w:val="26"/>
          <w:szCs w:val="26"/>
        </w:rPr>
        <w:t>全日制远程直播教学技术服务包括：课堂实录导播，教学计划管理，教学教研管理，教学资料管理，文化活动的采集、处理、发送以及前远端教务协调、管理等一系列综合服务。</w:t>
      </w:r>
    </w:p>
    <w:tbl>
      <w:tblPr>
        <w:tblStyle w:val="12"/>
        <w:tblW w:w="8790" w:type="dxa"/>
        <w:jc w:val="center"/>
        <w:tblLayout w:type="fixed"/>
        <w:tblCellMar>
          <w:top w:w="0" w:type="dxa"/>
          <w:left w:w="108" w:type="dxa"/>
          <w:bottom w:w="0" w:type="dxa"/>
          <w:right w:w="108" w:type="dxa"/>
        </w:tblCellMar>
      </w:tblPr>
      <w:tblGrid>
        <w:gridCol w:w="1135"/>
        <w:gridCol w:w="992"/>
        <w:gridCol w:w="5104"/>
        <w:gridCol w:w="709"/>
        <w:gridCol w:w="850"/>
      </w:tblGrid>
      <w:tr w14:paraId="7FAE7317">
        <w:tblPrEx>
          <w:tblCellMar>
            <w:top w:w="0" w:type="dxa"/>
            <w:left w:w="108" w:type="dxa"/>
            <w:bottom w:w="0" w:type="dxa"/>
            <w:right w:w="108" w:type="dxa"/>
          </w:tblCellMar>
        </w:tblPrEx>
        <w:trPr>
          <w:trHeight w:val="555" w:hRule="atLeast"/>
          <w:jc w:val="center"/>
        </w:trPr>
        <w:tc>
          <w:tcPr>
            <w:tcW w:w="8790" w:type="dxa"/>
            <w:gridSpan w:val="5"/>
            <w:tcBorders>
              <w:top w:val="single" w:color="auto" w:sz="4" w:space="0"/>
              <w:left w:val="single" w:color="auto" w:sz="4" w:space="0"/>
              <w:bottom w:val="single" w:color="auto" w:sz="4" w:space="0"/>
              <w:right w:val="single" w:color="auto" w:sz="4" w:space="0"/>
            </w:tcBorders>
            <w:vAlign w:val="center"/>
          </w:tcPr>
          <w:p w14:paraId="1DAC8D1E">
            <w:pPr>
              <w:widowControl/>
              <w:spacing w:after="0"/>
              <w:jc w:val="center"/>
              <w:rPr>
                <w:rFonts w:hint="eastAsia" w:ascii="仿宋" w:hAnsi="仿宋" w:eastAsia="仿宋" w:cs="仿宋"/>
                <w:b/>
                <w:bCs/>
                <w:sz w:val="24"/>
              </w:rPr>
            </w:pPr>
            <w:bookmarkStart w:id="10" w:name="OLE_LINK2"/>
            <w:bookmarkStart w:id="11" w:name="OLE_LINK1"/>
            <w:r>
              <w:rPr>
                <w:rFonts w:hint="eastAsia" w:ascii="仿宋" w:hAnsi="仿宋" w:eastAsia="仿宋" w:cs="仿宋"/>
                <w:b/>
                <w:bCs/>
                <w:sz w:val="24"/>
              </w:rPr>
              <w:t>汉滨区汉滨高级中学2025-2026学年度</w:t>
            </w:r>
            <w:bookmarkEnd w:id="10"/>
            <w:bookmarkEnd w:id="11"/>
            <w:r>
              <w:rPr>
                <w:rFonts w:hint="eastAsia" w:ascii="仿宋" w:hAnsi="仿宋" w:eastAsia="仿宋" w:cs="仿宋"/>
                <w:b/>
                <w:bCs/>
                <w:sz w:val="24"/>
              </w:rPr>
              <w:t>高中全日制远程直播教学技术服务清单</w:t>
            </w:r>
          </w:p>
        </w:tc>
      </w:tr>
      <w:tr w14:paraId="28611886">
        <w:tblPrEx>
          <w:tblCellMar>
            <w:top w:w="0" w:type="dxa"/>
            <w:left w:w="108" w:type="dxa"/>
            <w:bottom w:w="0" w:type="dxa"/>
            <w:right w:w="108" w:type="dxa"/>
          </w:tblCellMar>
        </w:tblPrEx>
        <w:trPr>
          <w:trHeight w:val="555" w:hRule="atLeast"/>
          <w:jc w:val="center"/>
        </w:trPr>
        <w:tc>
          <w:tcPr>
            <w:tcW w:w="1135" w:type="dxa"/>
            <w:tcBorders>
              <w:top w:val="nil"/>
              <w:left w:val="single" w:color="auto" w:sz="4" w:space="0"/>
              <w:bottom w:val="single" w:color="auto" w:sz="4" w:space="0"/>
              <w:right w:val="single" w:color="auto" w:sz="4" w:space="0"/>
            </w:tcBorders>
            <w:vAlign w:val="center"/>
          </w:tcPr>
          <w:p w14:paraId="62822639">
            <w:pPr>
              <w:widowControl/>
              <w:spacing w:after="0"/>
              <w:jc w:val="center"/>
              <w:rPr>
                <w:rFonts w:hint="eastAsia" w:ascii="仿宋" w:hAnsi="仿宋" w:eastAsia="仿宋" w:cs="仿宋"/>
                <w:b/>
                <w:bCs/>
                <w:sz w:val="24"/>
              </w:rPr>
            </w:pPr>
            <w:r>
              <w:rPr>
                <w:rFonts w:hint="eastAsia" w:ascii="仿宋" w:hAnsi="仿宋" w:eastAsia="仿宋" w:cs="仿宋"/>
                <w:b/>
                <w:bCs/>
                <w:sz w:val="24"/>
              </w:rPr>
              <w:t>类别</w:t>
            </w:r>
          </w:p>
        </w:tc>
        <w:tc>
          <w:tcPr>
            <w:tcW w:w="6096" w:type="dxa"/>
            <w:gridSpan w:val="2"/>
            <w:tcBorders>
              <w:top w:val="single" w:color="auto" w:sz="4" w:space="0"/>
              <w:left w:val="nil"/>
              <w:bottom w:val="single" w:color="auto" w:sz="4" w:space="0"/>
              <w:right w:val="single" w:color="000000" w:sz="4" w:space="0"/>
            </w:tcBorders>
            <w:vAlign w:val="center"/>
          </w:tcPr>
          <w:p w14:paraId="36015610">
            <w:pPr>
              <w:widowControl/>
              <w:spacing w:after="0"/>
              <w:jc w:val="center"/>
              <w:rPr>
                <w:rFonts w:hint="eastAsia" w:ascii="仿宋" w:hAnsi="仿宋" w:eastAsia="仿宋" w:cs="仿宋"/>
                <w:b/>
                <w:bCs/>
                <w:sz w:val="24"/>
              </w:rPr>
            </w:pPr>
            <w:r>
              <w:rPr>
                <w:rFonts w:hint="eastAsia" w:ascii="仿宋" w:hAnsi="仿宋" w:eastAsia="仿宋" w:cs="仿宋"/>
                <w:b/>
                <w:bCs/>
                <w:sz w:val="24"/>
              </w:rPr>
              <w:t>内  容</w:t>
            </w:r>
          </w:p>
        </w:tc>
        <w:tc>
          <w:tcPr>
            <w:tcW w:w="709" w:type="dxa"/>
            <w:tcBorders>
              <w:top w:val="nil"/>
              <w:left w:val="nil"/>
              <w:bottom w:val="single" w:color="auto" w:sz="4" w:space="0"/>
              <w:right w:val="single" w:color="auto" w:sz="4" w:space="0"/>
            </w:tcBorders>
            <w:vAlign w:val="center"/>
          </w:tcPr>
          <w:p w14:paraId="6C4F793A">
            <w:pPr>
              <w:widowControl/>
              <w:spacing w:after="0"/>
              <w:jc w:val="center"/>
              <w:rPr>
                <w:rFonts w:hint="eastAsia" w:ascii="仿宋" w:hAnsi="仿宋" w:eastAsia="仿宋" w:cs="仿宋"/>
                <w:b/>
                <w:bCs/>
                <w:sz w:val="24"/>
              </w:rPr>
            </w:pPr>
            <w:r>
              <w:rPr>
                <w:rFonts w:hint="eastAsia" w:ascii="仿宋" w:hAnsi="仿宋" w:eastAsia="仿宋" w:cs="仿宋"/>
                <w:b/>
                <w:bCs/>
                <w:sz w:val="24"/>
              </w:rPr>
              <w:t>数量</w:t>
            </w:r>
          </w:p>
        </w:tc>
        <w:tc>
          <w:tcPr>
            <w:tcW w:w="850" w:type="dxa"/>
            <w:tcBorders>
              <w:top w:val="nil"/>
              <w:left w:val="nil"/>
              <w:bottom w:val="single" w:color="auto" w:sz="4" w:space="0"/>
              <w:right w:val="single" w:color="auto" w:sz="4" w:space="0"/>
            </w:tcBorders>
            <w:vAlign w:val="center"/>
          </w:tcPr>
          <w:p w14:paraId="3FEAA8F8">
            <w:pPr>
              <w:widowControl/>
              <w:spacing w:after="0"/>
              <w:jc w:val="center"/>
              <w:rPr>
                <w:rFonts w:hint="eastAsia" w:ascii="仿宋" w:hAnsi="仿宋" w:eastAsia="仿宋" w:cs="仿宋"/>
                <w:b/>
                <w:bCs/>
                <w:sz w:val="24"/>
              </w:rPr>
            </w:pPr>
            <w:r>
              <w:rPr>
                <w:rFonts w:hint="eastAsia" w:ascii="仿宋" w:hAnsi="仿宋" w:eastAsia="仿宋" w:cs="仿宋"/>
                <w:b/>
                <w:bCs/>
                <w:sz w:val="24"/>
              </w:rPr>
              <w:t>单位</w:t>
            </w:r>
          </w:p>
        </w:tc>
      </w:tr>
      <w:tr w14:paraId="1D5E6418">
        <w:tblPrEx>
          <w:tblCellMar>
            <w:top w:w="0" w:type="dxa"/>
            <w:left w:w="108" w:type="dxa"/>
            <w:bottom w:w="0" w:type="dxa"/>
            <w:right w:w="108" w:type="dxa"/>
          </w:tblCellMar>
        </w:tblPrEx>
        <w:trPr>
          <w:trHeight w:val="1170" w:hRule="atLeast"/>
          <w:jc w:val="center"/>
        </w:trPr>
        <w:tc>
          <w:tcPr>
            <w:tcW w:w="1135" w:type="dxa"/>
            <w:vMerge w:val="restart"/>
            <w:tcBorders>
              <w:top w:val="nil"/>
              <w:left w:val="single" w:color="auto" w:sz="4" w:space="0"/>
              <w:bottom w:val="single" w:color="auto" w:sz="4" w:space="0"/>
              <w:right w:val="single" w:color="auto" w:sz="4" w:space="0"/>
            </w:tcBorders>
            <w:vAlign w:val="center"/>
          </w:tcPr>
          <w:p w14:paraId="2FF68BC5">
            <w:pPr>
              <w:widowControl/>
              <w:spacing w:after="0"/>
              <w:jc w:val="center"/>
              <w:rPr>
                <w:rFonts w:hint="eastAsia" w:ascii="仿宋" w:hAnsi="仿宋" w:eastAsia="仿宋" w:cs="仿宋"/>
                <w:sz w:val="24"/>
              </w:rPr>
            </w:pPr>
            <w:r>
              <w:rPr>
                <w:rFonts w:hint="eastAsia" w:ascii="仿宋" w:hAnsi="仿宋" w:eastAsia="仿宋" w:cs="仿宋"/>
                <w:sz w:val="24"/>
              </w:rPr>
              <w:t>教学资料管理服务</w:t>
            </w:r>
          </w:p>
        </w:tc>
        <w:tc>
          <w:tcPr>
            <w:tcW w:w="992" w:type="dxa"/>
            <w:tcBorders>
              <w:top w:val="nil"/>
              <w:left w:val="nil"/>
              <w:bottom w:val="single" w:color="auto" w:sz="4" w:space="0"/>
              <w:right w:val="single" w:color="auto" w:sz="4" w:space="0"/>
            </w:tcBorders>
            <w:vAlign w:val="center"/>
          </w:tcPr>
          <w:p w14:paraId="205CDC29">
            <w:pPr>
              <w:widowControl/>
              <w:spacing w:after="0"/>
              <w:jc w:val="center"/>
              <w:rPr>
                <w:rFonts w:hint="eastAsia" w:ascii="仿宋" w:hAnsi="仿宋" w:eastAsia="仿宋" w:cs="仿宋"/>
                <w:sz w:val="24"/>
              </w:rPr>
            </w:pPr>
            <w:r>
              <w:rPr>
                <w:rFonts w:hint="eastAsia" w:ascii="仿宋" w:hAnsi="仿宋" w:eastAsia="仿宋" w:cs="仿宋"/>
                <w:sz w:val="24"/>
              </w:rPr>
              <w:t>课堂实录资源</w:t>
            </w:r>
          </w:p>
        </w:tc>
        <w:tc>
          <w:tcPr>
            <w:tcW w:w="5104" w:type="dxa"/>
            <w:tcBorders>
              <w:top w:val="nil"/>
              <w:left w:val="nil"/>
              <w:bottom w:val="single" w:color="auto" w:sz="4" w:space="0"/>
              <w:right w:val="single" w:color="auto" w:sz="4" w:space="0"/>
            </w:tcBorders>
            <w:vAlign w:val="center"/>
          </w:tcPr>
          <w:p w14:paraId="5A498BCF">
            <w:pPr>
              <w:widowControl/>
              <w:spacing w:after="0"/>
              <w:rPr>
                <w:rFonts w:hint="eastAsia" w:ascii="仿宋" w:hAnsi="仿宋" w:eastAsia="仿宋" w:cs="仿宋"/>
                <w:sz w:val="24"/>
              </w:rPr>
            </w:pPr>
            <w:r>
              <w:rPr>
                <w:rFonts w:hint="eastAsia" w:ascii="仿宋" w:hAnsi="仿宋" w:eastAsia="仿宋" w:cs="仿宋"/>
                <w:sz w:val="24"/>
              </w:rPr>
              <w:t>提供前端学校2025-2026学年全日制直播教学高2026届、高2027届、高2028届多媒体示范班直播科目每一节正常教学的课堂实录资源。</w:t>
            </w:r>
          </w:p>
        </w:tc>
        <w:tc>
          <w:tcPr>
            <w:tcW w:w="709" w:type="dxa"/>
            <w:tcBorders>
              <w:top w:val="nil"/>
              <w:left w:val="nil"/>
              <w:bottom w:val="single" w:color="auto" w:sz="4" w:space="0"/>
              <w:right w:val="single" w:color="auto" w:sz="4" w:space="0"/>
            </w:tcBorders>
            <w:vAlign w:val="center"/>
          </w:tcPr>
          <w:p w14:paraId="52856D8C">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63C87C88">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73BE65D6">
        <w:tblPrEx>
          <w:tblCellMar>
            <w:top w:w="0" w:type="dxa"/>
            <w:left w:w="108" w:type="dxa"/>
            <w:bottom w:w="0" w:type="dxa"/>
            <w:right w:w="108" w:type="dxa"/>
          </w:tblCellMar>
        </w:tblPrEx>
        <w:trPr>
          <w:trHeight w:val="129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4932BBC5">
            <w:pPr>
              <w:widowControl/>
              <w:spacing w:after="0"/>
              <w:jc w:val="center"/>
              <w:rPr>
                <w:rFonts w:hint="eastAsia" w:ascii="仿宋" w:hAnsi="仿宋" w:eastAsia="仿宋" w:cs="仿宋"/>
                <w:sz w:val="24"/>
              </w:rPr>
            </w:pPr>
          </w:p>
        </w:tc>
        <w:tc>
          <w:tcPr>
            <w:tcW w:w="992" w:type="dxa"/>
            <w:tcBorders>
              <w:top w:val="nil"/>
              <w:left w:val="nil"/>
              <w:bottom w:val="single" w:color="auto" w:sz="4" w:space="0"/>
              <w:right w:val="single" w:color="auto" w:sz="4" w:space="0"/>
            </w:tcBorders>
            <w:vAlign w:val="center"/>
          </w:tcPr>
          <w:p w14:paraId="3A5A403F">
            <w:pPr>
              <w:widowControl/>
              <w:spacing w:after="0"/>
              <w:jc w:val="center"/>
              <w:rPr>
                <w:rFonts w:hint="eastAsia" w:ascii="仿宋" w:hAnsi="仿宋" w:eastAsia="仿宋" w:cs="仿宋"/>
                <w:sz w:val="24"/>
              </w:rPr>
            </w:pPr>
            <w:r>
              <w:rPr>
                <w:rFonts w:hint="eastAsia" w:ascii="仿宋" w:hAnsi="仿宋" w:eastAsia="仿宋" w:cs="仿宋"/>
                <w:sz w:val="24"/>
              </w:rPr>
              <w:t>课件资源</w:t>
            </w:r>
          </w:p>
        </w:tc>
        <w:tc>
          <w:tcPr>
            <w:tcW w:w="5104" w:type="dxa"/>
            <w:tcBorders>
              <w:top w:val="nil"/>
              <w:left w:val="nil"/>
              <w:bottom w:val="single" w:color="auto" w:sz="4" w:space="0"/>
              <w:right w:val="single" w:color="auto" w:sz="4" w:space="0"/>
            </w:tcBorders>
            <w:vAlign w:val="center"/>
          </w:tcPr>
          <w:p w14:paraId="4F15BD8E">
            <w:pPr>
              <w:widowControl/>
              <w:spacing w:after="0"/>
              <w:rPr>
                <w:rFonts w:hint="eastAsia" w:ascii="仿宋" w:hAnsi="仿宋" w:eastAsia="仿宋" w:cs="仿宋"/>
                <w:sz w:val="24"/>
              </w:rPr>
            </w:pPr>
            <w:r>
              <w:rPr>
                <w:rFonts w:hint="eastAsia" w:ascii="仿宋" w:hAnsi="仿宋" w:eastAsia="仿宋" w:cs="仿宋"/>
                <w:sz w:val="24"/>
              </w:rPr>
              <w:t>提供前端学校2025-2026学年全日制直播教学高2026届、高2027届、高2028届多媒体示范班直播科目每一节正常教学的课件资源。</w:t>
            </w:r>
          </w:p>
          <w:p w14:paraId="703AB731">
            <w:pPr>
              <w:widowControl/>
              <w:spacing w:after="0"/>
              <w:rPr>
                <w:rFonts w:hint="eastAsia" w:ascii="仿宋" w:hAnsi="仿宋" w:eastAsia="仿宋" w:cs="仿宋"/>
                <w:sz w:val="24"/>
              </w:rPr>
            </w:pPr>
          </w:p>
        </w:tc>
        <w:tc>
          <w:tcPr>
            <w:tcW w:w="709" w:type="dxa"/>
            <w:tcBorders>
              <w:top w:val="nil"/>
              <w:left w:val="nil"/>
              <w:bottom w:val="single" w:color="auto" w:sz="4" w:space="0"/>
              <w:right w:val="single" w:color="auto" w:sz="4" w:space="0"/>
            </w:tcBorders>
            <w:vAlign w:val="center"/>
          </w:tcPr>
          <w:p w14:paraId="1792CD50">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75DB28F0">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2138F54F">
        <w:tblPrEx>
          <w:tblCellMar>
            <w:top w:w="0" w:type="dxa"/>
            <w:left w:w="108" w:type="dxa"/>
            <w:bottom w:w="0" w:type="dxa"/>
            <w:right w:w="108" w:type="dxa"/>
          </w:tblCellMar>
        </w:tblPrEx>
        <w:trPr>
          <w:trHeight w:val="458"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6A55BD3F">
            <w:pPr>
              <w:widowControl/>
              <w:spacing w:after="0"/>
              <w:jc w:val="center"/>
              <w:rPr>
                <w:rFonts w:hint="eastAsia" w:ascii="仿宋" w:hAnsi="仿宋" w:eastAsia="仿宋" w:cs="仿宋"/>
                <w:sz w:val="24"/>
              </w:rPr>
            </w:pPr>
          </w:p>
        </w:tc>
        <w:tc>
          <w:tcPr>
            <w:tcW w:w="992" w:type="dxa"/>
            <w:tcBorders>
              <w:top w:val="nil"/>
              <w:left w:val="nil"/>
              <w:bottom w:val="single" w:color="auto" w:sz="4" w:space="0"/>
              <w:right w:val="single" w:color="auto" w:sz="4" w:space="0"/>
            </w:tcBorders>
            <w:vAlign w:val="center"/>
          </w:tcPr>
          <w:p w14:paraId="764A197D">
            <w:pPr>
              <w:widowControl/>
              <w:spacing w:after="0"/>
              <w:jc w:val="center"/>
              <w:rPr>
                <w:rFonts w:hint="eastAsia" w:ascii="仿宋" w:hAnsi="仿宋" w:eastAsia="仿宋" w:cs="仿宋"/>
                <w:sz w:val="24"/>
              </w:rPr>
            </w:pPr>
            <w:r>
              <w:rPr>
                <w:rFonts w:hint="eastAsia" w:ascii="仿宋" w:hAnsi="仿宋" w:eastAsia="仿宋" w:cs="仿宋"/>
                <w:sz w:val="24"/>
              </w:rPr>
              <w:t>备课资源</w:t>
            </w:r>
          </w:p>
        </w:tc>
        <w:tc>
          <w:tcPr>
            <w:tcW w:w="5104" w:type="dxa"/>
            <w:tcBorders>
              <w:top w:val="nil"/>
              <w:left w:val="nil"/>
              <w:bottom w:val="single" w:color="auto" w:sz="4" w:space="0"/>
              <w:right w:val="single" w:color="auto" w:sz="4" w:space="0"/>
            </w:tcBorders>
            <w:vAlign w:val="center"/>
          </w:tcPr>
          <w:p w14:paraId="13C0B711">
            <w:pPr>
              <w:widowControl/>
              <w:spacing w:after="0"/>
              <w:rPr>
                <w:rFonts w:hint="eastAsia" w:ascii="仿宋" w:hAnsi="仿宋" w:eastAsia="仿宋" w:cs="仿宋"/>
                <w:sz w:val="24"/>
              </w:rPr>
            </w:pPr>
            <w:r>
              <w:rPr>
                <w:rFonts w:hint="eastAsia" w:ascii="仿宋" w:hAnsi="仿宋" w:eastAsia="仿宋" w:cs="仿宋"/>
                <w:sz w:val="24"/>
              </w:rPr>
              <w:t>提供前端学校2025-2026学年全日制直播教学高2026届、高2027届、高2028届多媒体示范班直播科目每周一次的远程实时备课实录资源。</w:t>
            </w:r>
          </w:p>
        </w:tc>
        <w:tc>
          <w:tcPr>
            <w:tcW w:w="709" w:type="dxa"/>
            <w:tcBorders>
              <w:top w:val="nil"/>
              <w:left w:val="nil"/>
              <w:bottom w:val="single" w:color="auto" w:sz="4" w:space="0"/>
              <w:right w:val="single" w:color="auto" w:sz="4" w:space="0"/>
            </w:tcBorders>
            <w:vAlign w:val="center"/>
          </w:tcPr>
          <w:p w14:paraId="633BB4F5">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0499F42C">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2547EC17">
        <w:tblPrEx>
          <w:tblCellMar>
            <w:top w:w="0" w:type="dxa"/>
            <w:left w:w="108" w:type="dxa"/>
            <w:bottom w:w="0" w:type="dxa"/>
            <w:right w:w="108" w:type="dxa"/>
          </w:tblCellMar>
        </w:tblPrEx>
        <w:trPr>
          <w:trHeight w:val="293"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21278974">
            <w:pPr>
              <w:widowControl/>
              <w:spacing w:after="0"/>
              <w:jc w:val="center"/>
              <w:rPr>
                <w:rFonts w:hint="eastAsia" w:ascii="仿宋" w:hAnsi="仿宋" w:eastAsia="仿宋" w:cs="仿宋"/>
                <w:sz w:val="24"/>
              </w:rPr>
            </w:pPr>
          </w:p>
        </w:tc>
        <w:tc>
          <w:tcPr>
            <w:tcW w:w="992" w:type="dxa"/>
            <w:tcBorders>
              <w:top w:val="nil"/>
              <w:left w:val="nil"/>
              <w:bottom w:val="single" w:color="auto" w:sz="4" w:space="0"/>
              <w:right w:val="single" w:color="auto" w:sz="4" w:space="0"/>
            </w:tcBorders>
            <w:vAlign w:val="center"/>
          </w:tcPr>
          <w:p w14:paraId="04D0F1FF">
            <w:pPr>
              <w:widowControl/>
              <w:spacing w:after="0"/>
              <w:jc w:val="center"/>
              <w:rPr>
                <w:rFonts w:hint="eastAsia" w:ascii="仿宋" w:hAnsi="仿宋" w:eastAsia="仿宋" w:cs="仿宋"/>
                <w:sz w:val="24"/>
              </w:rPr>
            </w:pPr>
            <w:r>
              <w:rPr>
                <w:rFonts w:hint="eastAsia" w:ascii="仿宋" w:hAnsi="仿宋" w:eastAsia="仿宋" w:cs="仿宋"/>
                <w:sz w:val="24"/>
              </w:rPr>
              <w:t>试卷资源</w:t>
            </w:r>
          </w:p>
        </w:tc>
        <w:tc>
          <w:tcPr>
            <w:tcW w:w="5104" w:type="dxa"/>
            <w:tcBorders>
              <w:top w:val="nil"/>
              <w:left w:val="nil"/>
              <w:bottom w:val="single" w:color="auto" w:sz="4" w:space="0"/>
              <w:right w:val="single" w:color="auto" w:sz="4" w:space="0"/>
            </w:tcBorders>
            <w:vAlign w:val="center"/>
          </w:tcPr>
          <w:p w14:paraId="66E9E6D0">
            <w:pPr>
              <w:pStyle w:val="5"/>
              <w:spacing w:after="0"/>
              <w:jc w:val="left"/>
              <w:rPr>
                <w:rFonts w:hint="eastAsia" w:ascii="仿宋" w:hAnsi="仿宋" w:eastAsia="仿宋" w:cs="仿宋"/>
                <w:sz w:val="24"/>
              </w:rPr>
            </w:pPr>
            <w:r>
              <w:rPr>
                <w:rFonts w:hint="eastAsia" w:ascii="仿宋" w:hAnsi="仿宋" w:eastAsia="仿宋" w:cs="仿宋"/>
                <w:sz w:val="24"/>
              </w:rPr>
              <w:t>提供前端学校2025-2026学年全日制直播教学高2026届、高2027届、高2028届多媒体示范班直播学科随堂测试，单元检测，期中、期末考试，诊断性考试的试卷资源</w:t>
            </w:r>
            <w:r>
              <w:rPr>
                <w:rFonts w:hint="eastAsia" w:ascii="仿宋" w:hAnsi="仿宋" w:eastAsia="仿宋" w:cs="仿宋"/>
                <w:sz w:val="24"/>
                <w14:ligatures w14:val="standardContextual"/>
              </w:rPr>
              <w:t>。</w:t>
            </w:r>
          </w:p>
        </w:tc>
        <w:tc>
          <w:tcPr>
            <w:tcW w:w="709" w:type="dxa"/>
            <w:tcBorders>
              <w:top w:val="nil"/>
              <w:left w:val="nil"/>
              <w:bottom w:val="single" w:color="auto" w:sz="4" w:space="0"/>
              <w:right w:val="single" w:color="auto" w:sz="4" w:space="0"/>
            </w:tcBorders>
            <w:vAlign w:val="center"/>
          </w:tcPr>
          <w:p w14:paraId="3648AFF3">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1D92D6D2">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481F782D">
        <w:tblPrEx>
          <w:tblCellMar>
            <w:top w:w="0" w:type="dxa"/>
            <w:left w:w="108" w:type="dxa"/>
            <w:bottom w:w="0" w:type="dxa"/>
            <w:right w:w="108" w:type="dxa"/>
          </w:tblCellMar>
        </w:tblPrEx>
        <w:trPr>
          <w:trHeight w:val="87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5338F1DD">
            <w:pPr>
              <w:widowControl/>
              <w:spacing w:after="0"/>
              <w:jc w:val="center"/>
              <w:rPr>
                <w:rFonts w:hint="eastAsia" w:ascii="仿宋" w:hAnsi="仿宋" w:eastAsia="仿宋" w:cs="仿宋"/>
                <w:sz w:val="24"/>
              </w:rPr>
            </w:pPr>
          </w:p>
        </w:tc>
        <w:tc>
          <w:tcPr>
            <w:tcW w:w="992" w:type="dxa"/>
            <w:tcBorders>
              <w:top w:val="nil"/>
              <w:left w:val="nil"/>
              <w:bottom w:val="single" w:color="auto" w:sz="4" w:space="0"/>
              <w:right w:val="single" w:color="auto" w:sz="4" w:space="0"/>
            </w:tcBorders>
            <w:vAlign w:val="center"/>
          </w:tcPr>
          <w:p w14:paraId="4AA39E60">
            <w:pPr>
              <w:widowControl/>
              <w:spacing w:after="0"/>
              <w:jc w:val="center"/>
              <w:rPr>
                <w:rFonts w:hint="eastAsia" w:ascii="仿宋" w:hAnsi="仿宋" w:eastAsia="仿宋" w:cs="仿宋"/>
                <w:sz w:val="24"/>
              </w:rPr>
            </w:pPr>
            <w:r>
              <w:rPr>
                <w:rFonts w:hint="eastAsia" w:ascii="仿宋" w:hAnsi="仿宋" w:eastAsia="仿宋" w:cs="仿宋"/>
                <w:sz w:val="24"/>
              </w:rPr>
              <w:t>教务教学信息资源</w:t>
            </w:r>
          </w:p>
        </w:tc>
        <w:tc>
          <w:tcPr>
            <w:tcW w:w="5104" w:type="dxa"/>
            <w:tcBorders>
              <w:top w:val="nil"/>
              <w:left w:val="nil"/>
              <w:bottom w:val="single" w:color="auto" w:sz="4" w:space="0"/>
              <w:right w:val="single" w:color="auto" w:sz="4" w:space="0"/>
            </w:tcBorders>
            <w:vAlign w:val="center"/>
          </w:tcPr>
          <w:p w14:paraId="01FFA2B8">
            <w:pPr>
              <w:widowControl/>
              <w:spacing w:after="0"/>
              <w:rPr>
                <w:rFonts w:hint="eastAsia" w:ascii="仿宋" w:hAnsi="仿宋" w:eastAsia="仿宋" w:cs="仿宋"/>
                <w:sz w:val="24"/>
              </w:rPr>
            </w:pPr>
            <w:r>
              <w:rPr>
                <w:rFonts w:hint="eastAsia" w:ascii="仿宋" w:hAnsi="仿宋" w:eastAsia="仿宋" w:cs="仿宋"/>
                <w:sz w:val="24"/>
              </w:rPr>
              <w:t>提供前端学校2025-2026学年全日制直播教学高2026届、高2027届、高2028届多媒体示范班日常教务、教学信息资源</w:t>
            </w:r>
          </w:p>
        </w:tc>
        <w:tc>
          <w:tcPr>
            <w:tcW w:w="709" w:type="dxa"/>
            <w:tcBorders>
              <w:top w:val="nil"/>
              <w:left w:val="nil"/>
              <w:bottom w:val="single" w:color="auto" w:sz="4" w:space="0"/>
              <w:right w:val="single" w:color="auto" w:sz="4" w:space="0"/>
            </w:tcBorders>
            <w:vAlign w:val="center"/>
          </w:tcPr>
          <w:p w14:paraId="47121827">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1C356990">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53D92FA7">
        <w:tblPrEx>
          <w:tblCellMar>
            <w:top w:w="0" w:type="dxa"/>
            <w:left w:w="108" w:type="dxa"/>
            <w:bottom w:w="0" w:type="dxa"/>
            <w:right w:w="108" w:type="dxa"/>
          </w:tblCellMar>
        </w:tblPrEx>
        <w:trPr>
          <w:trHeight w:val="870"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7A523F65">
            <w:pPr>
              <w:widowControl/>
              <w:spacing w:after="0"/>
              <w:jc w:val="center"/>
              <w:rPr>
                <w:rFonts w:hint="eastAsia" w:ascii="仿宋" w:hAnsi="仿宋" w:eastAsia="仿宋" w:cs="仿宋"/>
                <w:sz w:val="24"/>
              </w:rPr>
            </w:pPr>
          </w:p>
        </w:tc>
        <w:tc>
          <w:tcPr>
            <w:tcW w:w="992" w:type="dxa"/>
            <w:tcBorders>
              <w:top w:val="nil"/>
              <w:left w:val="nil"/>
              <w:bottom w:val="single" w:color="auto" w:sz="4" w:space="0"/>
              <w:right w:val="single" w:color="auto" w:sz="4" w:space="0"/>
            </w:tcBorders>
            <w:vAlign w:val="center"/>
          </w:tcPr>
          <w:p w14:paraId="4056F8DB">
            <w:pPr>
              <w:widowControl/>
              <w:spacing w:after="0"/>
              <w:jc w:val="center"/>
              <w:rPr>
                <w:rFonts w:hint="eastAsia" w:ascii="仿宋" w:hAnsi="仿宋" w:eastAsia="仿宋" w:cs="仿宋"/>
                <w:sz w:val="24"/>
              </w:rPr>
            </w:pPr>
            <w:r>
              <w:rPr>
                <w:rFonts w:hint="eastAsia" w:ascii="仿宋" w:hAnsi="仿宋" w:eastAsia="仿宋" w:cs="仿宋"/>
                <w:sz w:val="24"/>
              </w:rPr>
              <w:t>课后作业资源</w:t>
            </w:r>
          </w:p>
        </w:tc>
        <w:tc>
          <w:tcPr>
            <w:tcW w:w="5104" w:type="dxa"/>
            <w:tcBorders>
              <w:top w:val="nil"/>
              <w:left w:val="nil"/>
              <w:bottom w:val="single" w:color="auto" w:sz="4" w:space="0"/>
              <w:right w:val="single" w:color="auto" w:sz="4" w:space="0"/>
            </w:tcBorders>
            <w:vAlign w:val="center"/>
          </w:tcPr>
          <w:p w14:paraId="6395CA70">
            <w:pPr>
              <w:widowControl/>
              <w:spacing w:after="0"/>
              <w:rPr>
                <w:rFonts w:hint="eastAsia" w:ascii="仿宋" w:hAnsi="仿宋" w:eastAsia="仿宋" w:cs="仿宋"/>
                <w:sz w:val="24"/>
              </w:rPr>
            </w:pPr>
            <w:r>
              <w:rPr>
                <w:rFonts w:hint="eastAsia" w:ascii="仿宋" w:hAnsi="仿宋" w:eastAsia="仿宋" w:cs="仿宋"/>
                <w:sz w:val="24"/>
              </w:rPr>
              <w:t>提供前端学校2025-2026学年全日制直播教学高2026届、高2027届、高2028届多媒体示范班直播学科每个课时的课后作业安排资源</w:t>
            </w:r>
          </w:p>
        </w:tc>
        <w:tc>
          <w:tcPr>
            <w:tcW w:w="709" w:type="dxa"/>
            <w:tcBorders>
              <w:top w:val="nil"/>
              <w:left w:val="nil"/>
              <w:bottom w:val="single" w:color="auto" w:sz="4" w:space="0"/>
              <w:right w:val="single" w:color="auto" w:sz="4" w:space="0"/>
            </w:tcBorders>
            <w:vAlign w:val="center"/>
          </w:tcPr>
          <w:p w14:paraId="04842593">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5CA227AE">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0CDA622C">
        <w:tblPrEx>
          <w:tblCellMar>
            <w:top w:w="0" w:type="dxa"/>
            <w:left w:w="108" w:type="dxa"/>
            <w:bottom w:w="0" w:type="dxa"/>
            <w:right w:w="108" w:type="dxa"/>
          </w:tblCellMar>
        </w:tblPrEx>
        <w:trPr>
          <w:trHeight w:val="87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14:paraId="4E05F3A8">
            <w:pPr>
              <w:widowControl/>
              <w:spacing w:after="0"/>
              <w:jc w:val="center"/>
              <w:rPr>
                <w:rFonts w:hint="eastAsia" w:ascii="仿宋" w:hAnsi="仿宋" w:eastAsia="仿宋" w:cs="仿宋"/>
                <w:sz w:val="24"/>
              </w:rPr>
            </w:pPr>
            <w:r>
              <w:rPr>
                <w:rFonts w:hint="eastAsia" w:ascii="仿宋" w:hAnsi="仿宋" w:eastAsia="仿宋" w:cs="仿宋"/>
                <w:sz w:val="24"/>
              </w:rPr>
              <w:t>教研管理服务</w:t>
            </w:r>
          </w:p>
        </w:tc>
        <w:tc>
          <w:tcPr>
            <w:tcW w:w="992" w:type="dxa"/>
            <w:tcBorders>
              <w:top w:val="nil"/>
              <w:left w:val="nil"/>
              <w:bottom w:val="single" w:color="auto" w:sz="4" w:space="0"/>
              <w:right w:val="single" w:color="auto" w:sz="4" w:space="0"/>
            </w:tcBorders>
            <w:vAlign w:val="center"/>
          </w:tcPr>
          <w:p w14:paraId="556153A4">
            <w:pPr>
              <w:widowControl/>
              <w:spacing w:after="0"/>
              <w:jc w:val="center"/>
              <w:rPr>
                <w:rFonts w:hint="eastAsia" w:ascii="仿宋" w:hAnsi="仿宋" w:eastAsia="仿宋" w:cs="仿宋"/>
                <w:sz w:val="24"/>
              </w:rPr>
            </w:pPr>
            <w:r>
              <w:rPr>
                <w:rFonts w:hint="eastAsia" w:ascii="仿宋" w:hAnsi="仿宋" w:eastAsia="仿宋" w:cs="仿宋"/>
                <w:sz w:val="24"/>
              </w:rPr>
              <w:t>教师培训资源</w:t>
            </w:r>
          </w:p>
        </w:tc>
        <w:tc>
          <w:tcPr>
            <w:tcW w:w="5104" w:type="dxa"/>
            <w:tcBorders>
              <w:top w:val="nil"/>
              <w:left w:val="nil"/>
              <w:bottom w:val="single" w:color="auto" w:sz="4" w:space="0"/>
              <w:right w:val="single" w:color="auto" w:sz="4" w:space="0"/>
            </w:tcBorders>
            <w:vAlign w:val="center"/>
          </w:tcPr>
          <w:p w14:paraId="11D28BBB">
            <w:pPr>
              <w:widowControl/>
              <w:spacing w:after="0"/>
              <w:rPr>
                <w:rFonts w:hint="eastAsia" w:ascii="仿宋" w:hAnsi="仿宋" w:eastAsia="仿宋" w:cs="仿宋"/>
                <w:sz w:val="24"/>
              </w:rPr>
            </w:pPr>
            <w:r>
              <w:rPr>
                <w:rFonts w:hint="eastAsia" w:ascii="仿宋" w:hAnsi="仿宋" w:eastAsia="仿宋" w:cs="仿宋"/>
                <w:sz w:val="24"/>
              </w:rPr>
              <w:t>提供前端学校管理、文化建设、班级建设等相关内容的教师培训资源</w:t>
            </w:r>
          </w:p>
        </w:tc>
        <w:tc>
          <w:tcPr>
            <w:tcW w:w="709" w:type="dxa"/>
            <w:tcBorders>
              <w:top w:val="nil"/>
              <w:left w:val="nil"/>
              <w:bottom w:val="single" w:color="auto" w:sz="4" w:space="0"/>
              <w:right w:val="single" w:color="auto" w:sz="4" w:space="0"/>
            </w:tcBorders>
            <w:vAlign w:val="center"/>
          </w:tcPr>
          <w:p w14:paraId="55472D8B">
            <w:pPr>
              <w:widowControl/>
              <w:spacing w:after="0"/>
              <w:jc w:val="center"/>
              <w:rPr>
                <w:rFonts w:hint="eastAsia" w:ascii="仿宋" w:hAnsi="仿宋" w:eastAsia="仿宋" w:cs="仿宋"/>
                <w:sz w:val="24"/>
              </w:rPr>
            </w:pPr>
            <w:r>
              <w:rPr>
                <w:rFonts w:hint="eastAsia" w:ascii="仿宋" w:hAnsi="仿宋" w:eastAsia="仿宋" w:cs="仿宋"/>
                <w:sz w:val="24"/>
              </w:rPr>
              <w:t>2</w:t>
            </w:r>
          </w:p>
        </w:tc>
        <w:tc>
          <w:tcPr>
            <w:tcW w:w="850" w:type="dxa"/>
            <w:tcBorders>
              <w:top w:val="nil"/>
              <w:left w:val="nil"/>
              <w:bottom w:val="single" w:color="auto" w:sz="4" w:space="0"/>
              <w:right w:val="single" w:color="auto" w:sz="4" w:space="0"/>
            </w:tcBorders>
            <w:vAlign w:val="center"/>
          </w:tcPr>
          <w:p w14:paraId="26AB1892">
            <w:pPr>
              <w:widowControl/>
              <w:spacing w:after="0"/>
              <w:jc w:val="center"/>
              <w:rPr>
                <w:rFonts w:hint="eastAsia" w:ascii="仿宋" w:hAnsi="仿宋" w:eastAsia="仿宋" w:cs="仿宋"/>
                <w:sz w:val="24"/>
              </w:rPr>
            </w:pPr>
            <w:r>
              <w:rPr>
                <w:rFonts w:hint="eastAsia" w:ascii="仿宋" w:hAnsi="仿宋" w:eastAsia="仿宋" w:cs="仿宋"/>
                <w:sz w:val="24"/>
              </w:rPr>
              <w:t>次</w:t>
            </w:r>
          </w:p>
        </w:tc>
      </w:tr>
      <w:tr w14:paraId="2E50ADC7">
        <w:tblPrEx>
          <w:tblCellMar>
            <w:top w:w="0" w:type="dxa"/>
            <w:left w:w="108" w:type="dxa"/>
            <w:bottom w:w="0" w:type="dxa"/>
            <w:right w:w="108" w:type="dxa"/>
          </w:tblCellMar>
        </w:tblPrEx>
        <w:trPr>
          <w:trHeight w:val="87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14:paraId="30F4F040">
            <w:pPr>
              <w:widowControl/>
              <w:spacing w:after="0"/>
              <w:jc w:val="center"/>
              <w:rPr>
                <w:rFonts w:hint="eastAsia" w:ascii="仿宋" w:hAnsi="仿宋" w:eastAsia="仿宋" w:cs="仿宋"/>
                <w:sz w:val="24"/>
              </w:rPr>
            </w:pPr>
          </w:p>
        </w:tc>
        <w:tc>
          <w:tcPr>
            <w:tcW w:w="992" w:type="dxa"/>
            <w:tcBorders>
              <w:top w:val="nil"/>
              <w:left w:val="nil"/>
              <w:bottom w:val="single" w:color="auto" w:sz="4" w:space="0"/>
              <w:right w:val="single" w:color="auto" w:sz="4" w:space="0"/>
            </w:tcBorders>
            <w:vAlign w:val="center"/>
          </w:tcPr>
          <w:p w14:paraId="3FB19EEB">
            <w:pPr>
              <w:widowControl/>
              <w:spacing w:after="0"/>
              <w:jc w:val="center"/>
              <w:rPr>
                <w:rFonts w:hint="eastAsia" w:ascii="仿宋" w:hAnsi="仿宋" w:eastAsia="仿宋" w:cs="仿宋"/>
                <w:sz w:val="24"/>
              </w:rPr>
            </w:pPr>
            <w:r>
              <w:rPr>
                <w:rFonts w:hint="eastAsia" w:ascii="仿宋" w:hAnsi="仿宋" w:eastAsia="仿宋" w:cs="仿宋"/>
                <w:sz w:val="24"/>
              </w:rPr>
              <w:t>教学研讨资源</w:t>
            </w:r>
          </w:p>
        </w:tc>
        <w:tc>
          <w:tcPr>
            <w:tcW w:w="5104" w:type="dxa"/>
            <w:tcBorders>
              <w:top w:val="nil"/>
              <w:left w:val="nil"/>
              <w:bottom w:val="single" w:color="auto" w:sz="4" w:space="0"/>
              <w:right w:val="single" w:color="auto" w:sz="4" w:space="0"/>
            </w:tcBorders>
            <w:vAlign w:val="center"/>
          </w:tcPr>
          <w:p w14:paraId="1C2A64C8">
            <w:pPr>
              <w:widowControl/>
              <w:spacing w:after="0"/>
              <w:rPr>
                <w:rFonts w:hint="eastAsia" w:ascii="仿宋" w:hAnsi="仿宋" w:eastAsia="仿宋" w:cs="仿宋"/>
                <w:sz w:val="24"/>
              </w:rPr>
            </w:pPr>
            <w:r>
              <w:rPr>
                <w:rFonts w:hint="eastAsia" w:ascii="仿宋" w:hAnsi="仿宋" w:eastAsia="仿宋" w:cs="仿宋"/>
                <w:sz w:val="24"/>
              </w:rPr>
              <w:t>提供与全日制远程直播教学相关的学科教法、课标解读及教材解读等教学研讨资源</w:t>
            </w:r>
          </w:p>
        </w:tc>
        <w:tc>
          <w:tcPr>
            <w:tcW w:w="709" w:type="dxa"/>
            <w:tcBorders>
              <w:top w:val="nil"/>
              <w:left w:val="nil"/>
              <w:bottom w:val="single" w:color="auto" w:sz="4" w:space="0"/>
              <w:right w:val="single" w:color="auto" w:sz="4" w:space="0"/>
            </w:tcBorders>
            <w:vAlign w:val="center"/>
          </w:tcPr>
          <w:p w14:paraId="2169041B">
            <w:pPr>
              <w:widowControl/>
              <w:spacing w:after="0"/>
              <w:jc w:val="center"/>
              <w:rPr>
                <w:rFonts w:hint="eastAsia" w:ascii="仿宋" w:hAnsi="仿宋" w:eastAsia="仿宋" w:cs="仿宋"/>
                <w:sz w:val="24"/>
              </w:rPr>
            </w:pPr>
            <w:r>
              <w:rPr>
                <w:rFonts w:hint="eastAsia" w:ascii="仿宋" w:hAnsi="仿宋" w:eastAsia="仿宋" w:cs="仿宋"/>
                <w:sz w:val="24"/>
              </w:rPr>
              <w:t>2</w:t>
            </w:r>
          </w:p>
        </w:tc>
        <w:tc>
          <w:tcPr>
            <w:tcW w:w="850" w:type="dxa"/>
            <w:tcBorders>
              <w:top w:val="nil"/>
              <w:left w:val="nil"/>
              <w:bottom w:val="single" w:color="auto" w:sz="4" w:space="0"/>
              <w:right w:val="single" w:color="auto" w:sz="4" w:space="0"/>
            </w:tcBorders>
            <w:vAlign w:val="center"/>
          </w:tcPr>
          <w:p w14:paraId="54CF432B">
            <w:pPr>
              <w:widowControl/>
              <w:spacing w:after="0"/>
              <w:jc w:val="center"/>
              <w:rPr>
                <w:rFonts w:hint="eastAsia" w:ascii="仿宋" w:hAnsi="仿宋" w:eastAsia="仿宋" w:cs="仿宋"/>
                <w:sz w:val="24"/>
              </w:rPr>
            </w:pPr>
            <w:r>
              <w:rPr>
                <w:rFonts w:hint="eastAsia" w:ascii="仿宋" w:hAnsi="仿宋" w:eastAsia="仿宋" w:cs="仿宋"/>
                <w:sz w:val="24"/>
              </w:rPr>
              <w:t>次</w:t>
            </w:r>
          </w:p>
        </w:tc>
      </w:tr>
      <w:tr w14:paraId="3E3E1D18">
        <w:tblPrEx>
          <w:tblCellMar>
            <w:top w:w="0" w:type="dxa"/>
            <w:left w:w="108" w:type="dxa"/>
            <w:bottom w:w="0" w:type="dxa"/>
            <w:right w:w="108" w:type="dxa"/>
          </w:tblCellMar>
        </w:tblPrEx>
        <w:trPr>
          <w:trHeight w:val="870" w:hRule="atLeast"/>
          <w:jc w:val="center"/>
        </w:trPr>
        <w:tc>
          <w:tcPr>
            <w:tcW w:w="1135" w:type="dxa"/>
            <w:vMerge w:val="restart"/>
            <w:tcBorders>
              <w:top w:val="nil"/>
              <w:left w:val="single" w:color="auto" w:sz="4" w:space="0"/>
              <w:right w:val="single" w:color="auto" w:sz="4" w:space="0"/>
            </w:tcBorders>
            <w:vAlign w:val="center"/>
          </w:tcPr>
          <w:p w14:paraId="68276702">
            <w:pPr>
              <w:widowControl/>
              <w:spacing w:after="0"/>
              <w:jc w:val="center"/>
              <w:rPr>
                <w:rFonts w:hint="eastAsia" w:ascii="仿宋" w:hAnsi="仿宋" w:eastAsia="仿宋" w:cs="仿宋"/>
                <w:sz w:val="24"/>
              </w:rPr>
            </w:pPr>
            <w:r>
              <w:rPr>
                <w:rFonts w:hint="eastAsia" w:ascii="仿宋" w:hAnsi="仿宋" w:eastAsia="仿宋" w:cs="仿宋"/>
                <w:sz w:val="24"/>
              </w:rPr>
              <w:t>教学管理服务</w:t>
            </w:r>
          </w:p>
        </w:tc>
        <w:tc>
          <w:tcPr>
            <w:tcW w:w="992" w:type="dxa"/>
            <w:tcBorders>
              <w:top w:val="nil"/>
              <w:left w:val="nil"/>
              <w:bottom w:val="single" w:color="auto" w:sz="4" w:space="0"/>
              <w:right w:val="single" w:color="auto" w:sz="4" w:space="0"/>
            </w:tcBorders>
            <w:vAlign w:val="center"/>
          </w:tcPr>
          <w:p w14:paraId="4AA7AF03">
            <w:pPr>
              <w:widowControl/>
              <w:spacing w:after="0"/>
              <w:jc w:val="center"/>
              <w:rPr>
                <w:rFonts w:hint="eastAsia" w:ascii="仿宋" w:hAnsi="仿宋" w:eastAsia="仿宋" w:cs="仿宋"/>
                <w:sz w:val="24"/>
              </w:rPr>
            </w:pPr>
            <w:r>
              <w:rPr>
                <w:rFonts w:hint="eastAsia" w:ascii="仿宋" w:hAnsi="仿宋" w:eastAsia="仿宋" w:cs="仿宋"/>
                <w:sz w:val="24"/>
              </w:rPr>
              <w:t>校历安排服务</w:t>
            </w:r>
          </w:p>
        </w:tc>
        <w:tc>
          <w:tcPr>
            <w:tcW w:w="5104" w:type="dxa"/>
            <w:tcBorders>
              <w:top w:val="nil"/>
              <w:left w:val="nil"/>
              <w:bottom w:val="single" w:color="auto" w:sz="4" w:space="0"/>
              <w:right w:val="single" w:color="auto" w:sz="4" w:space="0"/>
            </w:tcBorders>
            <w:vAlign w:val="center"/>
          </w:tcPr>
          <w:p w14:paraId="1DF1E686">
            <w:pPr>
              <w:widowControl/>
              <w:spacing w:after="0"/>
              <w:rPr>
                <w:rFonts w:hint="eastAsia" w:ascii="仿宋" w:hAnsi="仿宋" w:eastAsia="仿宋" w:cs="仿宋"/>
                <w:sz w:val="24"/>
              </w:rPr>
            </w:pPr>
            <w:r>
              <w:rPr>
                <w:rFonts w:hint="eastAsia" w:ascii="仿宋" w:hAnsi="仿宋" w:eastAsia="仿宋" w:cs="仿宋"/>
                <w:sz w:val="24"/>
              </w:rPr>
              <w:t>提供前端学校2025-2026学年全日制直播教学高2026届、高2027届、高2028届多媒体示范班年度及学期教学计划和活动计划的安排资源</w:t>
            </w:r>
          </w:p>
        </w:tc>
        <w:tc>
          <w:tcPr>
            <w:tcW w:w="709" w:type="dxa"/>
            <w:tcBorders>
              <w:top w:val="nil"/>
              <w:left w:val="nil"/>
              <w:bottom w:val="single" w:color="auto" w:sz="4" w:space="0"/>
              <w:right w:val="single" w:color="auto" w:sz="4" w:space="0"/>
            </w:tcBorders>
            <w:vAlign w:val="center"/>
          </w:tcPr>
          <w:p w14:paraId="642573C0">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0BD67B1F">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5414A5DE">
        <w:tblPrEx>
          <w:tblCellMar>
            <w:top w:w="0" w:type="dxa"/>
            <w:left w:w="108" w:type="dxa"/>
            <w:bottom w:w="0" w:type="dxa"/>
            <w:right w:w="108" w:type="dxa"/>
          </w:tblCellMar>
        </w:tblPrEx>
        <w:trPr>
          <w:trHeight w:val="870" w:hRule="atLeast"/>
          <w:jc w:val="center"/>
        </w:trPr>
        <w:tc>
          <w:tcPr>
            <w:tcW w:w="1135" w:type="dxa"/>
            <w:vMerge w:val="continue"/>
            <w:tcBorders>
              <w:left w:val="single" w:color="auto" w:sz="4" w:space="0"/>
              <w:right w:val="single" w:color="auto" w:sz="4" w:space="0"/>
            </w:tcBorders>
            <w:vAlign w:val="center"/>
          </w:tcPr>
          <w:p w14:paraId="6FEEEA79">
            <w:pPr>
              <w:spacing w:after="0"/>
              <w:jc w:val="center"/>
              <w:rPr>
                <w:rFonts w:hint="eastAsia" w:ascii="仿宋" w:hAnsi="仿宋" w:eastAsia="仿宋" w:cs="仿宋"/>
                <w:sz w:val="24"/>
              </w:rPr>
            </w:pPr>
          </w:p>
        </w:tc>
        <w:tc>
          <w:tcPr>
            <w:tcW w:w="992" w:type="dxa"/>
            <w:tcBorders>
              <w:top w:val="nil"/>
              <w:left w:val="nil"/>
              <w:bottom w:val="single" w:color="auto" w:sz="4" w:space="0"/>
              <w:right w:val="single" w:color="auto" w:sz="4" w:space="0"/>
            </w:tcBorders>
            <w:vAlign w:val="center"/>
          </w:tcPr>
          <w:p w14:paraId="3BA60C1C">
            <w:pPr>
              <w:widowControl/>
              <w:spacing w:after="0"/>
              <w:jc w:val="center"/>
              <w:rPr>
                <w:rFonts w:hint="eastAsia" w:ascii="仿宋" w:hAnsi="仿宋" w:eastAsia="仿宋" w:cs="仿宋"/>
                <w:sz w:val="24"/>
              </w:rPr>
            </w:pPr>
            <w:r>
              <w:rPr>
                <w:rFonts w:hint="eastAsia" w:ascii="仿宋" w:hAnsi="仿宋" w:eastAsia="仿宋" w:cs="仿宋"/>
                <w:sz w:val="24"/>
              </w:rPr>
              <w:t>课程安排服务</w:t>
            </w:r>
          </w:p>
        </w:tc>
        <w:tc>
          <w:tcPr>
            <w:tcW w:w="5104" w:type="dxa"/>
            <w:tcBorders>
              <w:top w:val="nil"/>
              <w:left w:val="nil"/>
              <w:bottom w:val="single" w:color="auto" w:sz="4" w:space="0"/>
              <w:right w:val="single" w:color="auto" w:sz="4" w:space="0"/>
            </w:tcBorders>
            <w:vAlign w:val="center"/>
          </w:tcPr>
          <w:p w14:paraId="6C2B543A">
            <w:pPr>
              <w:widowControl/>
              <w:spacing w:after="0"/>
              <w:rPr>
                <w:rFonts w:hint="eastAsia" w:ascii="仿宋" w:hAnsi="仿宋" w:eastAsia="仿宋" w:cs="仿宋"/>
                <w:sz w:val="24"/>
              </w:rPr>
            </w:pPr>
            <w:r>
              <w:rPr>
                <w:rFonts w:hint="eastAsia" w:ascii="仿宋" w:hAnsi="仿宋" w:eastAsia="仿宋" w:cs="仿宋"/>
                <w:sz w:val="24"/>
              </w:rPr>
              <w:t>提供前端学校2025-2026学年全日制直播教学高2026届、高2027届、高2028届多媒体示范班每周课程安排资源</w:t>
            </w:r>
          </w:p>
        </w:tc>
        <w:tc>
          <w:tcPr>
            <w:tcW w:w="709" w:type="dxa"/>
            <w:tcBorders>
              <w:top w:val="nil"/>
              <w:left w:val="nil"/>
              <w:bottom w:val="single" w:color="auto" w:sz="4" w:space="0"/>
              <w:right w:val="single" w:color="auto" w:sz="4" w:space="0"/>
            </w:tcBorders>
            <w:vAlign w:val="center"/>
          </w:tcPr>
          <w:p w14:paraId="554B2EE7">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40533B3F">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05E7627B">
        <w:tblPrEx>
          <w:tblCellMar>
            <w:top w:w="0" w:type="dxa"/>
            <w:left w:w="108" w:type="dxa"/>
            <w:bottom w:w="0" w:type="dxa"/>
            <w:right w:w="108" w:type="dxa"/>
          </w:tblCellMar>
        </w:tblPrEx>
        <w:trPr>
          <w:trHeight w:val="870" w:hRule="atLeast"/>
          <w:jc w:val="center"/>
        </w:trPr>
        <w:tc>
          <w:tcPr>
            <w:tcW w:w="1135" w:type="dxa"/>
            <w:vMerge w:val="continue"/>
            <w:tcBorders>
              <w:left w:val="single" w:color="auto" w:sz="4" w:space="0"/>
              <w:right w:val="single" w:color="auto" w:sz="4" w:space="0"/>
            </w:tcBorders>
            <w:vAlign w:val="center"/>
          </w:tcPr>
          <w:p w14:paraId="372C2884">
            <w:pPr>
              <w:widowControl/>
              <w:spacing w:after="0"/>
              <w:jc w:val="center"/>
              <w:rPr>
                <w:rFonts w:hint="eastAsia" w:ascii="仿宋" w:hAnsi="仿宋" w:eastAsia="仿宋" w:cs="仿宋"/>
                <w:sz w:val="24"/>
              </w:rPr>
            </w:pPr>
          </w:p>
        </w:tc>
        <w:tc>
          <w:tcPr>
            <w:tcW w:w="992" w:type="dxa"/>
            <w:tcBorders>
              <w:top w:val="nil"/>
              <w:left w:val="nil"/>
              <w:bottom w:val="single" w:color="auto" w:sz="4" w:space="0"/>
              <w:right w:val="single" w:color="auto" w:sz="4" w:space="0"/>
            </w:tcBorders>
            <w:vAlign w:val="center"/>
          </w:tcPr>
          <w:p w14:paraId="341B14E3">
            <w:pPr>
              <w:widowControl/>
              <w:spacing w:after="0"/>
              <w:jc w:val="center"/>
              <w:rPr>
                <w:rFonts w:hint="eastAsia" w:ascii="仿宋" w:hAnsi="仿宋" w:eastAsia="仿宋" w:cs="仿宋"/>
                <w:sz w:val="24"/>
              </w:rPr>
            </w:pPr>
            <w:r>
              <w:rPr>
                <w:rFonts w:hint="eastAsia" w:ascii="仿宋" w:hAnsi="仿宋" w:eastAsia="仿宋" w:cs="仿宋"/>
                <w:sz w:val="24"/>
              </w:rPr>
              <w:t>成绩分析服务</w:t>
            </w:r>
          </w:p>
        </w:tc>
        <w:tc>
          <w:tcPr>
            <w:tcW w:w="5104" w:type="dxa"/>
            <w:tcBorders>
              <w:top w:val="nil"/>
              <w:left w:val="nil"/>
              <w:bottom w:val="single" w:color="auto" w:sz="4" w:space="0"/>
              <w:right w:val="single" w:color="auto" w:sz="4" w:space="0"/>
            </w:tcBorders>
            <w:vAlign w:val="center"/>
          </w:tcPr>
          <w:p w14:paraId="0DFD2681">
            <w:pPr>
              <w:widowControl/>
              <w:spacing w:after="0"/>
              <w:rPr>
                <w:rFonts w:hint="eastAsia" w:ascii="仿宋" w:hAnsi="仿宋" w:eastAsia="仿宋" w:cs="仿宋"/>
                <w:sz w:val="24"/>
              </w:rPr>
            </w:pPr>
            <w:r>
              <w:rPr>
                <w:rFonts w:hint="eastAsia" w:ascii="仿宋" w:hAnsi="仿宋" w:eastAsia="仿宋" w:cs="仿宋"/>
                <w:sz w:val="24"/>
              </w:rPr>
              <w:t>提供直播班直播教学科目的期中、期末及高考诊断性考试成绩分析服务</w:t>
            </w:r>
          </w:p>
        </w:tc>
        <w:tc>
          <w:tcPr>
            <w:tcW w:w="709" w:type="dxa"/>
            <w:tcBorders>
              <w:top w:val="nil"/>
              <w:left w:val="nil"/>
              <w:bottom w:val="single" w:color="auto" w:sz="4" w:space="0"/>
              <w:right w:val="single" w:color="auto" w:sz="4" w:space="0"/>
            </w:tcBorders>
            <w:vAlign w:val="center"/>
          </w:tcPr>
          <w:p w14:paraId="43BAD4C4">
            <w:pPr>
              <w:widowControl/>
              <w:spacing w:after="0"/>
              <w:jc w:val="center"/>
              <w:rPr>
                <w:rFonts w:hint="eastAsia" w:ascii="仿宋" w:hAnsi="仿宋" w:eastAsia="仿宋" w:cs="仿宋"/>
                <w:sz w:val="24"/>
              </w:rPr>
            </w:pPr>
            <w:r>
              <w:rPr>
                <w:rFonts w:hint="eastAsia" w:ascii="仿宋" w:hAnsi="仿宋" w:eastAsia="仿宋" w:cs="仿宋"/>
                <w:sz w:val="24"/>
              </w:rPr>
              <w:t>4</w:t>
            </w:r>
          </w:p>
        </w:tc>
        <w:tc>
          <w:tcPr>
            <w:tcW w:w="850" w:type="dxa"/>
            <w:tcBorders>
              <w:top w:val="nil"/>
              <w:left w:val="nil"/>
              <w:bottom w:val="single" w:color="auto" w:sz="4" w:space="0"/>
              <w:right w:val="single" w:color="auto" w:sz="4" w:space="0"/>
            </w:tcBorders>
            <w:vAlign w:val="center"/>
          </w:tcPr>
          <w:p w14:paraId="71813BFE">
            <w:pPr>
              <w:widowControl/>
              <w:spacing w:after="0"/>
              <w:jc w:val="center"/>
              <w:rPr>
                <w:rFonts w:hint="eastAsia" w:ascii="仿宋" w:hAnsi="仿宋" w:eastAsia="仿宋" w:cs="仿宋"/>
                <w:sz w:val="24"/>
              </w:rPr>
            </w:pPr>
            <w:r>
              <w:rPr>
                <w:rFonts w:hint="eastAsia" w:ascii="仿宋" w:hAnsi="仿宋" w:eastAsia="仿宋" w:cs="仿宋"/>
                <w:sz w:val="24"/>
              </w:rPr>
              <w:t>次</w:t>
            </w:r>
          </w:p>
        </w:tc>
      </w:tr>
      <w:tr w14:paraId="39051F63">
        <w:tblPrEx>
          <w:tblCellMar>
            <w:top w:w="0" w:type="dxa"/>
            <w:left w:w="108" w:type="dxa"/>
            <w:bottom w:w="0" w:type="dxa"/>
            <w:right w:w="108" w:type="dxa"/>
          </w:tblCellMar>
        </w:tblPrEx>
        <w:trPr>
          <w:trHeight w:val="870" w:hRule="atLeast"/>
          <w:jc w:val="center"/>
        </w:trPr>
        <w:tc>
          <w:tcPr>
            <w:tcW w:w="1135" w:type="dxa"/>
            <w:vMerge w:val="continue"/>
            <w:tcBorders>
              <w:left w:val="single" w:color="auto" w:sz="4" w:space="0"/>
              <w:bottom w:val="single" w:color="auto" w:sz="4" w:space="0"/>
              <w:right w:val="single" w:color="auto" w:sz="4" w:space="0"/>
            </w:tcBorders>
            <w:vAlign w:val="center"/>
          </w:tcPr>
          <w:p w14:paraId="18B9CF0B">
            <w:pPr>
              <w:widowControl/>
              <w:spacing w:after="0"/>
              <w:jc w:val="center"/>
              <w:rPr>
                <w:rFonts w:hint="eastAsia" w:ascii="仿宋" w:hAnsi="仿宋" w:eastAsia="仿宋" w:cs="仿宋"/>
                <w:sz w:val="24"/>
              </w:rPr>
            </w:pPr>
          </w:p>
        </w:tc>
        <w:tc>
          <w:tcPr>
            <w:tcW w:w="992" w:type="dxa"/>
            <w:tcBorders>
              <w:top w:val="nil"/>
              <w:left w:val="nil"/>
              <w:bottom w:val="single" w:color="auto" w:sz="4" w:space="0"/>
              <w:right w:val="single" w:color="auto" w:sz="4" w:space="0"/>
            </w:tcBorders>
            <w:vAlign w:val="center"/>
          </w:tcPr>
          <w:p w14:paraId="2B48A1FA">
            <w:pPr>
              <w:widowControl/>
              <w:spacing w:after="0"/>
              <w:jc w:val="center"/>
              <w:rPr>
                <w:rFonts w:hint="eastAsia" w:ascii="仿宋" w:hAnsi="仿宋" w:eastAsia="仿宋" w:cs="仿宋"/>
                <w:sz w:val="24"/>
              </w:rPr>
            </w:pPr>
            <w:r>
              <w:rPr>
                <w:rFonts w:hint="eastAsia" w:ascii="仿宋" w:hAnsi="仿宋" w:eastAsia="仿宋" w:cs="仿宋"/>
                <w:sz w:val="24"/>
              </w:rPr>
              <w:t>上线跟踪服务</w:t>
            </w:r>
          </w:p>
        </w:tc>
        <w:tc>
          <w:tcPr>
            <w:tcW w:w="5104" w:type="dxa"/>
            <w:tcBorders>
              <w:top w:val="nil"/>
              <w:left w:val="nil"/>
              <w:bottom w:val="single" w:color="auto" w:sz="4" w:space="0"/>
              <w:right w:val="single" w:color="auto" w:sz="4" w:space="0"/>
            </w:tcBorders>
            <w:vAlign w:val="center"/>
          </w:tcPr>
          <w:p w14:paraId="1C7ACA84">
            <w:pPr>
              <w:widowControl/>
              <w:spacing w:after="0"/>
              <w:rPr>
                <w:rFonts w:hint="eastAsia" w:ascii="仿宋" w:hAnsi="仿宋" w:eastAsia="仿宋" w:cs="仿宋"/>
                <w:sz w:val="24"/>
              </w:rPr>
            </w:pPr>
            <w:r>
              <w:rPr>
                <w:rFonts w:hint="eastAsia" w:ascii="仿宋" w:hAnsi="仿宋" w:eastAsia="仿宋" w:cs="仿宋"/>
                <w:sz w:val="24"/>
              </w:rPr>
              <w:t>提供远端直播班级开设直播教学科目的授课及集体备课的上线情况跟踪服务</w:t>
            </w:r>
          </w:p>
        </w:tc>
        <w:tc>
          <w:tcPr>
            <w:tcW w:w="709" w:type="dxa"/>
            <w:tcBorders>
              <w:top w:val="nil"/>
              <w:left w:val="nil"/>
              <w:bottom w:val="single" w:color="auto" w:sz="4" w:space="0"/>
              <w:right w:val="single" w:color="auto" w:sz="4" w:space="0"/>
            </w:tcBorders>
            <w:vAlign w:val="center"/>
          </w:tcPr>
          <w:p w14:paraId="2DB7E380">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029F6C29">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4706D282">
        <w:tblPrEx>
          <w:tblCellMar>
            <w:top w:w="0" w:type="dxa"/>
            <w:left w:w="108" w:type="dxa"/>
            <w:bottom w:w="0" w:type="dxa"/>
            <w:right w:w="108" w:type="dxa"/>
          </w:tblCellMar>
        </w:tblPrEx>
        <w:trPr>
          <w:trHeight w:val="705" w:hRule="atLeast"/>
          <w:jc w:val="center"/>
        </w:trPr>
        <w:tc>
          <w:tcPr>
            <w:tcW w:w="1135" w:type="dxa"/>
            <w:vMerge w:val="restart"/>
            <w:tcBorders>
              <w:top w:val="nil"/>
              <w:left w:val="single" w:color="auto" w:sz="4" w:space="0"/>
              <w:bottom w:val="single" w:color="auto" w:sz="4" w:space="0"/>
              <w:right w:val="single" w:color="auto" w:sz="4" w:space="0"/>
            </w:tcBorders>
            <w:vAlign w:val="center"/>
          </w:tcPr>
          <w:p w14:paraId="1491DF2E">
            <w:pPr>
              <w:widowControl/>
              <w:spacing w:after="0"/>
              <w:jc w:val="center"/>
              <w:rPr>
                <w:rFonts w:hint="eastAsia" w:ascii="仿宋" w:hAnsi="仿宋" w:eastAsia="仿宋" w:cs="仿宋"/>
                <w:sz w:val="24"/>
              </w:rPr>
            </w:pPr>
            <w:r>
              <w:rPr>
                <w:rFonts w:hint="eastAsia" w:ascii="仿宋" w:hAnsi="仿宋" w:eastAsia="仿宋" w:cs="仿宋"/>
                <w:sz w:val="24"/>
              </w:rPr>
              <w:t>教学诊断服务</w:t>
            </w:r>
          </w:p>
        </w:tc>
        <w:tc>
          <w:tcPr>
            <w:tcW w:w="992" w:type="dxa"/>
            <w:tcBorders>
              <w:top w:val="nil"/>
              <w:left w:val="nil"/>
              <w:bottom w:val="single" w:color="auto" w:sz="4" w:space="0"/>
              <w:right w:val="single" w:color="auto" w:sz="4" w:space="0"/>
            </w:tcBorders>
            <w:vAlign w:val="center"/>
          </w:tcPr>
          <w:p w14:paraId="3B2B9365">
            <w:pPr>
              <w:widowControl/>
              <w:spacing w:after="0"/>
              <w:jc w:val="center"/>
              <w:rPr>
                <w:rFonts w:hint="eastAsia" w:ascii="仿宋" w:hAnsi="仿宋" w:eastAsia="仿宋" w:cs="仿宋"/>
                <w:sz w:val="24"/>
              </w:rPr>
            </w:pPr>
            <w:r>
              <w:rPr>
                <w:rFonts w:hint="eastAsia" w:ascii="仿宋" w:hAnsi="仿宋" w:eastAsia="仿宋" w:cs="仿宋"/>
                <w:sz w:val="24"/>
              </w:rPr>
              <w:t>教学问题诊断服务</w:t>
            </w:r>
          </w:p>
        </w:tc>
        <w:tc>
          <w:tcPr>
            <w:tcW w:w="5104" w:type="dxa"/>
            <w:tcBorders>
              <w:top w:val="nil"/>
              <w:left w:val="nil"/>
              <w:bottom w:val="single" w:color="auto" w:sz="4" w:space="0"/>
              <w:right w:val="single" w:color="auto" w:sz="4" w:space="0"/>
            </w:tcBorders>
            <w:vAlign w:val="center"/>
          </w:tcPr>
          <w:p w14:paraId="11C25F90">
            <w:pPr>
              <w:widowControl/>
              <w:spacing w:after="0"/>
              <w:rPr>
                <w:rFonts w:hint="eastAsia" w:ascii="仿宋" w:hAnsi="仿宋" w:eastAsia="仿宋" w:cs="仿宋"/>
                <w:sz w:val="24"/>
              </w:rPr>
            </w:pPr>
            <w:r>
              <w:rPr>
                <w:rFonts w:hint="eastAsia" w:ascii="仿宋" w:hAnsi="仿宋" w:eastAsia="仿宋" w:cs="仿宋"/>
                <w:sz w:val="24"/>
              </w:rPr>
              <w:t>提供直播班协作教师的教学问题诊断服务</w:t>
            </w:r>
          </w:p>
        </w:tc>
        <w:tc>
          <w:tcPr>
            <w:tcW w:w="709" w:type="dxa"/>
            <w:tcBorders>
              <w:top w:val="nil"/>
              <w:left w:val="nil"/>
              <w:bottom w:val="single" w:color="auto" w:sz="4" w:space="0"/>
              <w:right w:val="single" w:color="auto" w:sz="4" w:space="0"/>
            </w:tcBorders>
            <w:vAlign w:val="center"/>
          </w:tcPr>
          <w:p w14:paraId="68D8D0EE">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60D42E73">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10C4A917">
        <w:tblPrEx>
          <w:tblCellMar>
            <w:top w:w="0" w:type="dxa"/>
            <w:left w:w="108" w:type="dxa"/>
            <w:bottom w:w="0" w:type="dxa"/>
            <w:right w:w="108" w:type="dxa"/>
          </w:tblCellMar>
        </w:tblPrEx>
        <w:trPr>
          <w:trHeight w:val="76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6BC6B22C">
            <w:pPr>
              <w:widowControl/>
              <w:spacing w:after="0"/>
              <w:jc w:val="center"/>
              <w:rPr>
                <w:rFonts w:hint="eastAsia" w:ascii="仿宋" w:hAnsi="仿宋" w:eastAsia="仿宋" w:cs="仿宋"/>
                <w:sz w:val="24"/>
              </w:rPr>
            </w:pPr>
          </w:p>
        </w:tc>
        <w:tc>
          <w:tcPr>
            <w:tcW w:w="992" w:type="dxa"/>
            <w:tcBorders>
              <w:top w:val="nil"/>
              <w:left w:val="nil"/>
              <w:bottom w:val="single" w:color="auto" w:sz="4" w:space="0"/>
              <w:right w:val="single" w:color="auto" w:sz="4" w:space="0"/>
            </w:tcBorders>
            <w:vAlign w:val="center"/>
          </w:tcPr>
          <w:p w14:paraId="40AE1FDF">
            <w:pPr>
              <w:widowControl/>
              <w:spacing w:after="0"/>
              <w:jc w:val="center"/>
              <w:rPr>
                <w:rFonts w:hint="eastAsia" w:ascii="仿宋" w:hAnsi="仿宋" w:eastAsia="仿宋" w:cs="仿宋"/>
                <w:sz w:val="24"/>
              </w:rPr>
            </w:pPr>
            <w:r>
              <w:rPr>
                <w:rFonts w:hint="eastAsia" w:ascii="仿宋" w:hAnsi="仿宋" w:eastAsia="仿宋" w:cs="仿宋"/>
                <w:sz w:val="24"/>
              </w:rPr>
              <w:t>直播教学管理诊断服务</w:t>
            </w:r>
          </w:p>
        </w:tc>
        <w:tc>
          <w:tcPr>
            <w:tcW w:w="5104" w:type="dxa"/>
            <w:tcBorders>
              <w:top w:val="nil"/>
              <w:left w:val="nil"/>
              <w:bottom w:val="single" w:color="auto" w:sz="4" w:space="0"/>
              <w:right w:val="single" w:color="auto" w:sz="4" w:space="0"/>
            </w:tcBorders>
            <w:vAlign w:val="center"/>
          </w:tcPr>
          <w:p w14:paraId="7309786A">
            <w:pPr>
              <w:widowControl/>
              <w:spacing w:after="0"/>
              <w:rPr>
                <w:rFonts w:hint="eastAsia" w:ascii="仿宋" w:hAnsi="仿宋" w:eastAsia="仿宋" w:cs="仿宋"/>
                <w:sz w:val="24"/>
              </w:rPr>
            </w:pPr>
            <w:r>
              <w:rPr>
                <w:rFonts w:hint="eastAsia" w:ascii="仿宋" w:hAnsi="仿宋" w:eastAsia="仿宋" w:cs="仿宋"/>
                <w:sz w:val="24"/>
              </w:rPr>
              <w:t>提供远端学校在直播教学管理问题诊断服务</w:t>
            </w:r>
          </w:p>
        </w:tc>
        <w:tc>
          <w:tcPr>
            <w:tcW w:w="709" w:type="dxa"/>
            <w:tcBorders>
              <w:top w:val="nil"/>
              <w:left w:val="nil"/>
              <w:bottom w:val="single" w:color="auto" w:sz="4" w:space="0"/>
              <w:right w:val="single" w:color="auto" w:sz="4" w:space="0"/>
            </w:tcBorders>
            <w:vAlign w:val="center"/>
          </w:tcPr>
          <w:p w14:paraId="4D5D6282">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1298F390">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6B6E902F">
        <w:tblPrEx>
          <w:tblCellMar>
            <w:top w:w="0" w:type="dxa"/>
            <w:left w:w="108" w:type="dxa"/>
            <w:bottom w:w="0" w:type="dxa"/>
            <w:right w:w="108" w:type="dxa"/>
          </w:tblCellMar>
        </w:tblPrEx>
        <w:trPr>
          <w:trHeight w:val="735" w:hRule="atLeast"/>
          <w:jc w:val="center"/>
        </w:trPr>
        <w:tc>
          <w:tcPr>
            <w:tcW w:w="1135" w:type="dxa"/>
            <w:vMerge w:val="continue"/>
            <w:tcBorders>
              <w:top w:val="nil"/>
              <w:left w:val="single" w:color="auto" w:sz="4" w:space="0"/>
              <w:bottom w:val="single" w:color="auto" w:sz="4" w:space="0"/>
              <w:right w:val="single" w:color="auto" w:sz="4" w:space="0"/>
            </w:tcBorders>
            <w:vAlign w:val="center"/>
          </w:tcPr>
          <w:p w14:paraId="63979FA9">
            <w:pPr>
              <w:widowControl/>
              <w:spacing w:after="0"/>
              <w:jc w:val="center"/>
              <w:rPr>
                <w:rFonts w:hint="eastAsia" w:ascii="仿宋" w:hAnsi="仿宋" w:eastAsia="仿宋" w:cs="仿宋"/>
                <w:sz w:val="24"/>
              </w:rPr>
            </w:pPr>
          </w:p>
        </w:tc>
        <w:tc>
          <w:tcPr>
            <w:tcW w:w="992" w:type="dxa"/>
            <w:tcBorders>
              <w:top w:val="nil"/>
              <w:left w:val="nil"/>
              <w:bottom w:val="single" w:color="auto" w:sz="4" w:space="0"/>
              <w:right w:val="single" w:color="auto" w:sz="4" w:space="0"/>
            </w:tcBorders>
            <w:vAlign w:val="center"/>
          </w:tcPr>
          <w:p w14:paraId="4AD4FB19">
            <w:pPr>
              <w:widowControl/>
              <w:spacing w:after="0"/>
              <w:jc w:val="center"/>
              <w:rPr>
                <w:rFonts w:hint="eastAsia" w:ascii="仿宋" w:hAnsi="仿宋" w:eastAsia="仿宋" w:cs="仿宋"/>
                <w:sz w:val="24"/>
              </w:rPr>
            </w:pPr>
            <w:r>
              <w:rPr>
                <w:rFonts w:hint="eastAsia" w:ascii="仿宋" w:hAnsi="仿宋" w:eastAsia="仿宋" w:cs="仿宋"/>
                <w:sz w:val="24"/>
              </w:rPr>
              <w:t>学生学习问题诊断服务</w:t>
            </w:r>
          </w:p>
        </w:tc>
        <w:tc>
          <w:tcPr>
            <w:tcW w:w="5104" w:type="dxa"/>
            <w:tcBorders>
              <w:top w:val="nil"/>
              <w:left w:val="nil"/>
              <w:bottom w:val="single" w:color="auto" w:sz="4" w:space="0"/>
              <w:right w:val="single" w:color="auto" w:sz="4" w:space="0"/>
            </w:tcBorders>
            <w:vAlign w:val="center"/>
          </w:tcPr>
          <w:p w14:paraId="67B1CCB7">
            <w:pPr>
              <w:widowControl/>
              <w:spacing w:after="0"/>
              <w:rPr>
                <w:rFonts w:hint="eastAsia" w:ascii="仿宋" w:hAnsi="仿宋" w:eastAsia="仿宋" w:cs="仿宋"/>
                <w:sz w:val="24"/>
              </w:rPr>
            </w:pPr>
            <w:r>
              <w:rPr>
                <w:rFonts w:hint="eastAsia" w:ascii="仿宋" w:hAnsi="仿宋" w:eastAsia="仿宋" w:cs="仿宋"/>
                <w:sz w:val="24"/>
              </w:rPr>
              <w:t>提供直播教学班级学生学习问题诊断服务</w:t>
            </w:r>
          </w:p>
        </w:tc>
        <w:tc>
          <w:tcPr>
            <w:tcW w:w="709" w:type="dxa"/>
            <w:tcBorders>
              <w:top w:val="nil"/>
              <w:left w:val="nil"/>
              <w:bottom w:val="single" w:color="auto" w:sz="4" w:space="0"/>
              <w:right w:val="single" w:color="auto" w:sz="4" w:space="0"/>
            </w:tcBorders>
            <w:vAlign w:val="center"/>
          </w:tcPr>
          <w:p w14:paraId="2B077222">
            <w:pPr>
              <w:widowControl/>
              <w:spacing w:after="0"/>
              <w:jc w:val="center"/>
              <w:rPr>
                <w:rFonts w:hint="eastAsia" w:ascii="仿宋" w:hAnsi="仿宋" w:eastAsia="仿宋" w:cs="仿宋"/>
                <w:sz w:val="24"/>
              </w:rPr>
            </w:pPr>
            <w:r>
              <w:rPr>
                <w:rFonts w:hint="eastAsia" w:ascii="仿宋" w:hAnsi="仿宋" w:eastAsia="仿宋" w:cs="仿宋"/>
                <w:sz w:val="24"/>
              </w:rPr>
              <w:t>1</w:t>
            </w:r>
          </w:p>
        </w:tc>
        <w:tc>
          <w:tcPr>
            <w:tcW w:w="850" w:type="dxa"/>
            <w:tcBorders>
              <w:top w:val="nil"/>
              <w:left w:val="nil"/>
              <w:bottom w:val="single" w:color="auto" w:sz="4" w:space="0"/>
              <w:right w:val="single" w:color="auto" w:sz="4" w:space="0"/>
            </w:tcBorders>
            <w:vAlign w:val="center"/>
          </w:tcPr>
          <w:p w14:paraId="57B23A2C">
            <w:pPr>
              <w:widowControl/>
              <w:spacing w:after="0"/>
              <w:jc w:val="center"/>
              <w:rPr>
                <w:rFonts w:hint="eastAsia" w:ascii="仿宋" w:hAnsi="仿宋" w:eastAsia="仿宋" w:cs="仿宋"/>
                <w:sz w:val="24"/>
              </w:rPr>
            </w:pPr>
            <w:r>
              <w:rPr>
                <w:rFonts w:hint="eastAsia" w:ascii="仿宋" w:hAnsi="仿宋" w:eastAsia="仿宋" w:cs="仿宋"/>
                <w:sz w:val="24"/>
              </w:rPr>
              <w:t>学年</w:t>
            </w:r>
          </w:p>
        </w:tc>
      </w:tr>
      <w:tr w14:paraId="705BE893">
        <w:tblPrEx>
          <w:tblCellMar>
            <w:top w:w="0" w:type="dxa"/>
            <w:left w:w="108" w:type="dxa"/>
            <w:bottom w:w="0" w:type="dxa"/>
            <w:right w:w="108" w:type="dxa"/>
          </w:tblCellMar>
        </w:tblPrEx>
        <w:trPr>
          <w:trHeight w:val="630" w:hRule="atLeast"/>
          <w:jc w:val="center"/>
        </w:trPr>
        <w:tc>
          <w:tcPr>
            <w:tcW w:w="1135" w:type="dxa"/>
            <w:tcBorders>
              <w:top w:val="nil"/>
              <w:left w:val="single" w:color="auto" w:sz="4" w:space="0"/>
              <w:bottom w:val="single" w:color="auto" w:sz="4" w:space="0"/>
              <w:right w:val="single" w:color="auto" w:sz="4" w:space="0"/>
            </w:tcBorders>
            <w:vAlign w:val="center"/>
          </w:tcPr>
          <w:p w14:paraId="0B9E51FD">
            <w:pPr>
              <w:widowControl/>
              <w:spacing w:after="0"/>
              <w:jc w:val="center"/>
              <w:rPr>
                <w:rFonts w:hint="eastAsia" w:ascii="仿宋" w:hAnsi="仿宋" w:eastAsia="仿宋" w:cs="仿宋"/>
                <w:sz w:val="24"/>
              </w:rPr>
            </w:pPr>
            <w:r>
              <w:rPr>
                <w:rFonts w:hint="eastAsia" w:ascii="仿宋" w:hAnsi="仿宋" w:eastAsia="仿宋" w:cs="仿宋"/>
                <w:sz w:val="24"/>
              </w:rPr>
              <w:t>文化建设服务</w:t>
            </w:r>
          </w:p>
        </w:tc>
        <w:tc>
          <w:tcPr>
            <w:tcW w:w="992" w:type="dxa"/>
            <w:tcBorders>
              <w:top w:val="nil"/>
              <w:left w:val="nil"/>
              <w:bottom w:val="single" w:color="auto" w:sz="4" w:space="0"/>
              <w:right w:val="single" w:color="auto" w:sz="4" w:space="0"/>
            </w:tcBorders>
            <w:vAlign w:val="center"/>
          </w:tcPr>
          <w:p w14:paraId="53BC1493">
            <w:pPr>
              <w:widowControl/>
              <w:spacing w:after="0"/>
              <w:jc w:val="center"/>
              <w:rPr>
                <w:rFonts w:hint="eastAsia" w:ascii="仿宋" w:hAnsi="仿宋" w:eastAsia="仿宋" w:cs="仿宋"/>
                <w:sz w:val="24"/>
              </w:rPr>
            </w:pPr>
            <w:r>
              <w:rPr>
                <w:rFonts w:hint="eastAsia" w:ascii="仿宋" w:hAnsi="仿宋" w:eastAsia="仿宋" w:cs="仿宋"/>
                <w:sz w:val="24"/>
              </w:rPr>
              <w:t>文化活动服务</w:t>
            </w:r>
          </w:p>
        </w:tc>
        <w:tc>
          <w:tcPr>
            <w:tcW w:w="5104" w:type="dxa"/>
            <w:tcBorders>
              <w:top w:val="nil"/>
              <w:left w:val="nil"/>
              <w:bottom w:val="single" w:color="auto" w:sz="4" w:space="0"/>
              <w:right w:val="single" w:color="auto" w:sz="4" w:space="0"/>
            </w:tcBorders>
            <w:vAlign w:val="center"/>
          </w:tcPr>
          <w:p w14:paraId="716E380C">
            <w:pPr>
              <w:widowControl/>
              <w:spacing w:after="0"/>
              <w:rPr>
                <w:rFonts w:hint="eastAsia" w:ascii="仿宋" w:hAnsi="仿宋" w:eastAsia="仿宋" w:cs="仿宋"/>
                <w:sz w:val="24"/>
              </w:rPr>
            </w:pPr>
            <w:r>
              <w:rPr>
                <w:rFonts w:hint="eastAsia" w:ascii="仿宋" w:hAnsi="仿宋" w:eastAsia="仿宋" w:cs="仿宋"/>
                <w:sz w:val="24"/>
              </w:rPr>
              <w:t>提供网校范围内开展主题文化活动的服务，如教室美化大赛、作文比赛等</w:t>
            </w:r>
          </w:p>
        </w:tc>
        <w:tc>
          <w:tcPr>
            <w:tcW w:w="709" w:type="dxa"/>
            <w:tcBorders>
              <w:top w:val="nil"/>
              <w:left w:val="nil"/>
              <w:bottom w:val="single" w:color="auto" w:sz="4" w:space="0"/>
              <w:right w:val="single" w:color="auto" w:sz="4" w:space="0"/>
            </w:tcBorders>
            <w:vAlign w:val="center"/>
          </w:tcPr>
          <w:p w14:paraId="2C690CBC">
            <w:pPr>
              <w:widowControl/>
              <w:spacing w:after="0"/>
              <w:jc w:val="center"/>
              <w:rPr>
                <w:rFonts w:hint="eastAsia" w:ascii="仿宋" w:hAnsi="仿宋" w:eastAsia="仿宋" w:cs="仿宋"/>
                <w:sz w:val="24"/>
              </w:rPr>
            </w:pPr>
            <w:r>
              <w:rPr>
                <w:rFonts w:hint="eastAsia" w:ascii="仿宋" w:hAnsi="仿宋" w:eastAsia="仿宋" w:cs="仿宋"/>
                <w:sz w:val="24"/>
              </w:rPr>
              <w:t>4</w:t>
            </w:r>
          </w:p>
        </w:tc>
        <w:tc>
          <w:tcPr>
            <w:tcW w:w="850" w:type="dxa"/>
            <w:tcBorders>
              <w:top w:val="nil"/>
              <w:left w:val="nil"/>
              <w:bottom w:val="single" w:color="auto" w:sz="4" w:space="0"/>
              <w:right w:val="single" w:color="auto" w:sz="4" w:space="0"/>
            </w:tcBorders>
            <w:vAlign w:val="center"/>
          </w:tcPr>
          <w:p w14:paraId="551A632F">
            <w:pPr>
              <w:widowControl/>
              <w:spacing w:after="0"/>
              <w:jc w:val="center"/>
              <w:rPr>
                <w:rFonts w:hint="eastAsia" w:ascii="仿宋" w:hAnsi="仿宋" w:eastAsia="仿宋" w:cs="仿宋"/>
                <w:sz w:val="24"/>
              </w:rPr>
            </w:pPr>
            <w:r>
              <w:rPr>
                <w:rFonts w:hint="eastAsia" w:ascii="仿宋" w:hAnsi="仿宋" w:eastAsia="仿宋" w:cs="仿宋"/>
                <w:sz w:val="24"/>
              </w:rPr>
              <w:t>次</w:t>
            </w:r>
          </w:p>
        </w:tc>
      </w:tr>
    </w:tbl>
    <w:p w14:paraId="2F9E86B9">
      <w:pPr>
        <w:pStyle w:val="5"/>
        <w:spacing w:line="244" w:lineRule="auto"/>
        <w:rPr>
          <w:rFonts w:hint="eastAsia" w:ascii="仿宋" w:hAnsi="仿宋" w:eastAsia="仿宋" w:cs="仿宋"/>
        </w:rPr>
      </w:pPr>
    </w:p>
    <w:p w14:paraId="056C2955">
      <w:pPr>
        <w:pStyle w:val="5"/>
        <w:spacing w:line="244" w:lineRule="auto"/>
        <w:rPr>
          <w:rFonts w:hint="eastAsia" w:ascii="仿宋" w:hAnsi="仿宋" w:eastAsia="仿宋" w:cs="仿宋"/>
        </w:rPr>
      </w:pPr>
    </w:p>
    <w:p w14:paraId="1B959E2D">
      <w:pPr>
        <w:pStyle w:val="5"/>
        <w:spacing w:line="244" w:lineRule="auto"/>
        <w:rPr>
          <w:rFonts w:hint="eastAsia" w:ascii="仿宋" w:hAnsi="仿宋" w:eastAsia="仿宋" w:cs="仿宋"/>
        </w:rPr>
      </w:pPr>
    </w:p>
    <w:p w14:paraId="2D6B116D">
      <w:pPr>
        <w:pStyle w:val="5"/>
        <w:spacing w:line="244" w:lineRule="auto"/>
        <w:rPr>
          <w:rFonts w:hint="eastAsia" w:ascii="仿宋" w:hAnsi="仿宋" w:eastAsia="仿宋" w:cs="仿宋"/>
        </w:rPr>
      </w:pPr>
    </w:p>
    <w:p w14:paraId="3B4DFA39">
      <w:pPr>
        <w:pStyle w:val="5"/>
        <w:spacing w:line="244" w:lineRule="auto"/>
        <w:rPr>
          <w:rFonts w:hint="eastAsia" w:ascii="仿宋" w:hAnsi="仿宋" w:eastAsia="仿宋" w:cs="仿宋"/>
        </w:rPr>
      </w:pPr>
    </w:p>
    <w:p w14:paraId="7B1DEFFA">
      <w:pPr>
        <w:pStyle w:val="5"/>
        <w:spacing w:line="244" w:lineRule="auto"/>
        <w:rPr>
          <w:rFonts w:hint="eastAsia" w:ascii="仿宋" w:hAnsi="仿宋" w:eastAsia="仿宋" w:cs="仿宋"/>
        </w:rPr>
      </w:pPr>
    </w:p>
    <w:p w14:paraId="2984157E">
      <w:pPr>
        <w:pStyle w:val="5"/>
        <w:spacing w:line="244" w:lineRule="auto"/>
        <w:rPr>
          <w:rFonts w:hint="eastAsia" w:ascii="仿宋" w:hAnsi="仿宋" w:eastAsia="仿宋" w:cs="仿宋"/>
        </w:rPr>
      </w:pPr>
    </w:p>
    <w:p w14:paraId="71DB41B9">
      <w:pPr>
        <w:pStyle w:val="5"/>
        <w:spacing w:line="244" w:lineRule="auto"/>
        <w:rPr>
          <w:rFonts w:hint="eastAsia" w:ascii="仿宋" w:hAnsi="仿宋" w:eastAsia="仿宋" w:cs="仿宋"/>
        </w:rPr>
      </w:pPr>
    </w:p>
    <w:p w14:paraId="2102C353">
      <w:pPr>
        <w:pStyle w:val="5"/>
        <w:spacing w:line="245" w:lineRule="auto"/>
        <w:rPr>
          <w:rFonts w:hint="eastAsia" w:ascii="仿宋" w:hAnsi="仿宋" w:eastAsia="仿宋" w:cs="仿宋"/>
        </w:rPr>
      </w:pPr>
    </w:p>
    <w:p w14:paraId="355A3157">
      <w:pPr>
        <w:pStyle w:val="5"/>
        <w:spacing w:line="245" w:lineRule="auto"/>
        <w:rPr>
          <w:rFonts w:hint="eastAsia" w:ascii="仿宋" w:hAnsi="仿宋" w:eastAsia="仿宋" w:cs="仿宋"/>
        </w:rPr>
      </w:pPr>
    </w:p>
    <w:p w14:paraId="7D2C4171">
      <w:pPr>
        <w:pStyle w:val="5"/>
        <w:spacing w:line="245" w:lineRule="auto"/>
        <w:rPr>
          <w:rFonts w:hint="eastAsia" w:ascii="仿宋" w:hAnsi="仿宋" w:eastAsia="仿宋" w:cs="仿宋"/>
        </w:rPr>
      </w:pPr>
    </w:p>
    <w:p w14:paraId="63DB3FFB">
      <w:pPr>
        <w:pStyle w:val="5"/>
        <w:spacing w:line="245" w:lineRule="auto"/>
        <w:rPr>
          <w:rFonts w:hint="eastAsia" w:ascii="仿宋" w:hAnsi="仿宋" w:eastAsia="仿宋" w:cs="仿宋"/>
        </w:rPr>
      </w:pPr>
    </w:p>
    <w:p w14:paraId="3DB31852">
      <w:pPr>
        <w:pStyle w:val="5"/>
        <w:spacing w:line="245" w:lineRule="auto"/>
        <w:rPr>
          <w:rFonts w:hint="eastAsia" w:ascii="仿宋" w:hAnsi="仿宋" w:eastAsia="仿宋" w:cs="仿宋"/>
        </w:rPr>
      </w:pPr>
    </w:p>
    <w:p w14:paraId="13338E6F">
      <w:pPr>
        <w:pStyle w:val="5"/>
        <w:spacing w:line="245" w:lineRule="auto"/>
        <w:rPr>
          <w:rFonts w:hint="eastAsia" w:ascii="仿宋" w:hAnsi="仿宋" w:eastAsia="仿宋" w:cs="仿宋"/>
        </w:rPr>
      </w:pPr>
    </w:p>
    <w:p w14:paraId="0B1C1DAD">
      <w:pPr>
        <w:pStyle w:val="5"/>
        <w:spacing w:line="245" w:lineRule="auto"/>
        <w:rPr>
          <w:rFonts w:hint="eastAsia" w:ascii="仿宋" w:hAnsi="仿宋" w:eastAsia="仿宋" w:cs="仿宋"/>
        </w:rPr>
      </w:pPr>
    </w:p>
    <w:p w14:paraId="044FBC62">
      <w:pPr>
        <w:pStyle w:val="5"/>
        <w:spacing w:line="245" w:lineRule="auto"/>
        <w:rPr>
          <w:rFonts w:hint="eastAsia" w:ascii="仿宋" w:hAnsi="仿宋" w:eastAsia="仿宋" w:cs="仿宋"/>
        </w:rPr>
      </w:pPr>
    </w:p>
    <w:p w14:paraId="0B5BB988">
      <w:pPr>
        <w:pStyle w:val="5"/>
        <w:spacing w:line="245" w:lineRule="auto"/>
        <w:rPr>
          <w:rFonts w:hint="eastAsia" w:ascii="仿宋" w:hAnsi="仿宋" w:eastAsia="仿宋" w:cs="仿宋"/>
        </w:rPr>
      </w:pPr>
    </w:p>
    <w:p w14:paraId="602E080A">
      <w:pPr>
        <w:pStyle w:val="5"/>
        <w:spacing w:line="245" w:lineRule="auto"/>
        <w:rPr>
          <w:rFonts w:hint="eastAsia" w:ascii="仿宋" w:hAnsi="仿宋" w:eastAsia="仿宋" w:cs="仿宋"/>
        </w:rPr>
      </w:pPr>
    </w:p>
    <w:p w14:paraId="36D1095D">
      <w:pPr>
        <w:pStyle w:val="5"/>
        <w:spacing w:line="245" w:lineRule="auto"/>
        <w:rPr>
          <w:rFonts w:hint="eastAsia" w:ascii="仿宋" w:hAnsi="仿宋" w:eastAsia="仿宋" w:cs="仿宋"/>
        </w:rPr>
      </w:pPr>
    </w:p>
    <w:p w14:paraId="6DC6E045">
      <w:pPr>
        <w:pStyle w:val="5"/>
        <w:spacing w:line="245" w:lineRule="auto"/>
        <w:rPr>
          <w:rFonts w:hint="eastAsia" w:ascii="仿宋" w:hAnsi="仿宋" w:eastAsia="仿宋" w:cs="仿宋"/>
        </w:rPr>
      </w:pPr>
    </w:p>
    <w:p w14:paraId="769E5A5B">
      <w:pPr>
        <w:pStyle w:val="5"/>
        <w:spacing w:line="245" w:lineRule="auto"/>
        <w:rPr>
          <w:rFonts w:hint="eastAsia" w:ascii="仿宋" w:hAnsi="仿宋" w:eastAsia="仿宋" w:cs="仿宋"/>
        </w:rPr>
      </w:pPr>
    </w:p>
    <w:p w14:paraId="71C98C08">
      <w:pPr>
        <w:rPr>
          <w:rFonts w:hint="eastAsia" w:ascii="仿宋" w:hAnsi="仿宋" w:eastAsia="仿宋" w:cs="仿宋"/>
        </w:rPr>
      </w:pPr>
    </w:p>
    <w:p w14:paraId="17DC4B09">
      <w:pPr>
        <w:pStyle w:val="5"/>
        <w:spacing w:line="245" w:lineRule="auto"/>
        <w:rPr>
          <w:rFonts w:hint="eastAsia" w:ascii="仿宋" w:hAnsi="仿宋" w:eastAsia="仿宋" w:cs="仿宋"/>
        </w:rPr>
      </w:pPr>
    </w:p>
    <w:p w14:paraId="46424F85">
      <w:pPr>
        <w:spacing w:before="101" w:line="224" w:lineRule="auto"/>
        <w:ind w:left="1932"/>
        <w:outlineLvl w:val="0"/>
        <w:rPr>
          <w:rFonts w:hint="eastAsia" w:ascii="仿宋" w:hAnsi="仿宋" w:eastAsia="仿宋" w:cs="仿宋"/>
          <w:sz w:val="31"/>
          <w:szCs w:val="31"/>
        </w:rPr>
      </w:pPr>
      <w:r>
        <w:rPr>
          <w:rFonts w:hint="eastAsia" w:ascii="仿宋" w:hAnsi="仿宋" w:eastAsia="仿宋" w:cs="仿宋"/>
          <w:b/>
          <w:bCs/>
          <w:spacing w:val="6"/>
          <w:sz w:val="31"/>
          <w:szCs w:val="31"/>
        </w:rPr>
        <w:t>第五章</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单一来源响应文件格式</w:t>
      </w:r>
    </w:p>
    <w:p w14:paraId="307DAB6E">
      <w:pPr>
        <w:pStyle w:val="5"/>
        <w:spacing w:line="243" w:lineRule="auto"/>
        <w:rPr>
          <w:rFonts w:hint="eastAsia" w:ascii="仿宋" w:hAnsi="仿宋" w:eastAsia="仿宋" w:cs="仿宋"/>
        </w:rPr>
      </w:pPr>
    </w:p>
    <w:p w14:paraId="6BD95BEC">
      <w:pPr>
        <w:pStyle w:val="5"/>
        <w:spacing w:line="243" w:lineRule="auto"/>
        <w:rPr>
          <w:rFonts w:hint="eastAsia" w:ascii="仿宋" w:hAnsi="仿宋" w:eastAsia="仿宋" w:cs="仿宋"/>
        </w:rPr>
      </w:pPr>
    </w:p>
    <w:p w14:paraId="12F19D38">
      <w:pPr>
        <w:pStyle w:val="5"/>
        <w:spacing w:line="243" w:lineRule="auto"/>
        <w:rPr>
          <w:rFonts w:hint="eastAsia" w:ascii="仿宋" w:hAnsi="仿宋" w:eastAsia="仿宋" w:cs="仿宋"/>
        </w:rPr>
      </w:pPr>
    </w:p>
    <w:p w14:paraId="28231097">
      <w:pPr>
        <w:pStyle w:val="5"/>
        <w:spacing w:line="244" w:lineRule="auto"/>
        <w:rPr>
          <w:rFonts w:hint="eastAsia" w:ascii="仿宋" w:hAnsi="仿宋" w:eastAsia="仿宋" w:cs="仿宋"/>
        </w:rPr>
      </w:pPr>
    </w:p>
    <w:p w14:paraId="171A6570">
      <w:pPr>
        <w:pStyle w:val="5"/>
        <w:spacing w:line="244" w:lineRule="auto"/>
        <w:rPr>
          <w:rFonts w:hint="eastAsia" w:ascii="仿宋" w:hAnsi="仿宋" w:eastAsia="仿宋" w:cs="仿宋"/>
        </w:rPr>
      </w:pPr>
    </w:p>
    <w:p w14:paraId="31533DD5">
      <w:pPr>
        <w:pStyle w:val="5"/>
        <w:spacing w:line="244" w:lineRule="auto"/>
        <w:rPr>
          <w:rFonts w:hint="eastAsia" w:ascii="仿宋" w:hAnsi="仿宋" w:eastAsia="仿宋" w:cs="仿宋"/>
        </w:rPr>
      </w:pPr>
    </w:p>
    <w:p w14:paraId="4F161FF1">
      <w:pPr>
        <w:pStyle w:val="5"/>
        <w:spacing w:line="244" w:lineRule="auto"/>
        <w:rPr>
          <w:rFonts w:hint="eastAsia" w:ascii="仿宋" w:hAnsi="仿宋" w:eastAsia="仿宋" w:cs="仿宋"/>
        </w:rPr>
      </w:pPr>
    </w:p>
    <w:p w14:paraId="276D4B50">
      <w:pPr>
        <w:pStyle w:val="5"/>
        <w:spacing w:line="244" w:lineRule="auto"/>
        <w:rPr>
          <w:rFonts w:hint="eastAsia" w:ascii="仿宋" w:hAnsi="仿宋" w:eastAsia="仿宋" w:cs="仿宋"/>
        </w:rPr>
      </w:pPr>
    </w:p>
    <w:p w14:paraId="1C86E8D6">
      <w:pPr>
        <w:pStyle w:val="5"/>
        <w:spacing w:line="244" w:lineRule="auto"/>
        <w:rPr>
          <w:rFonts w:hint="eastAsia" w:ascii="仿宋" w:hAnsi="仿宋" w:eastAsia="仿宋" w:cs="仿宋"/>
        </w:rPr>
      </w:pPr>
    </w:p>
    <w:p w14:paraId="7463342D">
      <w:pPr>
        <w:pStyle w:val="5"/>
        <w:spacing w:line="244" w:lineRule="auto"/>
        <w:rPr>
          <w:rFonts w:hint="eastAsia" w:ascii="仿宋" w:hAnsi="仿宋" w:eastAsia="仿宋" w:cs="仿宋"/>
        </w:rPr>
      </w:pPr>
    </w:p>
    <w:p w14:paraId="560945E0">
      <w:pPr>
        <w:pStyle w:val="5"/>
        <w:spacing w:line="244" w:lineRule="auto"/>
        <w:rPr>
          <w:rFonts w:hint="eastAsia" w:ascii="仿宋" w:hAnsi="仿宋" w:eastAsia="仿宋" w:cs="仿宋"/>
        </w:rPr>
      </w:pPr>
    </w:p>
    <w:p w14:paraId="01AC28D5">
      <w:pPr>
        <w:pStyle w:val="5"/>
        <w:spacing w:line="244" w:lineRule="auto"/>
        <w:rPr>
          <w:rFonts w:hint="eastAsia" w:ascii="仿宋" w:hAnsi="仿宋" w:eastAsia="仿宋" w:cs="仿宋"/>
        </w:rPr>
      </w:pPr>
    </w:p>
    <w:p w14:paraId="386EA0A8">
      <w:pPr>
        <w:pStyle w:val="5"/>
        <w:spacing w:line="244" w:lineRule="auto"/>
        <w:rPr>
          <w:rFonts w:hint="eastAsia" w:ascii="仿宋" w:hAnsi="仿宋" w:eastAsia="仿宋" w:cs="仿宋"/>
        </w:rPr>
      </w:pPr>
    </w:p>
    <w:p w14:paraId="662A60B3">
      <w:pPr>
        <w:pStyle w:val="5"/>
        <w:spacing w:line="244" w:lineRule="auto"/>
        <w:rPr>
          <w:rFonts w:hint="eastAsia" w:ascii="仿宋" w:hAnsi="仿宋" w:eastAsia="仿宋" w:cs="仿宋"/>
        </w:rPr>
      </w:pPr>
    </w:p>
    <w:p w14:paraId="4D171F75">
      <w:pPr>
        <w:pStyle w:val="5"/>
        <w:spacing w:line="244" w:lineRule="auto"/>
        <w:rPr>
          <w:rFonts w:hint="eastAsia" w:ascii="仿宋" w:hAnsi="仿宋" w:eastAsia="仿宋" w:cs="仿宋"/>
        </w:rPr>
      </w:pPr>
    </w:p>
    <w:p w14:paraId="2092B233">
      <w:pPr>
        <w:pStyle w:val="5"/>
        <w:spacing w:line="244" w:lineRule="auto"/>
        <w:rPr>
          <w:rFonts w:hint="eastAsia" w:ascii="仿宋" w:hAnsi="仿宋" w:eastAsia="仿宋" w:cs="仿宋"/>
        </w:rPr>
      </w:pPr>
    </w:p>
    <w:p w14:paraId="5F09A2B5">
      <w:pPr>
        <w:pStyle w:val="5"/>
        <w:spacing w:line="244" w:lineRule="auto"/>
        <w:rPr>
          <w:rFonts w:hint="eastAsia" w:ascii="仿宋" w:hAnsi="仿宋" w:eastAsia="仿宋" w:cs="仿宋"/>
        </w:rPr>
      </w:pPr>
    </w:p>
    <w:p w14:paraId="07CA274C">
      <w:pPr>
        <w:pStyle w:val="5"/>
        <w:spacing w:line="244" w:lineRule="auto"/>
        <w:rPr>
          <w:rFonts w:hint="eastAsia" w:ascii="仿宋" w:hAnsi="仿宋" w:eastAsia="仿宋" w:cs="仿宋"/>
        </w:rPr>
      </w:pPr>
    </w:p>
    <w:p w14:paraId="5CAB03FE">
      <w:pPr>
        <w:pStyle w:val="5"/>
        <w:spacing w:line="244" w:lineRule="auto"/>
        <w:rPr>
          <w:rFonts w:hint="eastAsia" w:ascii="仿宋" w:hAnsi="仿宋" w:eastAsia="仿宋" w:cs="仿宋"/>
        </w:rPr>
      </w:pPr>
    </w:p>
    <w:p w14:paraId="05F239C3">
      <w:pPr>
        <w:pStyle w:val="5"/>
        <w:spacing w:line="244" w:lineRule="auto"/>
        <w:rPr>
          <w:rFonts w:hint="eastAsia" w:ascii="仿宋" w:hAnsi="仿宋" w:eastAsia="仿宋" w:cs="仿宋"/>
        </w:rPr>
      </w:pPr>
    </w:p>
    <w:p w14:paraId="2E1FB36D">
      <w:pPr>
        <w:pStyle w:val="5"/>
        <w:spacing w:line="244" w:lineRule="auto"/>
        <w:rPr>
          <w:rFonts w:hint="eastAsia" w:ascii="仿宋" w:hAnsi="仿宋" w:eastAsia="仿宋" w:cs="仿宋"/>
        </w:rPr>
      </w:pPr>
    </w:p>
    <w:p w14:paraId="5F3A2300">
      <w:pPr>
        <w:pStyle w:val="5"/>
        <w:spacing w:line="244" w:lineRule="auto"/>
        <w:rPr>
          <w:rFonts w:hint="eastAsia" w:ascii="仿宋" w:hAnsi="仿宋" w:eastAsia="仿宋" w:cs="仿宋"/>
        </w:rPr>
      </w:pPr>
    </w:p>
    <w:p w14:paraId="7BDFA8D3">
      <w:pPr>
        <w:pStyle w:val="5"/>
        <w:spacing w:line="244" w:lineRule="auto"/>
        <w:rPr>
          <w:rFonts w:hint="eastAsia" w:ascii="仿宋" w:hAnsi="仿宋" w:eastAsia="仿宋" w:cs="仿宋"/>
        </w:rPr>
      </w:pPr>
    </w:p>
    <w:p w14:paraId="204DC096">
      <w:pPr>
        <w:pStyle w:val="5"/>
        <w:spacing w:line="244" w:lineRule="auto"/>
        <w:rPr>
          <w:rFonts w:hint="eastAsia" w:ascii="仿宋" w:hAnsi="仿宋" w:eastAsia="仿宋" w:cs="仿宋"/>
        </w:rPr>
      </w:pPr>
    </w:p>
    <w:p w14:paraId="6CE7DC83">
      <w:pPr>
        <w:pStyle w:val="5"/>
        <w:spacing w:line="244" w:lineRule="auto"/>
        <w:rPr>
          <w:rFonts w:hint="eastAsia" w:ascii="仿宋" w:hAnsi="仿宋" w:eastAsia="仿宋" w:cs="仿宋"/>
        </w:rPr>
      </w:pPr>
    </w:p>
    <w:p w14:paraId="488D1A7E">
      <w:pPr>
        <w:pStyle w:val="5"/>
        <w:spacing w:line="244" w:lineRule="auto"/>
        <w:rPr>
          <w:rFonts w:hint="eastAsia" w:ascii="仿宋" w:hAnsi="仿宋" w:eastAsia="仿宋" w:cs="仿宋"/>
        </w:rPr>
      </w:pPr>
    </w:p>
    <w:p w14:paraId="5E8D1C3B">
      <w:pPr>
        <w:pStyle w:val="5"/>
        <w:spacing w:line="244" w:lineRule="auto"/>
        <w:rPr>
          <w:rFonts w:hint="eastAsia" w:ascii="仿宋" w:hAnsi="仿宋" w:eastAsia="仿宋" w:cs="仿宋"/>
        </w:rPr>
      </w:pPr>
    </w:p>
    <w:p w14:paraId="1EF7AD89">
      <w:pPr>
        <w:pStyle w:val="5"/>
        <w:spacing w:line="244" w:lineRule="auto"/>
        <w:rPr>
          <w:rFonts w:hint="eastAsia" w:ascii="仿宋" w:hAnsi="仿宋" w:eastAsia="仿宋" w:cs="仿宋"/>
        </w:rPr>
      </w:pPr>
    </w:p>
    <w:p w14:paraId="47528630">
      <w:pPr>
        <w:pStyle w:val="5"/>
        <w:spacing w:line="244" w:lineRule="auto"/>
        <w:rPr>
          <w:rFonts w:hint="eastAsia" w:ascii="仿宋" w:hAnsi="仿宋" w:eastAsia="仿宋" w:cs="仿宋"/>
        </w:rPr>
      </w:pPr>
    </w:p>
    <w:p w14:paraId="2240AADA">
      <w:pPr>
        <w:pStyle w:val="5"/>
        <w:spacing w:line="244" w:lineRule="auto"/>
        <w:rPr>
          <w:rFonts w:hint="eastAsia" w:ascii="仿宋" w:hAnsi="仿宋" w:eastAsia="仿宋" w:cs="仿宋"/>
        </w:rPr>
      </w:pPr>
    </w:p>
    <w:p w14:paraId="2FF2D4BC">
      <w:pPr>
        <w:pStyle w:val="5"/>
        <w:spacing w:line="271" w:lineRule="auto"/>
        <w:rPr>
          <w:rFonts w:hint="eastAsia" w:ascii="仿宋" w:hAnsi="仿宋" w:eastAsia="仿宋" w:cs="仿宋"/>
        </w:rPr>
      </w:pPr>
    </w:p>
    <w:p w14:paraId="3045E31B">
      <w:pPr>
        <w:spacing w:before="78" w:line="219" w:lineRule="auto"/>
        <w:rPr>
          <w:rFonts w:hint="eastAsia" w:ascii="仿宋" w:hAnsi="仿宋" w:eastAsia="仿宋" w:cs="仿宋"/>
          <w:sz w:val="24"/>
          <w:szCs w:val="24"/>
          <w:lang w:eastAsia="zh-CN"/>
        </w:rPr>
      </w:pPr>
      <w:r>
        <w:rPr>
          <w:rFonts w:hint="eastAsia" w:ascii="仿宋" w:hAnsi="仿宋" w:eastAsia="仿宋" w:cs="仿宋"/>
          <w:b/>
          <w:bCs/>
          <w:spacing w:val="-3"/>
          <w:sz w:val="24"/>
          <w:szCs w:val="24"/>
        </w:rPr>
        <w:t>项目编号：</w:t>
      </w:r>
      <w:r>
        <w:rPr>
          <w:rFonts w:hint="eastAsia" w:ascii="仿宋" w:hAnsi="仿宋" w:eastAsia="仿宋" w:cs="仿宋"/>
          <w:b/>
          <w:bCs/>
          <w:spacing w:val="-3"/>
          <w:sz w:val="24"/>
          <w:szCs w:val="24"/>
          <w:lang w:eastAsia="zh-CN"/>
        </w:rPr>
        <w:t>SXSD2025-AK-073</w:t>
      </w:r>
    </w:p>
    <w:p w14:paraId="1B4ACE00">
      <w:pPr>
        <w:spacing w:before="317" w:line="329" w:lineRule="auto"/>
        <w:ind w:left="1504" w:firstLine="6201"/>
        <w:rPr>
          <w:rFonts w:hint="eastAsia" w:ascii="仿宋" w:hAnsi="仿宋" w:eastAsia="仿宋" w:cs="仿宋"/>
          <w:spacing w:val="4"/>
          <w:sz w:val="28"/>
          <w:szCs w:val="28"/>
        </w:rPr>
      </w:pPr>
    </w:p>
    <w:p w14:paraId="6FF2D359">
      <w:pPr>
        <w:spacing w:before="317" w:line="329" w:lineRule="auto"/>
        <w:jc w:val="center"/>
        <w:rPr>
          <w:rFonts w:hint="eastAsia" w:ascii="仿宋" w:hAnsi="仿宋" w:eastAsia="仿宋" w:cs="仿宋"/>
          <w:sz w:val="40"/>
          <w:szCs w:val="40"/>
        </w:rPr>
      </w:pPr>
      <w:r>
        <w:rPr>
          <w:rFonts w:hint="eastAsia" w:ascii="仿宋" w:hAnsi="仿宋" w:eastAsia="仿宋" w:cs="仿宋"/>
          <w:b/>
          <w:bCs/>
          <w:spacing w:val="-4"/>
          <w:sz w:val="40"/>
          <w:szCs w:val="40"/>
          <w:lang w:val="en-US" w:eastAsia="zh-CN"/>
        </w:rPr>
        <w:t>汉滨区汉滨高级中学2025-2026学年度高中全日制远程直播教学技术服务项目</w:t>
      </w:r>
    </w:p>
    <w:p w14:paraId="7D6D65BA">
      <w:pPr>
        <w:pStyle w:val="5"/>
        <w:spacing w:line="247" w:lineRule="auto"/>
        <w:rPr>
          <w:rFonts w:hint="eastAsia" w:ascii="仿宋" w:hAnsi="仿宋" w:eastAsia="仿宋" w:cs="仿宋"/>
        </w:rPr>
      </w:pPr>
    </w:p>
    <w:p w14:paraId="4966D8DE">
      <w:pPr>
        <w:pStyle w:val="5"/>
        <w:spacing w:line="247" w:lineRule="auto"/>
        <w:rPr>
          <w:rFonts w:hint="eastAsia" w:ascii="仿宋" w:hAnsi="仿宋" w:eastAsia="仿宋" w:cs="仿宋"/>
        </w:rPr>
      </w:pPr>
    </w:p>
    <w:p w14:paraId="2FD7C9C1">
      <w:pPr>
        <w:pStyle w:val="5"/>
        <w:spacing w:line="247" w:lineRule="auto"/>
        <w:rPr>
          <w:rFonts w:hint="eastAsia" w:ascii="仿宋" w:hAnsi="仿宋" w:eastAsia="仿宋" w:cs="仿宋"/>
        </w:rPr>
      </w:pPr>
    </w:p>
    <w:p w14:paraId="71A1D11C">
      <w:pPr>
        <w:pStyle w:val="5"/>
        <w:spacing w:line="247" w:lineRule="auto"/>
        <w:rPr>
          <w:rFonts w:hint="eastAsia" w:ascii="仿宋" w:hAnsi="仿宋" w:eastAsia="仿宋" w:cs="仿宋"/>
        </w:rPr>
      </w:pPr>
    </w:p>
    <w:p w14:paraId="05DB86D7">
      <w:pPr>
        <w:pStyle w:val="5"/>
        <w:spacing w:line="247" w:lineRule="auto"/>
        <w:rPr>
          <w:rFonts w:hint="eastAsia" w:ascii="仿宋" w:hAnsi="仿宋" w:eastAsia="仿宋" w:cs="仿宋"/>
        </w:rPr>
      </w:pPr>
    </w:p>
    <w:p w14:paraId="115CE3E9">
      <w:pPr>
        <w:pStyle w:val="5"/>
        <w:spacing w:line="247" w:lineRule="auto"/>
        <w:rPr>
          <w:rFonts w:hint="eastAsia" w:ascii="仿宋" w:hAnsi="仿宋" w:eastAsia="仿宋" w:cs="仿宋"/>
        </w:rPr>
      </w:pPr>
      <w:r>
        <w:rPr>
          <w:rFonts w:hint="eastAsia" w:ascii="仿宋" w:hAnsi="仿宋" w:eastAsia="仿宋" w:cs="仿宋"/>
        </w:rPr>
        <w:pict>
          <v:shape id="_x0000_s1026" o:spid="_x0000_s1026" o:spt="202" type="#_x0000_t202" style="position:absolute;left:0pt;margin-left:216.35pt;margin-top:11.35pt;height:123.8pt;width:32.3pt;z-index:251659264;mso-width-relative:page;mso-height-relative:page;" filled="f" stroked="f" coordsize="21600,21600">
            <v:path/>
            <v:fill on="f" focussize="0,0"/>
            <v:stroke on="f"/>
            <v:imagedata o:title=""/>
            <o:lock v:ext="edit" aspectratio="f"/>
            <v:textbox inset="0mm,0mm,0mm,0mm" style="layout-flow:vertical-ideographic;">
              <w:txbxContent>
                <w:p w14:paraId="4F4E82A3">
                  <w:pPr>
                    <w:spacing w:before="19" w:line="209" w:lineRule="auto"/>
                    <w:ind w:left="20"/>
                    <w:rPr>
                      <w:rFonts w:ascii="宋体" w:hAnsi="宋体" w:eastAsia="宋体" w:cs="宋体"/>
                      <w:sz w:val="52"/>
                      <w:szCs w:val="52"/>
                    </w:rPr>
                  </w:pPr>
                  <w:r>
                    <w:rPr>
                      <w:rFonts w:ascii="宋体" w:hAnsi="宋体" w:eastAsia="宋体" w:cs="宋体"/>
                      <w:b/>
                      <w:bCs/>
                      <w:spacing w:val="-5"/>
                      <w:sz w:val="52"/>
                      <w:szCs w:val="52"/>
                    </w:rPr>
                    <w:t>单</w:t>
                  </w:r>
                  <w:r>
                    <w:rPr>
                      <w:rFonts w:ascii="宋体" w:hAnsi="宋体" w:eastAsia="宋体" w:cs="宋体"/>
                      <w:spacing w:val="53"/>
                      <w:sz w:val="52"/>
                      <w:szCs w:val="52"/>
                    </w:rPr>
                    <w:t xml:space="preserve"> </w:t>
                  </w:r>
                  <w:r>
                    <w:rPr>
                      <w:rFonts w:ascii="宋体" w:hAnsi="宋体" w:eastAsia="宋体" w:cs="宋体"/>
                      <w:b/>
                      <w:bCs/>
                      <w:spacing w:val="-159"/>
                      <w:w w:val="40"/>
                      <w:sz w:val="52"/>
                      <w:szCs w:val="52"/>
                    </w:rPr>
                    <w:t>一</w:t>
                  </w:r>
                  <w:r>
                    <w:rPr>
                      <w:rFonts w:ascii="宋体" w:hAnsi="宋体" w:eastAsia="宋体" w:cs="宋体"/>
                      <w:spacing w:val="128"/>
                      <w:sz w:val="52"/>
                      <w:szCs w:val="52"/>
                    </w:rPr>
                    <w:t xml:space="preserve"> </w:t>
                  </w:r>
                  <w:r>
                    <w:rPr>
                      <w:rFonts w:ascii="宋体" w:hAnsi="宋体" w:eastAsia="宋体" w:cs="宋体"/>
                      <w:b/>
                      <w:bCs/>
                      <w:spacing w:val="-5"/>
                      <w:sz w:val="52"/>
                      <w:szCs w:val="52"/>
                    </w:rPr>
                    <w:t>来</w:t>
                  </w:r>
                  <w:r>
                    <w:rPr>
                      <w:rFonts w:ascii="宋体" w:hAnsi="宋体" w:eastAsia="宋体" w:cs="宋体"/>
                      <w:spacing w:val="-143"/>
                      <w:sz w:val="52"/>
                      <w:szCs w:val="52"/>
                    </w:rPr>
                    <w:t xml:space="preserve"> </w:t>
                  </w:r>
                  <w:r>
                    <w:rPr>
                      <w:rFonts w:ascii="宋体" w:hAnsi="宋体" w:eastAsia="宋体" w:cs="宋体"/>
                      <w:b/>
                      <w:bCs/>
                      <w:spacing w:val="-5"/>
                      <w:sz w:val="52"/>
                      <w:szCs w:val="52"/>
                    </w:rPr>
                    <w:t>源</w:t>
                  </w:r>
                </w:p>
              </w:txbxContent>
            </v:textbox>
          </v:shape>
        </w:pict>
      </w:r>
    </w:p>
    <w:p w14:paraId="00E6698D">
      <w:pPr>
        <w:pStyle w:val="5"/>
        <w:spacing w:line="247" w:lineRule="auto"/>
        <w:rPr>
          <w:rFonts w:hint="eastAsia" w:ascii="仿宋" w:hAnsi="仿宋" w:eastAsia="仿宋" w:cs="仿宋"/>
        </w:rPr>
      </w:pPr>
    </w:p>
    <w:p w14:paraId="3B12AF18">
      <w:pPr>
        <w:pStyle w:val="5"/>
        <w:spacing w:line="248" w:lineRule="auto"/>
        <w:rPr>
          <w:rFonts w:hint="eastAsia" w:ascii="仿宋" w:hAnsi="仿宋" w:eastAsia="仿宋" w:cs="仿宋"/>
        </w:rPr>
      </w:pPr>
    </w:p>
    <w:p w14:paraId="1F00F814">
      <w:pPr>
        <w:pStyle w:val="5"/>
        <w:spacing w:line="248" w:lineRule="auto"/>
        <w:rPr>
          <w:rFonts w:hint="eastAsia" w:ascii="仿宋" w:hAnsi="仿宋" w:eastAsia="仿宋" w:cs="仿宋"/>
        </w:rPr>
      </w:pPr>
    </w:p>
    <w:p w14:paraId="134ECD6F">
      <w:pPr>
        <w:pStyle w:val="5"/>
        <w:spacing w:line="248" w:lineRule="auto"/>
        <w:rPr>
          <w:rFonts w:hint="eastAsia" w:ascii="仿宋" w:hAnsi="仿宋" w:eastAsia="仿宋" w:cs="仿宋"/>
        </w:rPr>
      </w:pPr>
    </w:p>
    <w:p w14:paraId="5BAE584A">
      <w:pPr>
        <w:pStyle w:val="5"/>
        <w:spacing w:line="248" w:lineRule="auto"/>
        <w:rPr>
          <w:rFonts w:hint="eastAsia" w:ascii="仿宋" w:hAnsi="仿宋" w:eastAsia="仿宋" w:cs="仿宋"/>
        </w:rPr>
      </w:pPr>
    </w:p>
    <w:p w14:paraId="2B2C1125">
      <w:pPr>
        <w:pStyle w:val="5"/>
        <w:spacing w:line="248" w:lineRule="auto"/>
        <w:rPr>
          <w:rFonts w:hint="eastAsia" w:ascii="仿宋" w:hAnsi="仿宋" w:eastAsia="仿宋" w:cs="仿宋"/>
        </w:rPr>
      </w:pPr>
    </w:p>
    <w:p w14:paraId="7AD98D9A">
      <w:pPr>
        <w:pStyle w:val="5"/>
        <w:spacing w:line="248" w:lineRule="auto"/>
        <w:rPr>
          <w:rFonts w:hint="eastAsia" w:ascii="仿宋" w:hAnsi="仿宋" w:eastAsia="仿宋" w:cs="仿宋"/>
        </w:rPr>
      </w:pPr>
    </w:p>
    <w:p w14:paraId="4DCE4EC7">
      <w:pPr>
        <w:pStyle w:val="5"/>
        <w:spacing w:line="248" w:lineRule="auto"/>
        <w:rPr>
          <w:rFonts w:hint="eastAsia" w:ascii="仿宋" w:hAnsi="仿宋" w:eastAsia="仿宋" w:cs="仿宋"/>
        </w:rPr>
      </w:pPr>
    </w:p>
    <w:p w14:paraId="55B85734">
      <w:pPr>
        <w:pStyle w:val="5"/>
        <w:spacing w:line="248" w:lineRule="auto"/>
        <w:rPr>
          <w:rFonts w:hint="eastAsia" w:ascii="仿宋" w:hAnsi="仿宋" w:eastAsia="仿宋" w:cs="仿宋"/>
        </w:rPr>
      </w:pPr>
    </w:p>
    <w:p w14:paraId="598EA1CB">
      <w:pPr>
        <w:pStyle w:val="5"/>
        <w:spacing w:line="248" w:lineRule="auto"/>
        <w:rPr>
          <w:rFonts w:hint="eastAsia" w:ascii="仿宋" w:hAnsi="仿宋" w:eastAsia="仿宋" w:cs="仿宋"/>
        </w:rPr>
      </w:pPr>
    </w:p>
    <w:p w14:paraId="73F86608">
      <w:pPr>
        <w:pStyle w:val="5"/>
        <w:spacing w:line="248" w:lineRule="auto"/>
        <w:rPr>
          <w:rFonts w:hint="eastAsia" w:ascii="仿宋" w:hAnsi="仿宋" w:eastAsia="仿宋" w:cs="仿宋"/>
        </w:rPr>
      </w:pPr>
    </w:p>
    <w:p w14:paraId="0FE2CFC7">
      <w:pPr>
        <w:spacing w:before="153" w:line="223" w:lineRule="auto"/>
        <w:ind w:left="2910"/>
        <w:rPr>
          <w:rFonts w:hint="eastAsia" w:ascii="仿宋" w:hAnsi="仿宋" w:eastAsia="仿宋" w:cs="仿宋"/>
          <w:sz w:val="47"/>
          <w:szCs w:val="47"/>
        </w:rPr>
      </w:pPr>
      <w:r>
        <w:rPr>
          <w:rFonts w:hint="eastAsia" w:ascii="仿宋" w:hAnsi="仿宋" w:eastAsia="仿宋" w:cs="仿宋"/>
          <w:b/>
          <w:bCs/>
          <w:spacing w:val="-19"/>
          <w:sz w:val="47"/>
          <w:szCs w:val="47"/>
        </w:rPr>
        <w:t>响</w:t>
      </w:r>
      <w:r>
        <w:rPr>
          <w:rFonts w:hint="eastAsia" w:ascii="仿宋" w:hAnsi="仿宋" w:eastAsia="仿宋" w:cs="仿宋"/>
          <w:spacing w:val="12"/>
          <w:sz w:val="47"/>
          <w:szCs w:val="47"/>
        </w:rPr>
        <w:t xml:space="preserve">   </w:t>
      </w:r>
      <w:r>
        <w:rPr>
          <w:rFonts w:hint="eastAsia" w:ascii="仿宋" w:hAnsi="仿宋" w:eastAsia="仿宋" w:cs="仿宋"/>
          <w:b/>
          <w:bCs/>
          <w:spacing w:val="-19"/>
          <w:sz w:val="47"/>
          <w:szCs w:val="47"/>
        </w:rPr>
        <w:t>应</w:t>
      </w:r>
      <w:r>
        <w:rPr>
          <w:rFonts w:hint="eastAsia" w:ascii="仿宋" w:hAnsi="仿宋" w:eastAsia="仿宋" w:cs="仿宋"/>
          <w:spacing w:val="19"/>
          <w:sz w:val="47"/>
          <w:szCs w:val="47"/>
        </w:rPr>
        <w:t xml:space="preserve">  </w:t>
      </w:r>
      <w:r>
        <w:rPr>
          <w:rFonts w:hint="eastAsia" w:ascii="仿宋" w:hAnsi="仿宋" w:eastAsia="仿宋" w:cs="仿宋"/>
          <w:b/>
          <w:bCs/>
          <w:spacing w:val="-19"/>
          <w:sz w:val="47"/>
          <w:szCs w:val="47"/>
        </w:rPr>
        <w:t>文</w:t>
      </w:r>
      <w:r>
        <w:rPr>
          <w:rFonts w:hint="eastAsia" w:ascii="仿宋" w:hAnsi="仿宋" w:eastAsia="仿宋" w:cs="仿宋"/>
          <w:spacing w:val="15"/>
          <w:sz w:val="47"/>
          <w:szCs w:val="47"/>
        </w:rPr>
        <w:t xml:space="preserve">  </w:t>
      </w:r>
      <w:r>
        <w:rPr>
          <w:rFonts w:hint="eastAsia" w:ascii="仿宋" w:hAnsi="仿宋" w:eastAsia="仿宋" w:cs="仿宋"/>
          <w:b/>
          <w:bCs/>
          <w:spacing w:val="-19"/>
          <w:sz w:val="47"/>
          <w:szCs w:val="47"/>
        </w:rPr>
        <w:t>件</w:t>
      </w:r>
    </w:p>
    <w:p w14:paraId="274E6C38">
      <w:pPr>
        <w:pStyle w:val="5"/>
        <w:spacing w:line="255" w:lineRule="auto"/>
        <w:rPr>
          <w:rFonts w:hint="eastAsia" w:ascii="仿宋" w:hAnsi="仿宋" w:eastAsia="仿宋" w:cs="仿宋"/>
        </w:rPr>
      </w:pPr>
    </w:p>
    <w:p w14:paraId="5B94545B">
      <w:pPr>
        <w:pStyle w:val="5"/>
        <w:spacing w:line="255" w:lineRule="auto"/>
        <w:rPr>
          <w:rFonts w:hint="eastAsia" w:ascii="仿宋" w:hAnsi="仿宋" w:eastAsia="仿宋" w:cs="仿宋"/>
        </w:rPr>
      </w:pPr>
    </w:p>
    <w:p w14:paraId="7F3EE393">
      <w:pPr>
        <w:pStyle w:val="5"/>
        <w:spacing w:line="256" w:lineRule="auto"/>
        <w:rPr>
          <w:rFonts w:hint="eastAsia" w:ascii="仿宋" w:hAnsi="仿宋" w:eastAsia="仿宋" w:cs="仿宋"/>
        </w:rPr>
      </w:pPr>
    </w:p>
    <w:p w14:paraId="00F97A15">
      <w:pPr>
        <w:pStyle w:val="5"/>
        <w:spacing w:line="256" w:lineRule="auto"/>
        <w:rPr>
          <w:rFonts w:hint="eastAsia" w:ascii="仿宋" w:hAnsi="仿宋" w:eastAsia="仿宋" w:cs="仿宋"/>
        </w:rPr>
      </w:pPr>
    </w:p>
    <w:p w14:paraId="3C6AA1D1">
      <w:pPr>
        <w:pStyle w:val="5"/>
        <w:spacing w:line="256" w:lineRule="auto"/>
        <w:rPr>
          <w:rFonts w:hint="eastAsia" w:ascii="仿宋" w:hAnsi="仿宋" w:eastAsia="仿宋" w:cs="仿宋"/>
        </w:rPr>
      </w:pPr>
    </w:p>
    <w:p w14:paraId="16AED894">
      <w:pPr>
        <w:pStyle w:val="5"/>
        <w:spacing w:line="256" w:lineRule="auto"/>
        <w:rPr>
          <w:rFonts w:hint="eastAsia" w:ascii="仿宋" w:hAnsi="仿宋" w:eastAsia="仿宋" w:cs="仿宋"/>
        </w:rPr>
      </w:pPr>
    </w:p>
    <w:p w14:paraId="222F37DA">
      <w:pPr>
        <w:spacing w:before="79" w:line="219" w:lineRule="auto"/>
        <w:ind w:left="1935"/>
        <w:rPr>
          <w:rFonts w:hint="eastAsia" w:ascii="仿宋" w:hAnsi="仿宋" w:eastAsia="仿宋" w:cs="仿宋"/>
          <w:sz w:val="24"/>
          <w:szCs w:val="24"/>
        </w:rPr>
      </w:pPr>
      <w:r>
        <w:rPr>
          <w:rFonts w:hint="eastAsia" w:ascii="仿宋" w:hAnsi="仿宋" w:eastAsia="仿宋" w:cs="仿宋"/>
          <w:b/>
          <w:bCs/>
          <w:spacing w:val="1"/>
          <w:sz w:val="24"/>
          <w:szCs w:val="24"/>
        </w:rPr>
        <w:t>供应商名称</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u w:val="single" w:color="auto"/>
        </w:rPr>
        <w:t>（</w:t>
      </w:r>
      <w:r>
        <w:rPr>
          <w:rFonts w:hint="eastAsia" w:ascii="仿宋" w:hAnsi="仿宋" w:eastAsia="仿宋" w:cs="仿宋"/>
          <w:b/>
          <w:bCs/>
          <w:spacing w:val="1"/>
          <w:sz w:val="24"/>
          <w:szCs w:val="24"/>
          <w:u w:val="single" w:color="auto"/>
        </w:rPr>
        <w:t>公章）</w:t>
      </w:r>
    </w:p>
    <w:p w14:paraId="0D46F217">
      <w:pPr>
        <w:pStyle w:val="5"/>
        <w:spacing w:line="250" w:lineRule="auto"/>
        <w:rPr>
          <w:rFonts w:hint="eastAsia" w:ascii="仿宋" w:hAnsi="仿宋" w:eastAsia="仿宋" w:cs="仿宋"/>
        </w:rPr>
      </w:pPr>
    </w:p>
    <w:p w14:paraId="4B8F8913">
      <w:pPr>
        <w:pStyle w:val="5"/>
        <w:spacing w:line="250" w:lineRule="auto"/>
        <w:rPr>
          <w:rFonts w:hint="eastAsia" w:ascii="仿宋" w:hAnsi="仿宋" w:eastAsia="仿宋" w:cs="仿宋"/>
        </w:rPr>
      </w:pPr>
    </w:p>
    <w:p w14:paraId="4125B43A">
      <w:pPr>
        <w:pStyle w:val="5"/>
        <w:spacing w:line="251" w:lineRule="auto"/>
        <w:rPr>
          <w:rFonts w:hint="eastAsia" w:ascii="仿宋" w:hAnsi="仿宋" w:eastAsia="仿宋" w:cs="仿宋"/>
        </w:rPr>
      </w:pPr>
    </w:p>
    <w:p w14:paraId="0B2EFD5D">
      <w:pPr>
        <w:spacing w:before="78" w:line="219" w:lineRule="auto"/>
        <w:ind w:left="1917"/>
        <w:rPr>
          <w:rFonts w:hint="eastAsia" w:ascii="仿宋" w:hAnsi="仿宋" w:eastAsia="仿宋" w:cs="仿宋"/>
          <w:sz w:val="24"/>
          <w:szCs w:val="24"/>
        </w:rPr>
      </w:pPr>
      <w:r>
        <w:rPr>
          <w:rFonts w:hint="eastAsia" w:ascii="仿宋" w:hAnsi="仿宋" w:eastAsia="仿宋" w:cs="仿宋"/>
          <w:b/>
          <w:bCs/>
          <w:spacing w:val="-3"/>
          <w:sz w:val="24"/>
          <w:szCs w:val="24"/>
        </w:rPr>
        <w:t>法定代表人或其委托代理人</w:t>
      </w:r>
      <w:r>
        <w:rPr>
          <w:rFonts w:hint="eastAsia" w:ascii="仿宋" w:hAnsi="仿宋" w:eastAsia="仿宋" w:cs="仿宋"/>
          <w:b/>
          <w:bCs/>
          <w:spacing w:val="-18"/>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8"/>
          <w:sz w:val="24"/>
          <w:szCs w:val="24"/>
          <w:u w:val="single" w:color="auto"/>
        </w:rPr>
        <w:t>（</w:t>
      </w:r>
      <w:r>
        <w:rPr>
          <w:rFonts w:hint="eastAsia" w:ascii="仿宋" w:hAnsi="仿宋" w:eastAsia="仿宋" w:cs="仿宋"/>
          <w:spacing w:val="49"/>
          <w:sz w:val="24"/>
          <w:szCs w:val="24"/>
          <w:u w:val="single" w:color="auto"/>
        </w:rPr>
        <w:t xml:space="preserve"> </w:t>
      </w:r>
      <w:r>
        <w:rPr>
          <w:rFonts w:hint="eastAsia" w:ascii="仿宋" w:hAnsi="仿宋" w:eastAsia="仿宋" w:cs="仿宋"/>
          <w:b/>
          <w:bCs/>
          <w:spacing w:val="-3"/>
          <w:sz w:val="24"/>
          <w:szCs w:val="24"/>
          <w:u w:val="single" w:color="auto"/>
        </w:rPr>
        <w:t>签字或盖章）</w:t>
      </w:r>
    </w:p>
    <w:p w14:paraId="65CD60F4">
      <w:pPr>
        <w:pStyle w:val="5"/>
        <w:spacing w:line="277" w:lineRule="auto"/>
        <w:rPr>
          <w:rFonts w:hint="eastAsia" w:ascii="仿宋" w:hAnsi="仿宋" w:eastAsia="仿宋" w:cs="仿宋"/>
        </w:rPr>
      </w:pPr>
    </w:p>
    <w:p w14:paraId="5301D89B">
      <w:pPr>
        <w:pStyle w:val="5"/>
        <w:spacing w:line="278" w:lineRule="auto"/>
        <w:rPr>
          <w:rFonts w:hint="eastAsia" w:ascii="仿宋" w:hAnsi="仿宋" w:eastAsia="仿宋" w:cs="仿宋"/>
        </w:rPr>
      </w:pPr>
    </w:p>
    <w:p w14:paraId="03DDB760">
      <w:pPr>
        <w:pStyle w:val="5"/>
        <w:spacing w:line="278" w:lineRule="auto"/>
        <w:rPr>
          <w:rFonts w:hint="eastAsia" w:ascii="仿宋" w:hAnsi="仿宋" w:eastAsia="仿宋" w:cs="仿宋"/>
        </w:rPr>
      </w:pPr>
    </w:p>
    <w:p w14:paraId="27FCE459">
      <w:pPr>
        <w:spacing w:before="78" w:line="219" w:lineRule="auto"/>
        <w:ind w:left="1957"/>
        <w:rPr>
          <w:rFonts w:hint="eastAsia" w:ascii="仿宋" w:hAnsi="仿宋" w:eastAsia="仿宋" w:cs="仿宋"/>
          <w:sz w:val="24"/>
          <w:szCs w:val="24"/>
        </w:rPr>
      </w:pPr>
      <w:r>
        <w:rPr>
          <w:rFonts w:hint="eastAsia" w:ascii="仿宋" w:hAnsi="仿宋" w:eastAsia="仿宋" w:cs="仿宋"/>
          <w:b/>
          <w:bCs/>
          <w:spacing w:val="-22"/>
          <w:sz w:val="24"/>
          <w:szCs w:val="24"/>
        </w:rPr>
        <w:t>日</w:t>
      </w:r>
      <w:r>
        <w:rPr>
          <w:rFonts w:hint="eastAsia" w:ascii="仿宋" w:hAnsi="仿宋" w:eastAsia="仿宋" w:cs="仿宋"/>
          <w:spacing w:val="4"/>
          <w:sz w:val="24"/>
          <w:szCs w:val="24"/>
        </w:rPr>
        <w:t xml:space="preserve">   </w:t>
      </w:r>
      <w:r>
        <w:rPr>
          <w:rFonts w:hint="eastAsia" w:ascii="仿宋" w:hAnsi="仿宋" w:eastAsia="仿宋" w:cs="仿宋"/>
          <w:b/>
          <w:bCs/>
          <w:spacing w:val="-22"/>
          <w:sz w:val="24"/>
          <w:szCs w:val="24"/>
        </w:rPr>
        <w:t>期</w:t>
      </w:r>
      <w:r>
        <w:rPr>
          <w:rFonts w:hint="eastAsia" w:ascii="仿宋" w:hAnsi="仿宋" w:eastAsia="仿宋" w:cs="仿宋"/>
          <w:spacing w:val="16"/>
          <w:sz w:val="24"/>
          <w:szCs w:val="24"/>
        </w:rPr>
        <w:t xml:space="preserve">  </w:t>
      </w:r>
      <w:r>
        <w:rPr>
          <w:rFonts w:hint="eastAsia" w:ascii="仿宋" w:hAnsi="仿宋" w:eastAsia="仿宋" w:cs="仿宋"/>
          <w:b/>
          <w:bCs/>
          <w:spacing w:val="-2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b/>
          <w:bCs/>
          <w:spacing w:val="-22"/>
          <w:sz w:val="24"/>
          <w:szCs w:val="24"/>
        </w:rPr>
        <w:t>年</w:t>
      </w:r>
      <w:r>
        <w:rPr>
          <w:rFonts w:hint="eastAsia" w:ascii="仿宋" w:hAnsi="仿宋" w:eastAsia="仿宋" w:cs="仿宋"/>
          <w:spacing w:val="-11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b/>
          <w:bCs/>
          <w:spacing w:val="-22"/>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5"/>
          <w:sz w:val="24"/>
          <w:szCs w:val="24"/>
        </w:rPr>
        <w:t xml:space="preserve"> </w:t>
      </w:r>
      <w:r>
        <w:rPr>
          <w:rFonts w:hint="eastAsia" w:ascii="仿宋" w:hAnsi="仿宋" w:eastAsia="仿宋" w:cs="仿宋"/>
          <w:b/>
          <w:bCs/>
          <w:spacing w:val="-22"/>
          <w:sz w:val="24"/>
          <w:szCs w:val="24"/>
        </w:rPr>
        <w:t>日</w:t>
      </w:r>
    </w:p>
    <w:p w14:paraId="0CB063DB">
      <w:pPr>
        <w:pStyle w:val="5"/>
        <w:spacing w:line="302" w:lineRule="auto"/>
        <w:rPr>
          <w:rFonts w:hint="eastAsia" w:ascii="仿宋" w:hAnsi="仿宋" w:eastAsia="仿宋" w:cs="仿宋"/>
        </w:rPr>
      </w:pPr>
    </w:p>
    <w:p w14:paraId="596E7A61">
      <w:pPr>
        <w:pStyle w:val="5"/>
        <w:spacing w:line="243" w:lineRule="auto"/>
        <w:rPr>
          <w:rFonts w:hint="eastAsia" w:ascii="仿宋" w:hAnsi="仿宋" w:eastAsia="仿宋" w:cs="仿宋"/>
        </w:rPr>
      </w:pPr>
    </w:p>
    <w:p w14:paraId="19B73581">
      <w:pPr>
        <w:pStyle w:val="5"/>
        <w:spacing w:line="243" w:lineRule="auto"/>
        <w:rPr>
          <w:rFonts w:hint="eastAsia" w:ascii="仿宋" w:hAnsi="仿宋" w:eastAsia="仿宋" w:cs="仿宋"/>
        </w:rPr>
      </w:pPr>
    </w:p>
    <w:p w14:paraId="619797A5">
      <w:pPr>
        <w:pStyle w:val="5"/>
        <w:spacing w:line="244" w:lineRule="auto"/>
        <w:rPr>
          <w:rFonts w:hint="eastAsia" w:ascii="仿宋" w:hAnsi="仿宋" w:eastAsia="仿宋" w:cs="仿宋"/>
        </w:rPr>
      </w:pPr>
    </w:p>
    <w:p w14:paraId="62A02DC0">
      <w:pPr>
        <w:pStyle w:val="5"/>
        <w:spacing w:line="244" w:lineRule="auto"/>
        <w:rPr>
          <w:rFonts w:hint="eastAsia" w:ascii="仿宋" w:hAnsi="仿宋" w:eastAsia="仿宋" w:cs="仿宋"/>
        </w:rPr>
      </w:pPr>
    </w:p>
    <w:p w14:paraId="375615E4">
      <w:pPr>
        <w:pStyle w:val="5"/>
        <w:spacing w:line="244" w:lineRule="auto"/>
        <w:rPr>
          <w:rFonts w:hint="eastAsia" w:ascii="仿宋" w:hAnsi="仿宋" w:eastAsia="仿宋" w:cs="仿宋"/>
        </w:rPr>
      </w:pPr>
    </w:p>
    <w:p w14:paraId="110BC62F">
      <w:pPr>
        <w:spacing w:before="139" w:line="225" w:lineRule="auto"/>
        <w:ind w:left="3656"/>
        <w:rPr>
          <w:rFonts w:hint="eastAsia" w:ascii="仿宋" w:hAnsi="仿宋" w:eastAsia="仿宋" w:cs="仿宋"/>
          <w:sz w:val="43"/>
          <w:szCs w:val="43"/>
        </w:rPr>
      </w:pPr>
      <w:r>
        <w:rPr>
          <w:rFonts w:hint="eastAsia" w:ascii="仿宋" w:hAnsi="仿宋" w:eastAsia="仿宋" w:cs="仿宋"/>
          <w:b/>
          <w:bCs/>
          <w:spacing w:val="-51"/>
          <w:sz w:val="43"/>
          <w:szCs w:val="43"/>
        </w:rPr>
        <w:t>目</w:t>
      </w:r>
      <w:r>
        <w:rPr>
          <w:rFonts w:hint="eastAsia" w:ascii="仿宋" w:hAnsi="仿宋" w:eastAsia="仿宋" w:cs="仿宋"/>
          <w:spacing w:val="16"/>
          <w:sz w:val="43"/>
          <w:szCs w:val="43"/>
        </w:rPr>
        <w:t xml:space="preserve">  </w:t>
      </w:r>
      <w:r>
        <w:rPr>
          <w:rFonts w:hint="eastAsia" w:ascii="仿宋" w:hAnsi="仿宋" w:eastAsia="仿宋" w:cs="仿宋"/>
          <w:b/>
          <w:bCs/>
          <w:spacing w:val="-51"/>
          <w:sz w:val="43"/>
          <w:szCs w:val="43"/>
        </w:rPr>
        <w:t>录</w:t>
      </w:r>
    </w:p>
    <w:p w14:paraId="1BE0E866">
      <w:pPr>
        <w:pStyle w:val="5"/>
        <w:spacing w:line="252" w:lineRule="auto"/>
        <w:rPr>
          <w:rFonts w:hint="eastAsia" w:ascii="仿宋" w:hAnsi="仿宋" w:eastAsia="仿宋" w:cs="仿宋"/>
        </w:rPr>
      </w:pPr>
    </w:p>
    <w:p w14:paraId="6017CDF1">
      <w:pPr>
        <w:pStyle w:val="5"/>
        <w:spacing w:line="253" w:lineRule="auto"/>
        <w:rPr>
          <w:rFonts w:hint="eastAsia" w:ascii="仿宋" w:hAnsi="仿宋" w:eastAsia="仿宋" w:cs="仿宋"/>
        </w:rPr>
      </w:pPr>
    </w:p>
    <w:p w14:paraId="0641179C">
      <w:pPr>
        <w:spacing w:before="78" w:line="221" w:lineRule="auto"/>
        <w:ind w:left="4"/>
        <w:rPr>
          <w:rFonts w:hint="eastAsia" w:ascii="仿宋" w:hAnsi="仿宋" w:eastAsia="仿宋" w:cs="仿宋"/>
          <w:sz w:val="24"/>
          <w:szCs w:val="24"/>
        </w:rPr>
      </w:pPr>
      <w:r>
        <w:rPr>
          <w:rFonts w:hint="eastAsia" w:ascii="仿宋" w:hAnsi="仿宋" w:eastAsia="仿宋" w:cs="仿宋"/>
          <w:spacing w:val="-3"/>
          <w:sz w:val="24"/>
          <w:szCs w:val="24"/>
        </w:rPr>
        <w:t>一、响应函</w:t>
      </w:r>
    </w:p>
    <w:p w14:paraId="4EDA2A38">
      <w:pPr>
        <w:spacing w:before="171" w:line="218" w:lineRule="auto"/>
        <w:ind w:left="4"/>
        <w:rPr>
          <w:rFonts w:hint="eastAsia" w:ascii="仿宋" w:hAnsi="仿宋" w:eastAsia="仿宋" w:cs="仿宋"/>
          <w:sz w:val="24"/>
          <w:szCs w:val="24"/>
        </w:rPr>
      </w:pPr>
      <w:r>
        <w:rPr>
          <w:rFonts w:hint="eastAsia" w:ascii="仿宋" w:hAnsi="仿宋" w:eastAsia="仿宋" w:cs="仿宋"/>
          <w:spacing w:val="-2"/>
          <w:sz w:val="24"/>
          <w:szCs w:val="24"/>
        </w:rPr>
        <w:t>二、报价一览表</w:t>
      </w:r>
    </w:p>
    <w:p w14:paraId="4C2062F2">
      <w:pPr>
        <w:spacing w:before="177" w:line="219" w:lineRule="auto"/>
        <w:rPr>
          <w:rFonts w:hint="eastAsia" w:ascii="仿宋" w:hAnsi="仿宋" w:eastAsia="仿宋" w:cs="仿宋"/>
          <w:sz w:val="24"/>
          <w:szCs w:val="24"/>
        </w:rPr>
      </w:pPr>
      <w:r>
        <w:rPr>
          <w:rFonts w:hint="eastAsia" w:ascii="仿宋" w:hAnsi="仿宋" w:eastAsia="仿宋" w:cs="仿宋"/>
          <w:spacing w:val="-2"/>
          <w:sz w:val="24"/>
          <w:szCs w:val="24"/>
        </w:rPr>
        <w:t>三、资格证明文件</w:t>
      </w:r>
    </w:p>
    <w:p w14:paraId="1E2916C4">
      <w:pPr>
        <w:spacing w:before="175" w:line="219" w:lineRule="auto"/>
        <w:ind w:left="23"/>
        <w:rPr>
          <w:rFonts w:hint="eastAsia" w:ascii="仿宋" w:hAnsi="仿宋" w:eastAsia="仿宋" w:cs="仿宋"/>
          <w:sz w:val="24"/>
          <w:szCs w:val="24"/>
        </w:rPr>
      </w:pPr>
      <w:r>
        <w:rPr>
          <w:rFonts w:hint="eastAsia" w:ascii="仿宋" w:hAnsi="仿宋" w:eastAsia="仿宋" w:cs="仿宋"/>
          <w:spacing w:val="-2"/>
          <w:sz w:val="24"/>
          <w:szCs w:val="24"/>
        </w:rPr>
        <w:t>四、供应商参加政府采购活动承诺书</w:t>
      </w:r>
    </w:p>
    <w:p w14:paraId="5133C8AE">
      <w:pPr>
        <w:spacing w:before="175" w:line="219" w:lineRule="auto"/>
        <w:ind w:left="4"/>
        <w:rPr>
          <w:rFonts w:hint="eastAsia" w:ascii="仿宋" w:hAnsi="仿宋" w:eastAsia="仿宋" w:cs="仿宋"/>
          <w:sz w:val="24"/>
          <w:szCs w:val="24"/>
        </w:rPr>
      </w:pPr>
      <w:r>
        <w:rPr>
          <w:rFonts w:hint="eastAsia" w:ascii="仿宋" w:hAnsi="仿宋" w:eastAsia="仿宋" w:cs="仿宋"/>
          <w:spacing w:val="-2"/>
          <w:sz w:val="24"/>
          <w:szCs w:val="24"/>
        </w:rPr>
        <w:t>五、商务响应偏离表</w:t>
      </w:r>
    </w:p>
    <w:p w14:paraId="3718C2AC">
      <w:pPr>
        <w:spacing w:before="175" w:line="220" w:lineRule="auto"/>
        <w:ind w:left="2"/>
        <w:rPr>
          <w:rFonts w:hint="eastAsia" w:ascii="仿宋" w:hAnsi="仿宋" w:eastAsia="仿宋" w:cs="仿宋"/>
          <w:sz w:val="24"/>
          <w:szCs w:val="24"/>
        </w:rPr>
      </w:pPr>
      <w:r>
        <w:rPr>
          <w:rFonts w:hint="eastAsia" w:ascii="仿宋" w:hAnsi="仿宋" w:eastAsia="仿宋" w:cs="仿宋"/>
          <w:spacing w:val="-2"/>
          <w:sz w:val="24"/>
          <w:szCs w:val="24"/>
        </w:rPr>
        <w:t>六、投标方案</w:t>
      </w:r>
    </w:p>
    <w:p w14:paraId="53B11923">
      <w:pPr>
        <w:spacing w:before="175" w:line="219" w:lineRule="auto"/>
        <w:rPr>
          <w:rFonts w:hint="eastAsia" w:ascii="仿宋" w:hAnsi="仿宋" w:eastAsia="仿宋" w:cs="仿宋"/>
          <w:sz w:val="24"/>
          <w:szCs w:val="24"/>
        </w:rPr>
      </w:pPr>
      <w:r>
        <w:rPr>
          <w:rFonts w:hint="eastAsia" w:ascii="仿宋" w:hAnsi="仿宋" w:eastAsia="仿宋" w:cs="仿宋"/>
          <w:spacing w:val="-1"/>
          <w:sz w:val="24"/>
          <w:szCs w:val="24"/>
        </w:rPr>
        <w:t>七、供应商认为有必要提供的其他材料</w:t>
      </w:r>
    </w:p>
    <w:p w14:paraId="346C1730">
      <w:pPr>
        <w:spacing w:line="219" w:lineRule="auto"/>
        <w:rPr>
          <w:rFonts w:hint="eastAsia" w:ascii="仿宋" w:hAnsi="仿宋" w:eastAsia="仿宋" w:cs="仿宋"/>
          <w:sz w:val="24"/>
          <w:szCs w:val="24"/>
        </w:rPr>
        <w:sectPr>
          <w:footerReference r:id="rId10" w:type="default"/>
          <w:pgSz w:w="11906" w:h="16839"/>
          <w:pgMar w:top="1440" w:right="1080" w:bottom="1440" w:left="1080" w:header="0" w:footer="949" w:gutter="0"/>
          <w:pgNumType w:fmt="decimal"/>
          <w:cols w:space="720" w:num="1"/>
        </w:sectPr>
      </w:pPr>
    </w:p>
    <w:p w14:paraId="483C41D5">
      <w:pPr>
        <w:pStyle w:val="5"/>
        <w:spacing w:line="267" w:lineRule="auto"/>
        <w:rPr>
          <w:rFonts w:hint="eastAsia" w:ascii="仿宋" w:hAnsi="仿宋" w:eastAsia="仿宋" w:cs="仿宋"/>
        </w:rPr>
      </w:pPr>
    </w:p>
    <w:p w14:paraId="3E84BD55">
      <w:pPr>
        <w:pStyle w:val="5"/>
        <w:spacing w:line="267" w:lineRule="auto"/>
        <w:rPr>
          <w:rFonts w:hint="eastAsia" w:ascii="仿宋" w:hAnsi="仿宋" w:eastAsia="仿宋" w:cs="仿宋"/>
        </w:rPr>
      </w:pPr>
    </w:p>
    <w:p w14:paraId="353EFE65">
      <w:pPr>
        <w:pStyle w:val="5"/>
        <w:spacing w:line="267" w:lineRule="auto"/>
        <w:rPr>
          <w:rFonts w:hint="eastAsia" w:ascii="仿宋" w:hAnsi="仿宋" w:eastAsia="仿宋" w:cs="仿宋"/>
        </w:rPr>
      </w:pPr>
    </w:p>
    <w:p w14:paraId="2AB970B9">
      <w:pPr>
        <w:pStyle w:val="5"/>
        <w:spacing w:line="268" w:lineRule="auto"/>
        <w:rPr>
          <w:rFonts w:hint="eastAsia" w:ascii="仿宋" w:hAnsi="仿宋" w:eastAsia="仿宋" w:cs="仿宋"/>
        </w:rPr>
      </w:pPr>
    </w:p>
    <w:p w14:paraId="454FD1B9">
      <w:pPr>
        <w:spacing w:before="91" w:line="221" w:lineRule="auto"/>
        <w:ind w:left="4006"/>
        <w:rPr>
          <w:rFonts w:hint="eastAsia" w:ascii="仿宋" w:hAnsi="仿宋" w:eastAsia="仿宋" w:cs="仿宋"/>
          <w:sz w:val="28"/>
          <w:szCs w:val="28"/>
        </w:rPr>
      </w:pPr>
      <w:r>
        <w:rPr>
          <w:rFonts w:hint="eastAsia" w:ascii="仿宋" w:hAnsi="仿宋" w:eastAsia="仿宋" w:cs="仿宋"/>
          <w:b/>
          <w:bCs/>
          <w:spacing w:val="-6"/>
          <w:sz w:val="28"/>
          <w:szCs w:val="28"/>
        </w:rPr>
        <w:t>一、响应函</w:t>
      </w:r>
    </w:p>
    <w:p w14:paraId="7A37E929">
      <w:pPr>
        <w:spacing w:before="159" w:line="219" w:lineRule="auto"/>
        <w:ind w:left="2"/>
        <w:rPr>
          <w:rFonts w:hint="eastAsia" w:ascii="仿宋" w:hAnsi="仿宋" w:eastAsia="仿宋" w:cs="仿宋"/>
          <w:sz w:val="24"/>
          <w:szCs w:val="24"/>
        </w:rPr>
      </w:pPr>
      <w:r>
        <w:rPr>
          <w:rFonts w:hint="eastAsia" w:ascii="仿宋" w:hAnsi="仿宋" w:eastAsia="仿宋" w:cs="仿宋"/>
          <w:b/>
          <w:bCs/>
          <w:spacing w:val="-4"/>
          <w:sz w:val="24"/>
          <w:szCs w:val="24"/>
          <w:lang w:eastAsia="zh-CN"/>
        </w:rPr>
        <w:t>汉滨区汉滨高级中学</w:t>
      </w:r>
      <w:r>
        <w:rPr>
          <w:rFonts w:hint="eastAsia" w:ascii="仿宋" w:hAnsi="仿宋" w:eastAsia="仿宋" w:cs="仿宋"/>
          <w:b/>
          <w:bCs/>
          <w:spacing w:val="-4"/>
          <w:sz w:val="24"/>
          <w:szCs w:val="24"/>
        </w:rPr>
        <w:t>：</w:t>
      </w:r>
    </w:p>
    <w:p w14:paraId="718DB754">
      <w:pPr>
        <w:spacing w:before="178" w:line="344" w:lineRule="auto"/>
        <w:ind w:firstLine="436"/>
        <w:rPr>
          <w:rFonts w:hint="eastAsia" w:ascii="仿宋" w:hAnsi="仿宋" w:eastAsia="仿宋" w:cs="仿宋"/>
          <w:sz w:val="24"/>
          <w:szCs w:val="24"/>
        </w:rPr>
      </w:pPr>
      <w:r>
        <w:rPr>
          <w:rFonts w:hint="eastAsia" w:ascii="仿宋" w:hAnsi="仿宋" w:eastAsia="仿宋" w:cs="仿宋"/>
          <w:spacing w:val="-1"/>
          <w:sz w:val="24"/>
          <w:szCs w:val="24"/>
        </w:rPr>
        <w:t>根据贵方为</w:t>
      </w:r>
      <w:r>
        <w:rPr>
          <w:rFonts w:hint="eastAsia" w:ascii="仿宋" w:hAnsi="仿宋" w:eastAsia="仿宋" w:cs="仿宋"/>
          <w:spacing w:val="-1"/>
          <w:sz w:val="24"/>
          <w:szCs w:val="24"/>
          <w:u w:val="single" w:color="auto"/>
        </w:rPr>
        <w:t>（采购项目名称</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w:t>
      </w:r>
      <w:r>
        <w:rPr>
          <w:rFonts w:hint="eastAsia" w:ascii="仿宋" w:hAnsi="仿宋" w:eastAsia="仿宋" w:cs="仿宋"/>
          <w:spacing w:val="-1"/>
          <w:sz w:val="24"/>
          <w:szCs w:val="24"/>
        </w:rPr>
        <w:t>招标采购货物及服务的单</w:t>
      </w:r>
      <w:r>
        <w:rPr>
          <w:rFonts w:hint="eastAsia" w:ascii="仿宋" w:hAnsi="仿宋" w:eastAsia="仿宋" w:cs="仿宋"/>
          <w:spacing w:val="-2"/>
          <w:sz w:val="24"/>
          <w:szCs w:val="24"/>
        </w:rPr>
        <w:t>一来源邀请函</w:t>
      </w:r>
      <w:r>
        <w:rPr>
          <w:rFonts w:hint="eastAsia" w:ascii="仿宋" w:hAnsi="仿宋" w:eastAsia="仿宋" w:cs="仿宋"/>
          <w:spacing w:val="-2"/>
          <w:sz w:val="24"/>
          <w:szCs w:val="24"/>
          <w:u w:val="single" w:color="auto"/>
        </w:rPr>
        <w:t>（项目编号</w:t>
      </w:r>
      <w:r>
        <w:rPr>
          <w:rFonts w:hint="eastAsia" w:ascii="仿宋" w:hAnsi="仿宋" w:eastAsia="仿宋" w:cs="仿宋"/>
          <w:spacing w:val="-13"/>
          <w:sz w:val="24"/>
          <w:szCs w:val="24"/>
          <w:u w:val="single" w:color="auto"/>
        </w:rPr>
        <w:t>）</w:t>
      </w:r>
      <w:r>
        <w:rPr>
          <w:rFonts w:hint="eastAsia" w:ascii="仿宋" w:hAnsi="仿宋" w:eastAsia="仿宋" w:cs="仿宋"/>
          <w:spacing w:val="-13"/>
          <w:sz w:val="24"/>
          <w:szCs w:val="24"/>
        </w:rPr>
        <w:t>，</w:t>
      </w:r>
      <w:r>
        <w:rPr>
          <w:rFonts w:hint="eastAsia" w:ascii="仿宋" w:hAnsi="仿宋" w:eastAsia="仿宋" w:cs="仿宋"/>
          <w:sz w:val="24"/>
          <w:szCs w:val="24"/>
        </w:rPr>
        <w:t xml:space="preserve"> </w:t>
      </w:r>
      <w:r>
        <w:rPr>
          <w:rFonts w:hint="eastAsia" w:ascii="仿宋" w:hAnsi="仿宋" w:eastAsia="仿宋" w:cs="仿宋"/>
          <w:spacing w:val="1"/>
          <w:sz w:val="24"/>
          <w:szCs w:val="24"/>
        </w:rPr>
        <w:t>签字代表</w:t>
      </w:r>
      <w:r>
        <w:rPr>
          <w:rFonts w:hint="eastAsia" w:ascii="仿宋" w:hAnsi="仿宋" w:eastAsia="仿宋" w:cs="仿宋"/>
          <w:spacing w:val="1"/>
          <w:sz w:val="24"/>
          <w:szCs w:val="24"/>
          <w:u w:val="single" w:color="auto"/>
        </w:rPr>
        <w:t>（姓名、职务）</w:t>
      </w:r>
      <w:r>
        <w:rPr>
          <w:rFonts w:hint="eastAsia" w:ascii="仿宋" w:hAnsi="仿宋" w:eastAsia="仿宋" w:cs="仿宋"/>
          <w:spacing w:val="1"/>
          <w:sz w:val="24"/>
          <w:szCs w:val="24"/>
        </w:rPr>
        <w:t>经正式授权并代表投标人</w:t>
      </w:r>
      <w:r>
        <w:rPr>
          <w:rFonts w:hint="eastAsia" w:ascii="仿宋" w:hAnsi="仿宋" w:eastAsia="仿宋" w:cs="仿宋"/>
          <w:spacing w:val="1"/>
          <w:sz w:val="24"/>
          <w:szCs w:val="24"/>
          <w:u w:val="single" w:color="auto"/>
        </w:rPr>
        <w:t>（供</w:t>
      </w:r>
      <w:r>
        <w:rPr>
          <w:rFonts w:hint="eastAsia" w:ascii="仿宋" w:hAnsi="仿宋" w:eastAsia="仿宋" w:cs="仿宋"/>
          <w:sz w:val="24"/>
          <w:szCs w:val="24"/>
          <w:u w:val="single" w:color="auto"/>
        </w:rPr>
        <w:t>应商名称、地址</w:t>
      </w:r>
      <w:r>
        <w:rPr>
          <w:rFonts w:hint="eastAsia" w:ascii="仿宋" w:hAnsi="仿宋" w:eastAsia="仿宋" w:cs="仿宋"/>
          <w:spacing w:val="8"/>
          <w:sz w:val="24"/>
          <w:szCs w:val="24"/>
          <w:u w:val="single" w:color="auto"/>
        </w:rPr>
        <w:t>）</w:t>
      </w:r>
      <w:r>
        <w:rPr>
          <w:rFonts w:hint="eastAsia" w:ascii="仿宋" w:hAnsi="仿宋" w:eastAsia="仿宋" w:cs="仿宋"/>
          <w:spacing w:val="8"/>
          <w:sz w:val="24"/>
          <w:szCs w:val="24"/>
        </w:rPr>
        <w:t>，</w:t>
      </w:r>
      <w:r>
        <w:rPr>
          <w:rFonts w:hint="eastAsia" w:ascii="仿宋" w:hAnsi="仿宋" w:eastAsia="仿宋" w:cs="仿宋"/>
          <w:sz w:val="24"/>
          <w:szCs w:val="24"/>
        </w:rPr>
        <w:t xml:space="preserve">提交响应文件 </w:t>
      </w:r>
      <w:r>
        <w:rPr>
          <w:rFonts w:hint="eastAsia" w:ascii="仿宋" w:hAnsi="仿宋" w:eastAsia="仿宋" w:cs="仿宋"/>
          <w:spacing w:val="-3"/>
          <w:sz w:val="24"/>
          <w:szCs w:val="24"/>
          <w:lang w:val="en-US" w:eastAsia="zh-CN"/>
        </w:rPr>
        <w:t>电子版</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lang w:val="en-US" w:eastAsia="zh-CN"/>
        </w:rPr>
        <w:t>份</w:t>
      </w:r>
      <w:r>
        <w:rPr>
          <w:rFonts w:hint="eastAsia" w:ascii="仿宋" w:hAnsi="仿宋" w:eastAsia="仿宋" w:cs="仿宋"/>
          <w:spacing w:val="-3"/>
          <w:sz w:val="24"/>
          <w:szCs w:val="24"/>
        </w:rPr>
        <w:t>。</w:t>
      </w:r>
    </w:p>
    <w:p w14:paraId="2556DFE1">
      <w:pPr>
        <w:spacing w:before="36" w:line="219" w:lineRule="auto"/>
        <w:ind w:left="479"/>
        <w:rPr>
          <w:rFonts w:hint="eastAsia" w:ascii="仿宋" w:hAnsi="仿宋" w:eastAsia="仿宋" w:cs="仿宋"/>
          <w:sz w:val="24"/>
          <w:szCs w:val="24"/>
        </w:rPr>
      </w:pPr>
      <w:r>
        <w:rPr>
          <w:rFonts w:hint="eastAsia" w:ascii="仿宋" w:hAnsi="仿宋" w:eastAsia="仿宋" w:cs="仿宋"/>
          <w:b/>
          <w:bCs/>
          <w:spacing w:val="-3"/>
          <w:sz w:val="24"/>
          <w:szCs w:val="24"/>
        </w:rPr>
        <w:t>在此，签字代表宣布同意如下：</w:t>
      </w:r>
    </w:p>
    <w:p w14:paraId="345A5F09">
      <w:pPr>
        <w:spacing w:before="174" w:line="286" w:lineRule="auto"/>
        <w:ind w:left="1" w:firstLine="495"/>
        <w:rPr>
          <w:rFonts w:hint="eastAsia" w:ascii="仿宋" w:hAnsi="仿宋" w:eastAsia="仿宋" w:cs="仿宋"/>
          <w:sz w:val="24"/>
          <w:szCs w:val="24"/>
        </w:rPr>
      </w:pPr>
      <w:r>
        <w:rPr>
          <w:rFonts w:hint="eastAsia" w:ascii="仿宋" w:hAnsi="仿宋" w:eastAsia="仿宋" w:cs="仿宋"/>
          <w:spacing w:val="-3"/>
          <w:sz w:val="24"/>
          <w:szCs w:val="24"/>
        </w:rPr>
        <w:t>1．所附报价一览表中规定的应提交和交付的货物服务投标总价为</w:t>
      </w:r>
      <w:r>
        <w:rPr>
          <w:rFonts w:hint="eastAsia" w:ascii="仿宋" w:hAnsi="仿宋" w:eastAsia="仿宋" w:cs="仿宋"/>
          <w:spacing w:val="-3"/>
          <w:sz w:val="24"/>
          <w:szCs w:val="24"/>
          <w:u w:val="single" w:color="auto"/>
        </w:rPr>
        <w:t>人民币金额数（同时</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u w:val="single" w:color="auto"/>
        </w:rPr>
        <w:t>用汉字大写和数字表示的投标总价）</w:t>
      </w:r>
      <w:r>
        <w:rPr>
          <w:rFonts w:hint="eastAsia" w:ascii="仿宋" w:hAnsi="仿宋" w:eastAsia="仿宋" w:cs="仿宋"/>
          <w:spacing w:val="-1"/>
          <w:sz w:val="24"/>
          <w:szCs w:val="24"/>
        </w:rPr>
        <w:t>。</w:t>
      </w:r>
    </w:p>
    <w:p w14:paraId="79E9C735">
      <w:pPr>
        <w:spacing w:before="177" w:line="219" w:lineRule="auto"/>
        <w:ind w:left="482"/>
        <w:rPr>
          <w:rFonts w:hint="eastAsia" w:ascii="仿宋" w:hAnsi="仿宋" w:eastAsia="仿宋" w:cs="仿宋"/>
          <w:sz w:val="24"/>
          <w:szCs w:val="24"/>
        </w:rPr>
      </w:pPr>
      <w:r>
        <w:rPr>
          <w:rFonts w:hint="eastAsia" w:ascii="仿宋" w:hAnsi="仿宋" w:eastAsia="仿宋" w:cs="仿宋"/>
          <w:spacing w:val="-1"/>
          <w:sz w:val="24"/>
          <w:szCs w:val="24"/>
        </w:rPr>
        <w:t>2．我公司将按采购文件的规定履行合同责任和义务。</w:t>
      </w:r>
    </w:p>
    <w:p w14:paraId="1407C9CC">
      <w:pPr>
        <w:spacing w:before="174" w:line="287" w:lineRule="auto"/>
        <w:ind w:left="19" w:firstLine="465"/>
        <w:rPr>
          <w:rFonts w:hint="eastAsia" w:ascii="仿宋" w:hAnsi="仿宋" w:eastAsia="仿宋" w:cs="仿宋"/>
          <w:sz w:val="24"/>
          <w:szCs w:val="24"/>
        </w:rPr>
      </w:pPr>
      <w:r>
        <w:rPr>
          <w:rFonts w:hint="eastAsia" w:ascii="仿宋" w:hAnsi="仿宋" w:eastAsia="仿宋" w:cs="仿宋"/>
          <w:spacing w:val="-2"/>
          <w:sz w:val="24"/>
          <w:szCs w:val="24"/>
        </w:rPr>
        <w:t>3．我公司已详细审查全部采购文件。我们完全理解并同意放弃对</w:t>
      </w:r>
      <w:r>
        <w:rPr>
          <w:rFonts w:hint="eastAsia" w:ascii="仿宋" w:hAnsi="仿宋" w:eastAsia="仿宋" w:cs="仿宋"/>
          <w:spacing w:val="-3"/>
          <w:sz w:val="24"/>
          <w:szCs w:val="24"/>
        </w:rPr>
        <w:t>这方面有不明及误解</w:t>
      </w:r>
      <w:r>
        <w:rPr>
          <w:rFonts w:hint="eastAsia" w:ascii="仿宋" w:hAnsi="仿宋" w:eastAsia="仿宋" w:cs="仿宋"/>
          <w:sz w:val="24"/>
          <w:szCs w:val="24"/>
        </w:rPr>
        <w:t xml:space="preserve"> </w:t>
      </w:r>
      <w:r>
        <w:rPr>
          <w:rFonts w:hint="eastAsia" w:ascii="仿宋" w:hAnsi="仿宋" w:eastAsia="仿宋" w:cs="仿宋"/>
          <w:spacing w:val="-8"/>
          <w:sz w:val="24"/>
          <w:szCs w:val="24"/>
        </w:rPr>
        <w:t>的权力。</w:t>
      </w:r>
    </w:p>
    <w:p w14:paraId="5673930B">
      <w:pPr>
        <w:spacing w:before="177" w:line="286" w:lineRule="auto"/>
        <w:ind w:firstLine="478"/>
        <w:rPr>
          <w:rFonts w:hint="eastAsia" w:ascii="仿宋" w:hAnsi="仿宋" w:eastAsia="仿宋" w:cs="仿宋"/>
          <w:sz w:val="24"/>
          <w:szCs w:val="24"/>
        </w:rPr>
      </w:pPr>
      <w:r>
        <w:rPr>
          <w:rFonts w:hint="eastAsia" w:ascii="仿宋" w:hAnsi="仿宋" w:eastAsia="仿宋" w:cs="仿宋"/>
          <w:spacing w:val="-3"/>
          <w:sz w:val="24"/>
          <w:szCs w:val="24"/>
        </w:rPr>
        <w:t>4．本投标有效期为自开标日起个</w:t>
      </w:r>
      <w:r>
        <w:rPr>
          <w:rFonts w:hint="eastAsia" w:ascii="仿宋" w:hAnsi="仿宋" w:eastAsia="仿宋" w:cs="仿宋"/>
          <w:spacing w:val="-3"/>
          <w:sz w:val="24"/>
          <w:szCs w:val="24"/>
          <w:u w:val="single" w:color="auto"/>
        </w:rPr>
        <w:t xml:space="preserve"> 90</w:t>
      </w:r>
      <w:r>
        <w:rPr>
          <w:rFonts w:hint="eastAsia" w:ascii="仿宋" w:hAnsi="仿宋" w:eastAsia="仿宋" w:cs="仿宋"/>
          <w:spacing w:val="50"/>
          <w:sz w:val="24"/>
          <w:szCs w:val="24"/>
          <w:u w:val="single" w:color="auto"/>
        </w:rPr>
        <w:t xml:space="preserve"> </w:t>
      </w:r>
      <w:r>
        <w:rPr>
          <w:rFonts w:hint="eastAsia" w:ascii="仿宋" w:hAnsi="仿宋" w:eastAsia="仿宋" w:cs="仿宋"/>
          <w:spacing w:val="-3"/>
          <w:sz w:val="24"/>
          <w:szCs w:val="24"/>
        </w:rPr>
        <w:t>日历日（中标人的</w:t>
      </w:r>
      <w:r>
        <w:rPr>
          <w:rFonts w:hint="eastAsia" w:ascii="仿宋" w:hAnsi="仿宋" w:eastAsia="仿宋" w:cs="仿宋"/>
          <w:spacing w:val="-4"/>
          <w:sz w:val="24"/>
          <w:szCs w:val="24"/>
        </w:rPr>
        <w:t>投标文件有效期延长为与合同</w:t>
      </w:r>
      <w:r>
        <w:rPr>
          <w:rFonts w:hint="eastAsia" w:ascii="仿宋" w:hAnsi="仿宋" w:eastAsia="仿宋" w:cs="仿宋"/>
          <w:sz w:val="24"/>
          <w:szCs w:val="24"/>
        </w:rPr>
        <w:t xml:space="preserve"> </w:t>
      </w:r>
      <w:r>
        <w:rPr>
          <w:rFonts w:hint="eastAsia" w:ascii="仿宋" w:hAnsi="仿宋" w:eastAsia="仿宋" w:cs="仿宋"/>
          <w:spacing w:val="-2"/>
          <w:sz w:val="24"/>
          <w:szCs w:val="24"/>
        </w:rPr>
        <w:t>有效期一致）。</w:t>
      </w:r>
    </w:p>
    <w:p w14:paraId="571C1838">
      <w:pPr>
        <w:spacing w:before="174" w:line="219" w:lineRule="auto"/>
        <w:ind w:left="439"/>
        <w:rPr>
          <w:rFonts w:hint="eastAsia" w:ascii="仿宋" w:hAnsi="仿宋" w:eastAsia="仿宋" w:cs="仿宋"/>
          <w:sz w:val="24"/>
          <w:szCs w:val="24"/>
        </w:rPr>
      </w:pPr>
      <w:r>
        <w:rPr>
          <w:rFonts w:hint="eastAsia" w:ascii="仿宋" w:hAnsi="仿宋" w:eastAsia="仿宋" w:cs="仿宋"/>
          <w:spacing w:val="-21"/>
          <w:sz w:val="24"/>
          <w:szCs w:val="24"/>
        </w:rPr>
        <w:t>5．我公司完全理解并同意贵方在采购文件中的有关拒绝投标的条款。</w:t>
      </w:r>
    </w:p>
    <w:p w14:paraId="3ABBFF83">
      <w:pPr>
        <w:spacing w:before="177" w:line="285" w:lineRule="auto"/>
        <w:ind w:firstLine="480"/>
        <w:rPr>
          <w:rFonts w:hint="eastAsia" w:ascii="仿宋" w:hAnsi="仿宋" w:eastAsia="仿宋" w:cs="仿宋"/>
          <w:sz w:val="24"/>
          <w:szCs w:val="24"/>
        </w:rPr>
      </w:pPr>
      <w:r>
        <w:rPr>
          <w:rFonts w:hint="eastAsia" w:ascii="仿宋" w:hAnsi="仿宋" w:eastAsia="仿宋" w:cs="仿宋"/>
          <w:spacing w:val="-2"/>
          <w:sz w:val="24"/>
          <w:szCs w:val="24"/>
        </w:rPr>
        <w:t>6．我公司同意提供按照贵方可能要求的与其投标有关的一切数据或资料</w:t>
      </w:r>
      <w:r>
        <w:rPr>
          <w:rFonts w:hint="eastAsia" w:ascii="仿宋" w:hAnsi="仿宋" w:eastAsia="仿宋" w:cs="仿宋"/>
          <w:spacing w:val="-3"/>
          <w:sz w:val="24"/>
          <w:szCs w:val="24"/>
        </w:rPr>
        <w:t>，完全理解贵</w:t>
      </w:r>
      <w:r>
        <w:rPr>
          <w:rFonts w:hint="eastAsia" w:ascii="仿宋" w:hAnsi="仿宋" w:eastAsia="仿宋" w:cs="仿宋"/>
          <w:sz w:val="24"/>
          <w:szCs w:val="24"/>
        </w:rPr>
        <w:t xml:space="preserve"> </w:t>
      </w:r>
      <w:r>
        <w:rPr>
          <w:rFonts w:hint="eastAsia" w:ascii="仿宋" w:hAnsi="仿宋" w:eastAsia="仿宋" w:cs="仿宋"/>
          <w:spacing w:val="-1"/>
          <w:sz w:val="24"/>
          <w:szCs w:val="24"/>
        </w:rPr>
        <w:t>方不一定接受最低投标报价的投标或收到的任何投标。</w:t>
      </w:r>
    </w:p>
    <w:p w14:paraId="3E256746">
      <w:pPr>
        <w:spacing w:before="178" w:line="219" w:lineRule="auto"/>
        <w:ind w:left="485"/>
        <w:rPr>
          <w:rFonts w:hint="eastAsia" w:ascii="仿宋" w:hAnsi="仿宋" w:eastAsia="仿宋" w:cs="仿宋"/>
          <w:sz w:val="24"/>
          <w:szCs w:val="24"/>
        </w:rPr>
      </w:pPr>
      <w:r>
        <w:rPr>
          <w:rFonts w:hint="eastAsia" w:ascii="仿宋" w:hAnsi="仿宋" w:eastAsia="仿宋" w:cs="仿宋"/>
          <w:spacing w:val="-1"/>
          <w:sz w:val="24"/>
          <w:szCs w:val="24"/>
        </w:rPr>
        <w:t>7．若我方获得中标，我方保证按有关规定向贵方支付成交服务费。</w:t>
      </w:r>
    </w:p>
    <w:p w14:paraId="69749ACB">
      <w:pPr>
        <w:spacing w:before="175" w:line="286" w:lineRule="auto"/>
        <w:ind w:left="480" w:right="4310"/>
        <w:rPr>
          <w:rFonts w:hint="eastAsia" w:ascii="仿宋" w:hAnsi="仿宋" w:eastAsia="仿宋" w:cs="仿宋"/>
          <w:sz w:val="24"/>
          <w:szCs w:val="24"/>
        </w:rPr>
      </w:pPr>
      <w:r>
        <w:rPr>
          <w:rFonts w:hint="eastAsia" w:ascii="仿宋" w:hAnsi="仿宋" w:eastAsia="仿宋" w:cs="仿宋"/>
          <w:spacing w:val="-4"/>
          <w:sz w:val="24"/>
          <w:szCs w:val="24"/>
        </w:rPr>
        <w:t>8．与本投标有关的一切正式往来信函请寄：</w:t>
      </w:r>
      <w:r>
        <w:rPr>
          <w:rFonts w:hint="eastAsia" w:ascii="仿宋" w:hAnsi="仿宋" w:eastAsia="仿宋" w:cs="仿宋"/>
          <w:spacing w:val="8"/>
          <w:sz w:val="24"/>
          <w:szCs w:val="24"/>
        </w:rPr>
        <w:t xml:space="preserve"> </w:t>
      </w:r>
      <w:r>
        <w:rPr>
          <w:rFonts w:hint="eastAsia" w:ascii="仿宋" w:hAnsi="仿宋" w:eastAsia="仿宋" w:cs="仿宋"/>
          <w:spacing w:val="-2"/>
          <w:sz w:val="24"/>
          <w:szCs w:val="24"/>
        </w:rPr>
        <w:t>供应商名称（公章</w:t>
      </w:r>
      <w:r>
        <w:rPr>
          <w:rFonts w:hint="eastAsia" w:ascii="仿宋" w:hAnsi="仿宋" w:eastAsia="仿宋" w:cs="仿宋"/>
          <w:spacing w:val="2"/>
          <w:sz w:val="24"/>
          <w:szCs w:val="24"/>
        </w:rPr>
        <w:t>）：</w:t>
      </w:r>
    </w:p>
    <w:p w14:paraId="6A43086D">
      <w:pPr>
        <w:spacing w:before="176" w:line="342" w:lineRule="auto"/>
        <w:ind w:left="481" w:right="4190" w:hanging="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法定代表人或其委托代理人（签字或盖章</w:t>
      </w:r>
      <w:r>
        <w:rPr>
          <w:rFonts w:hint="eastAsia" w:ascii="仿宋" w:hAnsi="仿宋" w:eastAsia="仿宋" w:cs="仿宋"/>
          <w:spacing w:val="-27"/>
          <w:sz w:val="24"/>
          <w:szCs w:val="24"/>
        </w:rPr>
        <w:t>）：</w:t>
      </w:r>
      <w:r>
        <w:rPr>
          <w:rFonts w:hint="eastAsia" w:ascii="仿宋" w:hAnsi="仿宋" w:eastAsia="仿宋" w:cs="仿宋"/>
          <w:sz w:val="24"/>
          <w:szCs w:val="24"/>
        </w:rPr>
        <w:t xml:space="preserve"> </w:t>
      </w:r>
      <w:r>
        <w:rPr>
          <w:rFonts w:hint="eastAsia" w:ascii="仿宋" w:hAnsi="仿宋" w:eastAsia="仿宋" w:cs="仿宋"/>
          <w:spacing w:val="-3"/>
          <w:sz w:val="24"/>
          <w:szCs w:val="24"/>
        </w:rPr>
        <w:t>详细地址：</w:t>
      </w:r>
    </w:p>
    <w:p w14:paraId="45B9C1E4">
      <w:pPr>
        <w:spacing w:before="31" w:line="342" w:lineRule="auto"/>
        <w:ind w:left="507" w:right="7790" w:hanging="10"/>
        <w:rPr>
          <w:rFonts w:hint="eastAsia" w:ascii="仿宋" w:hAnsi="仿宋" w:eastAsia="仿宋" w:cs="仿宋"/>
          <w:sz w:val="24"/>
          <w:szCs w:val="24"/>
        </w:rPr>
      </w:pPr>
      <w:r>
        <w:rPr>
          <w:rFonts w:hint="eastAsia" w:ascii="仿宋" w:hAnsi="仿宋" w:eastAsia="仿宋" w:cs="仿宋"/>
          <w:spacing w:val="-18"/>
          <w:sz w:val="24"/>
          <w:szCs w:val="24"/>
        </w:rPr>
        <w:t>邮政编码：</w:t>
      </w:r>
      <w:r>
        <w:rPr>
          <w:rFonts w:hint="eastAsia" w:ascii="仿宋" w:hAnsi="仿宋" w:eastAsia="仿宋" w:cs="仿宋"/>
          <w:spacing w:val="1"/>
          <w:sz w:val="24"/>
          <w:szCs w:val="24"/>
        </w:rPr>
        <w:t xml:space="preserve"> </w:t>
      </w:r>
      <w:r>
        <w:rPr>
          <w:rFonts w:hint="eastAsia" w:ascii="仿宋" w:hAnsi="仿宋" w:eastAsia="仿宋" w:cs="仿宋"/>
          <w:spacing w:val="-13"/>
          <w:sz w:val="24"/>
          <w:szCs w:val="24"/>
        </w:rPr>
        <w:t>电话：</w:t>
      </w:r>
    </w:p>
    <w:p w14:paraId="1CB3EB9D">
      <w:pPr>
        <w:spacing w:before="31" w:line="219" w:lineRule="auto"/>
        <w:ind w:left="478"/>
        <w:rPr>
          <w:rFonts w:hint="eastAsia" w:ascii="仿宋" w:hAnsi="仿宋" w:eastAsia="仿宋" w:cs="仿宋"/>
          <w:sz w:val="24"/>
          <w:szCs w:val="24"/>
        </w:rPr>
      </w:pPr>
      <w:r>
        <w:rPr>
          <w:rFonts w:hint="eastAsia" w:ascii="仿宋" w:hAnsi="仿宋" w:eastAsia="仿宋" w:cs="仿宋"/>
          <w:spacing w:val="-3"/>
          <w:sz w:val="24"/>
          <w:szCs w:val="24"/>
        </w:rPr>
        <w:t>传真：</w:t>
      </w:r>
    </w:p>
    <w:p w14:paraId="63F463FB">
      <w:pPr>
        <w:spacing w:before="175" w:line="219" w:lineRule="auto"/>
        <w:ind w:left="508"/>
        <w:rPr>
          <w:rFonts w:hint="eastAsia" w:ascii="仿宋" w:hAnsi="仿宋" w:eastAsia="仿宋" w:cs="仿宋"/>
          <w:sz w:val="24"/>
          <w:szCs w:val="24"/>
        </w:rPr>
      </w:pPr>
      <w:r>
        <w:rPr>
          <w:rFonts w:hint="eastAsia" w:ascii="仿宋" w:hAnsi="仿宋" w:eastAsia="仿宋" w:cs="仿宋"/>
          <w:spacing w:val="-6"/>
          <w:sz w:val="24"/>
          <w:szCs w:val="24"/>
        </w:rPr>
        <w:t>电子邮件地址：</w:t>
      </w:r>
    </w:p>
    <w:p w14:paraId="3648439F">
      <w:pPr>
        <w:spacing w:before="174" w:line="342" w:lineRule="auto"/>
        <w:ind w:left="488" w:right="7790" w:hanging="8"/>
        <w:rPr>
          <w:rFonts w:hint="eastAsia" w:ascii="仿宋" w:hAnsi="仿宋" w:eastAsia="仿宋" w:cs="仿宋"/>
          <w:sz w:val="24"/>
          <w:szCs w:val="24"/>
        </w:rPr>
      </w:pPr>
      <w:r>
        <w:rPr>
          <w:rFonts w:hint="eastAsia" w:ascii="仿宋" w:hAnsi="仿宋" w:eastAsia="仿宋" w:cs="仿宋"/>
          <w:spacing w:val="-15"/>
          <w:sz w:val="24"/>
          <w:szCs w:val="24"/>
        </w:rPr>
        <w:t>开户银行：</w:t>
      </w:r>
      <w:r>
        <w:rPr>
          <w:rFonts w:hint="eastAsia" w:ascii="仿宋" w:hAnsi="仿宋" w:eastAsia="仿宋" w:cs="仿宋"/>
          <w:spacing w:val="3"/>
          <w:sz w:val="24"/>
          <w:szCs w:val="24"/>
        </w:rPr>
        <w:t xml:space="preserve"> </w:t>
      </w:r>
      <w:r>
        <w:rPr>
          <w:rFonts w:hint="eastAsia" w:ascii="仿宋" w:hAnsi="仿宋" w:eastAsia="仿宋" w:cs="仿宋"/>
          <w:spacing w:val="-7"/>
          <w:sz w:val="24"/>
          <w:szCs w:val="24"/>
        </w:rPr>
        <w:t>帐号：</w:t>
      </w:r>
    </w:p>
    <w:p w14:paraId="7CB303FA">
      <w:pPr>
        <w:spacing w:before="32" w:line="219" w:lineRule="auto"/>
        <w:jc w:val="right"/>
        <w:rPr>
          <w:rFonts w:hint="eastAsia" w:ascii="仿宋" w:hAnsi="仿宋" w:eastAsia="仿宋" w:cs="仿宋"/>
          <w:sz w:val="24"/>
          <w:szCs w:val="24"/>
        </w:rPr>
      </w:pPr>
      <w:r>
        <w:rPr>
          <w:rFonts w:hint="eastAsia" w:ascii="仿宋" w:hAnsi="仿宋" w:eastAsia="仿宋" w:cs="仿宋"/>
          <w:spacing w:val="-17"/>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17"/>
          <w:sz w:val="24"/>
          <w:szCs w:val="24"/>
        </w:rPr>
        <w:t>月      日</w:t>
      </w:r>
    </w:p>
    <w:p w14:paraId="2DD9FA4D">
      <w:pPr>
        <w:spacing w:line="219" w:lineRule="auto"/>
        <w:rPr>
          <w:rFonts w:hint="eastAsia" w:ascii="仿宋" w:hAnsi="仿宋" w:eastAsia="仿宋" w:cs="仿宋"/>
          <w:sz w:val="24"/>
          <w:szCs w:val="24"/>
        </w:rPr>
        <w:sectPr>
          <w:footerReference r:id="rId11" w:type="default"/>
          <w:pgSz w:w="11906" w:h="16839"/>
          <w:pgMar w:top="400" w:right="1247" w:bottom="1166" w:left="1257" w:header="0" w:footer="949" w:gutter="0"/>
          <w:pgNumType w:fmt="decimal"/>
          <w:cols w:space="720" w:num="1"/>
        </w:sectPr>
      </w:pPr>
    </w:p>
    <w:p w14:paraId="6602F9B7">
      <w:pPr>
        <w:pStyle w:val="5"/>
        <w:spacing w:line="267" w:lineRule="auto"/>
        <w:rPr>
          <w:rFonts w:hint="eastAsia" w:ascii="仿宋" w:hAnsi="仿宋" w:eastAsia="仿宋" w:cs="仿宋"/>
        </w:rPr>
      </w:pPr>
    </w:p>
    <w:p w14:paraId="343A63C1">
      <w:pPr>
        <w:pStyle w:val="5"/>
        <w:spacing w:line="267" w:lineRule="auto"/>
        <w:rPr>
          <w:rFonts w:hint="eastAsia" w:ascii="仿宋" w:hAnsi="仿宋" w:eastAsia="仿宋" w:cs="仿宋"/>
        </w:rPr>
      </w:pPr>
    </w:p>
    <w:p w14:paraId="7D43377D">
      <w:pPr>
        <w:pStyle w:val="5"/>
        <w:spacing w:line="267" w:lineRule="auto"/>
        <w:rPr>
          <w:rFonts w:hint="eastAsia" w:ascii="仿宋" w:hAnsi="仿宋" w:eastAsia="仿宋" w:cs="仿宋"/>
        </w:rPr>
      </w:pPr>
    </w:p>
    <w:p w14:paraId="744FC537">
      <w:pPr>
        <w:pStyle w:val="5"/>
        <w:spacing w:line="267" w:lineRule="auto"/>
        <w:rPr>
          <w:rFonts w:hint="eastAsia" w:ascii="仿宋" w:hAnsi="仿宋" w:eastAsia="仿宋" w:cs="仿宋"/>
        </w:rPr>
      </w:pPr>
    </w:p>
    <w:p w14:paraId="0FFB94BF">
      <w:pPr>
        <w:spacing w:before="91" w:line="219" w:lineRule="auto"/>
        <w:ind w:left="3849"/>
        <w:rPr>
          <w:rFonts w:hint="eastAsia" w:ascii="仿宋" w:hAnsi="仿宋" w:eastAsia="仿宋" w:cs="仿宋"/>
          <w:sz w:val="28"/>
          <w:szCs w:val="28"/>
        </w:rPr>
      </w:pPr>
      <w:r>
        <w:rPr>
          <w:rFonts w:hint="eastAsia" w:ascii="仿宋" w:hAnsi="仿宋" w:eastAsia="仿宋" w:cs="仿宋"/>
          <w:b/>
          <w:bCs/>
          <w:spacing w:val="-4"/>
          <w:sz w:val="28"/>
          <w:szCs w:val="28"/>
        </w:rPr>
        <w:t>二、报价一览表</w:t>
      </w:r>
    </w:p>
    <w:p w14:paraId="54932CD6">
      <w:pPr>
        <w:spacing w:before="220"/>
        <w:rPr>
          <w:rFonts w:hint="eastAsia" w:ascii="仿宋" w:hAnsi="仿宋" w:eastAsia="仿宋" w:cs="仿宋"/>
        </w:rPr>
      </w:pPr>
    </w:p>
    <w:tbl>
      <w:tblPr>
        <w:tblStyle w:val="27"/>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1"/>
        <w:gridCol w:w="4552"/>
      </w:tblGrid>
      <w:tr w14:paraId="59BED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9" w:hRule="atLeast"/>
        </w:trPr>
        <w:tc>
          <w:tcPr>
            <w:tcW w:w="4551" w:type="dxa"/>
            <w:vAlign w:val="top"/>
          </w:tcPr>
          <w:p w14:paraId="1624E052">
            <w:pPr>
              <w:spacing w:line="318" w:lineRule="auto"/>
              <w:rPr>
                <w:rFonts w:hint="eastAsia" w:ascii="仿宋" w:hAnsi="仿宋" w:eastAsia="仿宋" w:cs="仿宋"/>
                <w:sz w:val="21"/>
              </w:rPr>
            </w:pPr>
          </w:p>
          <w:p w14:paraId="74B8A7A0">
            <w:pPr>
              <w:pStyle w:val="28"/>
              <w:spacing w:before="78" w:line="220" w:lineRule="auto"/>
              <w:ind w:left="1681"/>
              <w:rPr>
                <w:rFonts w:hint="eastAsia" w:ascii="仿宋" w:hAnsi="仿宋" w:eastAsia="仿宋" w:cs="仿宋"/>
                <w:sz w:val="24"/>
                <w:szCs w:val="24"/>
              </w:rPr>
            </w:pPr>
            <w:r>
              <w:rPr>
                <w:rFonts w:hint="eastAsia" w:ascii="仿宋" w:hAnsi="仿宋" w:eastAsia="仿宋" w:cs="仿宋"/>
                <w:spacing w:val="-4"/>
                <w:sz w:val="24"/>
                <w:szCs w:val="24"/>
              </w:rPr>
              <w:t>项目名称</w:t>
            </w:r>
          </w:p>
        </w:tc>
        <w:tc>
          <w:tcPr>
            <w:tcW w:w="4552" w:type="dxa"/>
            <w:vAlign w:val="top"/>
          </w:tcPr>
          <w:p w14:paraId="5C14ECA8">
            <w:pPr>
              <w:rPr>
                <w:rFonts w:hint="eastAsia" w:ascii="仿宋" w:hAnsi="仿宋" w:eastAsia="仿宋" w:cs="仿宋"/>
                <w:sz w:val="21"/>
              </w:rPr>
            </w:pPr>
          </w:p>
        </w:tc>
      </w:tr>
      <w:tr w14:paraId="7E5C2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4551" w:type="dxa"/>
            <w:vAlign w:val="top"/>
          </w:tcPr>
          <w:p w14:paraId="24BAC287">
            <w:pPr>
              <w:spacing w:line="451" w:lineRule="auto"/>
              <w:rPr>
                <w:rFonts w:hint="eastAsia" w:ascii="仿宋" w:hAnsi="仿宋" w:eastAsia="仿宋" w:cs="仿宋"/>
                <w:sz w:val="21"/>
              </w:rPr>
            </w:pPr>
          </w:p>
          <w:p w14:paraId="43945D94">
            <w:pPr>
              <w:pStyle w:val="28"/>
              <w:spacing w:before="78" w:line="218" w:lineRule="auto"/>
              <w:ind w:left="1325"/>
              <w:rPr>
                <w:rFonts w:hint="eastAsia" w:ascii="仿宋" w:hAnsi="仿宋" w:eastAsia="仿宋" w:cs="仿宋"/>
                <w:sz w:val="24"/>
                <w:szCs w:val="24"/>
              </w:rPr>
            </w:pPr>
            <w:r>
              <w:rPr>
                <w:rFonts w:hint="eastAsia" w:ascii="仿宋" w:hAnsi="仿宋" w:eastAsia="仿宋" w:cs="仿宋"/>
                <w:spacing w:val="-2"/>
                <w:sz w:val="24"/>
                <w:szCs w:val="24"/>
              </w:rPr>
              <w:t>投标总报价（元）</w:t>
            </w:r>
          </w:p>
        </w:tc>
        <w:tc>
          <w:tcPr>
            <w:tcW w:w="4552" w:type="dxa"/>
            <w:vAlign w:val="top"/>
          </w:tcPr>
          <w:p w14:paraId="04EBB4CF">
            <w:pPr>
              <w:pStyle w:val="28"/>
              <w:spacing w:before="163" w:line="220" w:lineRule="auto"/>
              <w:ind w:left="121"/>
              <w:rPr>
                <w:rFonts w:hint="eastAsia" w:ascii="仿宋" w:hAnsi="仿宋" w:eastAsia="仿宋" w:cs="仿宋"/>
                <w:sz w:val="24"/>
                <w:szCs w:val="24"/>
              </w:rPr>
            </w:pPr>
            <w:r>
              <w:rPr>
                <w:rFonts w:hint="eastAsia" w:ascii="仿宋" w:hAnsi="仿宋" w:eastAsia="仿宋" w:cs="仿宋"/>
                <w:spacing w:val="-4"/>
                <w:sz w:val="24"/>
                <w:szCs w:val="24"/>
              </w:rPr>
              <w:t>小写:</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元</w:t>
            </w:r>
          </w:p>
          <w:p w14:paraId="26B15360">
            <w:pPr>
              <w:pStyle w:val="28"/>
              <w:spacing w:before="174" w:line="220" w:lineRule="auto"/>
              <w:ind w:left="118"/>
              <w:rPr>
                <w:rFonts w:hint="eastAsia" w:ascii="仿宋" w:hAnsi="仿宋" w:eastAsia="仿宋" w:cs="仿宋"/>
                <w:sz w:val="24"/>
                <w:szCs w:val="24"/>
              </w:rPr>
            </w:pPr>
            <w:r>
              <w:rPr>
                <w:rFonts w:hint="eastAsia" w:ascii="仿宋" w:hAnsi="仿宋" w:eastAsia="仿宋" w:cs="仿宋"/>
                <w:spacing w:val="-5"/>
                <w:sz w:val="24"/>
                <w:szCs w:val="24"/>
              </w:rPr>
              <w:t>大写：</w:t>
            </w:r>
          </w:p>
        </w:tc>
      </w:tr>
      <w:tr w14:paraId="34C39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4551" w:type="dxa"/>
            <w:vAlign w:val="top"/>
          </w:tcPr>
          <w:p w14:paraId="74D0705B">
            <w:pPr>
              <w:spacing w:line="380" w:lineRule="auto"/>
              <w:rPr>
                <w:rFonts w:hint="eastAsia" w:ascii="仿宋" w:hAnsi="仿宋" w:eastAsia="仿宋" w:cs="仿宋"/>
                <w:sz w:val="21"/>
              </w:rPr>
            </w:pPr>
          </w:p>
          <w:p w14:paraId="56B22451">
            <w:pPr>
              <w:pStyle w:val="28"/>
              <w:spacing w:before="78" w:line="219" w:lineRule="auto"/>
              <w:ind w:left="1327" w:firstLine="428" w:firstLineChars="200"/>
              <w:rPr>
                <w:rFonts w:hint="eastAsia" w:ascii="仿宋" w:hAnsi="仿宋" w:eastAsia="仿宋" w:cs="仿宋"/>
                <w:sz w:val="24"/>
                <w:szCs w:val="24"/>
              </w:rPr>
            </w:pPr>
            <w:r>
              <w:rPr>
                <w:rFonts w:hint="eastAsia" w:ascii="仿宋" w:hAnsi="仿宋" w:eastAsia="仿宋" w:cs="仿宋"/>
                <w:spacing w:val="-13"/>
                <w:sz w:val="24"/>
                <w:szCs w:val="24"/>
                <w:lang w:val="en-US" w:eastAsia="zh-CN"/>
              </w:rPr>
              <w:t>服务</w:t>
            </w:r>
            <w:r>
              <w:rPr>
                <w:rFonts w:hint="eastAsia" w:ascii="仿宋" w:hAnsi="仿宋" w:eastAsia="仿宋" w:cs="仿宋"/>
                <w:spacing w:val="-13"/>
                <w:sz w:val="24"/>
                <w:szCs w:val="24"/>
              </w:rPr>
              <w:t>期</w:t>
            </w:r>
          </w:p>
        </w:tc>
        <w:tc>
          <w:tcPr>
            <w:tcW w:w="4552" w:type="dxa"/>
            <w:vAlign w:val="top"/>
          </w:tcPr>
          <w:p w14:paraId="168127F1">
            <w:pPr>
              <w:rPr>
                <w:rFonts w:hint="eastAsia" w:ascii="仿宋" w:hAnsi="仿宋" w:eastAsia="仿宋" w:cs="仿宋"/>
                <w:sz w:val="21"/>
              </w:rPr>
            </w:pPr>
          </w:p>
        </w:tc>
      </w:tr>
    </w:tbl>
    <w:p w14:paraId="48953FA5">
      <w:pPr>
        <w:spacing w:before="161" w:line="218" w:lineRule="auto"/>
        <w:jc w:val="right"/>
        <w:rPr>
          <w:rFonts w:hint="eastAsia" w:ascii="仿宋" w:hAnsi="仿宋" w:eastAsia="仿宋" w:cs="仿宋"/>
          <w:sz w:val="24"/>
          <w:szCs w:val="24"/>
        </w:rPr>
      </w:pPr>
      <w:r>
        <w:rPr>
          <w:rFonts w:hint="eastAsia" w:ascii="仿宋" w:hAnsi="仿宋" w:eastAsia="仿宋" w:cs="仿宋"/>
          <w:spacing w:val="-1"/>
          <w:sz w:val="24"/>
          <w:szCs w:val="24"/>
        </w:rPr>
        <w:t>注：1、本表价格应按投标总价填写，同时应保证投标文件的正、</w:t>
      </w:r>
      <w:r>
        <w:rPr>
          <w:rFonts w:hint="eastAsia" w:ascii="仿宋" w:hAnsi="仿宋" w:eastAsia="仿宋" w:cs="仿宋"/>
          <w:spacing w:val="-2"/>
          <w:sz w:val="24"/>
          <w:szCs w:val="24"/>
        </w:rPr>
        <w:t>副本中仍有此表且一致。</w:t>
      </w:r>
    </w:p>
    <w:p w14:paraId="3341FB59">
      <w:pPr>
        <w:spacing w:before="177" w:line="218" w:lineRule="auto"/>
        <w:ind w:left="606"/>
        <w:rPr>
          <w:rFonts w:hint="eastAsia" w:ascii="仿宋" w:hAnsi="仿宋" w:eastAsia="仿宋" w:cs="仿宋"/>
          <w:sz w:val="24"/>
          <w:szCs w:val="24"/>
        </w:rPr>
      </w:pPr>
      <w:r>
        <w:rPr>
          <w:rFonts w:hint="eastAsia" w:ascii="仿宋" w:hAnsi="仿宋" w:eastAsia="仿宋" w:cs="仿宋"/>
          <w:spacing w:val="-1"/>
          <w:sz w:val="24"/>
          <w:szCs w:val="24"/>
        </w:rPr>
        <w:t>2、报价精确到小数点后两位。</w:t>
      </w:r>
    </w:p>
    <w:p w14:paraId="307246F3">
      <w:pPr>
        <w:pStyle w:val="5"/>
        <w:spacing w:line="244" w:lineRule="auto"/>
        <w:rPr>
          <w:rFonts w:hint="eastAsia" w:ascii="仿宋" w:hAnsi="仿宋" w:eastAsia="仿宋" w:cs="仿宋"/>
        </w:rPr>
      </w:pPr>
    </w:p>
    <w:p w14:paraId="41C5E05A">
      <w:pPr>
        <w:pStyle w:val="5"/>
        <w:spacing w:line="245" w:lineRule="auto"/>
        <w:rPr>
          <w:rFonts w:hint="eastAsia" w:ascii="仿宋" w:hAnsi="仿宋" w:eastAsia="仿宋" w:cs="仿宋"/>
        </w:rPr>
      </w:pPr>
    </w:p>
    <w:p w14:paraId="6037DF7B">
      <w:pPr>
        <w:pStyle w:val="5"/>
        <w:spacing w:line="245" w:lineRule="auto"/>
        <w:rPr>
          <w:rFonts w:hint="eastAsia" w:ascii="仿宋" w:hAnsi="仿宋" w:eastAsia="仿宋" w:cs="仿宋"/>
        </w:rPr>
      </w:pPr>
    </w:p>
    <w:p w14:paraId="5A27CE21">
      <w:pPr>
        <w:pStyle w:val="5"/>
        <w:spacing w:line="245" w:lineRule="auto"/>
        <w:rPr>
          <w:rFonts w:hint="eastAsia" w:ascii="仿宋" w:hAnsi="仿宋" w:eastAsia="仿宋" w:cs="仿宋"/>
        </w:rPr>
      </w:pPr>
    </w:p>
    <w:p w14:paraId="07EAEBFF">
      <w:pPr>
        <w:pStyle w:val="5"/>
        <w:spacing w:line="245" w:lineRule="auto"/>
        <w:rPr>
          <w:rFonts w:hint="eastAsia" w:ascii="仿宋" w:hAnsi="仿宋" w:eastAsia="仿宋" w:cs="仿宋"/>
        </w:rPr>
      </w:pPr>
    </w:p>
    <w:p w14:paraId="7498D662">
      <w:pPr>
        <w:pStyle w:val="5"/>
        <w:spacing w:line="245" w:lineRule="auto"/>
        <w:rPr>
          <w:rFonts w:hint="eastAsia" w:ascii="仿宋" w:hAnsi="仿宋" w:eastAsia="仿宋" w:cs="仿宋"/>
        </w:rPr>
      </w:pPr>
    </w:p>
    <w:p w14:paraId="01659499">
      <w:pPr>
        <w:spacing w:before="79" w:line="219" w:lineRule="auto"/>
        <w:ind w:left="3003"/>
        <w:rPr>
          <w:rFonts w:hint="eastAsia" w:ascii="仿宋" w:hAnsi="仿宋" w:eastAsia="仿宋" w:cs="仿宋"/>
          <w:sz w:val="24"/>
          <w:szCs w:val="24"/>
        </w:rPr>
      </w:pPr>
      <w:r>
        <w:rPr>
          <w:rFonts w:hint="eastAsia" w:ascii="仿宋" w:hAnsi="仿宋" w:eastAsia="仿宋" w:cs="仿宋"/>
          <w:spacing w:val="-2"/>
          <w:sz w:val="24"/>
          <w:szCs w:val="24"/>
        </w:rPr>
        <w:t>供应商名称（盖章</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339EDB22">
      <w:pPr>
        <w:spacing w:before="174" w:line="341" w:lineRule="auto"/>
        <w:ind w:left="3044" w:right="800" w:hanging="40"/>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法定代表人或其委托代理人（签字或盖章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13"/>
          <w:sz w:val="24"/>
          <w:szCs w:val="24"/>
        </w:rPr>
        <w:t>日期：</w:t>
      </w:r>
      <w:r>
        <w:rPr>
          <w:rFonts w:hint="eastAsia" w:ascii="仿宋" w:hAnsi="仿宋" w:eastAsia="仿宋" w:cs="仿宋"/>
          <w:spacing w:val="5"/>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5"/>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14:paraId="6FA93872">
      <w:pPr>
        <w:spacing w:line="341" w:lineRule="auto"/>
        <w:rPr>
          <w:rFonts w:hint="eastAsia" w:ascii="仿宋" w:hAnsi="仿宋" w:eastAsia="仿宋" w:cs="仿宋"/>
          <w:sz w:val="24"/>
          <w:szCs w:val="24"/>
        </w:rPr>
        <w:sectPr>
          <w:footerReference r:id="rId12" w:type="default"/>
          <w:pgSz w:w="11906" w:h="16839"/>
          <w:pgMar w:top="400" w:right="1217" w:bottom="1166" w:left="1134" w:header="0" w:footer="949" w:gutter="0"/>
          <w:pgNumType w:fmt="decimal"/>
          <w:cols w:space="720" w:num="1"/>
        </w:sectPr>
      </w:pPr>
    </w:p>
    <w:p w14:paraId="01811584">
      <w:pPr>
        <w:pStyle w:val="5"/>
        <w:spacing w:line="254" w:lineRule="auto"/>
        <w:rPr>
          <w:rFonts w:hint="eastAsia" w:ascii="仿宋" w:hAnsi="仿宋" w:eastAsia="仿宋" w:cs="仿宋"/>
        </w:rPr>
      </w:pPr>
    </w:p>
    <w:p w14:paraId="63E5DFCF">
      <w:pPr>
        <w:pStyle w:val="5"/>
        <w:spacing w:line="254" w:lineRule="auto"/>
        <w:rPr>
          <w:rFonts w:hint="eastAsia" w:ascii="仿宋" w:hAnsi="仿宋" w:eastAsia="仿宋" w:cs="仿宋"/>
        </w:rPr>
      </w:pPr>
    </w:p>
    <w:p w14:paraId="22001C64">
      <w:pPr>
        <w:pStyle w:val="5"/>
        <w:spacing w:line="254" w:lineRule="auto"/>
        <w:rPr>
          <w:rFonts w:hint="eastAsia" w:ascii="仿宋" w:hAnsi="仿宋" w:eastAsia="仿宋" w:cs="仿宋"/>
        </w:rPr>
      </w:pPr>
    </w:p>
    <w:p w14:paraId="2FF8CBBF">
      <w:pPr>
        <w:pStyle w:val="5"/>
        <w:spacing w:line="254" w:lineRule="auto"/>
        <w:rPr>
          <w:rFonts w:hint="eastAsia" w:ascii="仿宋" w:hAnsi="仿宋" w:eastAsia="仿宋" w:cs="仿宋"/>
        </w:rPr>
      </w:pPr>
    </w:p>
    <w:p w14:paraId="53B164B5">
      <w:pPr>
        <w:pStyle w:val="5"/>
        <w:spacing w:line="255" w:lineRule="auto"/>
        <w:rPr>
          <w:rFonts w:hint="eastAsia" w:ascii="仿宋" w:hAnsi="仿宋" w:eastAsia="仿宋" w:cs="仿宋"/>
        </w:rPr>
      </w:pPr>
    </w:p>
    <w:p w14:paraId="7FD4C59B">
      <w:pPr>
        <w:pStyle w:val="5"/>
        <w:spacing w:line="255" w:lineRule="auto"/>
        <w:rPr>
          <w:rFonts w:hint="eastAsia" w:ascii="仿宋" w:hAnsi="仿宋" w:eastAsia="仿宋" w:cs="仿宋"/>
        </w:rPr>
      </w:pPr>
    </w:p>
    <w:p w14:paraId="1DF59FFE">
      <w:pPr>
        <w:spacing w:before="91" w:line="219" w:lineRule="auto"/>
        <w:ind w:left="3758"/>
        <w:rPr>
          <w:rFonts w:hint="eastAsia" w:ascii="仿宋" w:hAnsi="仿宋" w:eastAsia="仿宋" w:cs="仿宋"/>
          <w:sz w:val="28"/>
          <w:szCs w:val="28"/>
        </w:rPr>
      </w:pPr>
      <w:r>
        <w:rPr>
          <w:rFonts w:hint="eastAsia" w:ascii="仿宋" w:hAnsi="仿宋" w:eastAsia="仿宋" w:cs="仿宋"/>
          <w:b/>
          <w:bCs/>
          <w:spacing w:val="-5"/>
          <w:sz w:val="28"/>
          <w:szCs w:val="28"/>
        </w:rPr>
        <w:t>（一）分项报价表</w:t>
      </w:r>
    </w:p>
    <w:p w14:paraId="4F04CFFF">
      <w:pPr>
        <w:spacing w:before="66"/>
        <w:rPr>
          <w:rFonts w:hint="eastAsia" w:ascii="仿宋" w:hAnsi="仿宋" w:eastAsia="仿宋" w:cs="仿宋"/>
        </w:rPr>
      </w:pPr>
    </w:p>
    <w:p w14:paraId="4D826FFD">
      <w:pPr>
        <w:spacing w:before="65"/>
        <w:rPr>
          <w:rFonts w:hint="eastAsia" w:ascii="仿宋" w:hAnsi="仿宋" w:eastAsia="仿宋" w:cs="仿宋"/>
        </w:rPr>
      </w:pPr>
    </w:p>
    <w:p w14:paraId="6CDA440B">
      <w:pPr>
        <w:spacing w:before="65"/>
        <w:rPr>
          <w:rFonts w:hint="eastAsia" w:ascii="仿宋" w:hAnsi="仿宋" w:eastAsia="仿宋" w:cs="仿宋"/>
        </w:rPr>
      </w:pPr>
    </w:p>
    <w:tbl>
      <w:tblPr>
        <w:tblStyle w:val="27"/>
        <w:tblW w:w="9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832"/>
        <w:gridCol w:w="1301"/>
        <w:gridCol w:w="1471"/>
        <w:gridCol w:w="1371"/>
        <w:gridCol w:w="2057"/>
        <w:gridCol w:w="2172"/>
      </w:tblGrid>
      <w:tr w14:paraId="6C699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517" w:type="dxa"/>
            <w:vAlign w:val="top"/>
          </w:tcPr>
          <w:p w14:paraId="066AE8DF">
            <w:pPr>
              <w:spacing w:line="337" w:lineRule="auto"/>
              <w:rPr>
                <w:rFonts w:hint="eastAsia" w:ascii="仿宋" w:hAnsi="仿宋" w:eastAsia="仿宋" w:cs="仿宋"/>
                <w:sz w:val="21"/>
              </w:rPr>
            </w:pPr>
          </w:p>
          <w:p w14:paraId="3FF8E9D5">
            <w:pPr>
              <w:spacing w:before="101" w:line="204" w:lineRule="auto"/>
              <w:ind w:left="145" w:right="75" w:hanging="7"/>
              <w:rPr>
                <w:rFonts w:hint="eastAsia" w:ascii="仿宋" w:hAnsi="仿宋" w:eastAsia="仿宋" w:cs="仿宋"/>
                <w:sz w:val="31"/>
                <w:szCs w:val="31"/>
              </w:rPr>
            </w:pPr>
            <w:r>
              <w:rPr>
                <w:rFonts w:hint="eastAsia" w:ascii="仿宋" w:hAnsi="仿宋" w:eastAsia="仿宋" w:cs="仿宋"/>
                <w:b/>
                <w:bCs/>
                <w:spacing w:val="-16"/>
                <w:sz w:val="31"/>
                <w:szCs w:val="31"/>
              </w:rPr>
              <w:t>序</w:t>
            </w:r>
            <w:r>
              <w:rPr>
                <w:rFonts w:hint="eastAsia" w:ascii="仿宋" w:hAnsi="仿宋" w:eastAsia="仿宋" w:cs="仿宋"/>
                <w:sz w:val="31"/>
                <w:szCs w:val="31"/>
              </w:rPr>
              <w:t xml:space="preserve"> </w:t>
            </w:r>
            <w:r>
              <w:rPr>
                <w:rFonts w:hint="eastAsia" w:ascii="仿宋" w:hAnsi="仿宋" w:eastAsia="仿宋" w:cs="仿宋"/>
                <w:b/>
                <w:bCs/>
                <w:spacing w:val="-23"/>
                <w:sz w:val="31"/>
                <w:szCs w:val="31"/>
              </w:rPr>
              <w:t>号</w:t>
            </w:r>
          </w:p>
        </w:tc>
        <w:tc>
          <w:tcPr>
            <w:tcW w:w="832" w:type="dxa"/>
            <w:vAlign w:val="top"/>
          </w:tcPr>
          <w:p w14:paraId="12458D3C">
            <w:pPr>
              <w:spacing w:line="335" w:lineRule="auto"/>
              <w:rPr>
                <w:rFonts w:hint="eastAsia" w:ascii="仿宋" w:hAnsi="仿宋" w:eastAsia="仿宋" w:cs="仿宋"/>
                <w:b/>
                <w:bCs/>
                <w:snapToGrid w:val="0"/>
                <w:color w:val="000000"/>
                <w:spacing w:val="-7"/>
                <w:kern w:val="0"/>
                <w:sz w:val="31"/>
                <w:szCs w:val="31"/>
                <w:lang w:val="en-US" w:eastAsia="en-US" w:bidi="ar-SA"/>
              </w:rPr>
            </w:pPr>
          </w:p>
          <w:p w14:paraId="1A483879">
            <w:pPr>
              <w:spacing w:before="101" w:line="203" w:lineRule="auto"/>
              <w:ind w:left="271" w:right="257" w:firstLine="1"/>
              <w:rPr>
                <w:rFonts w:hint="eastAsia" w:ascii="仿宋" w:hAnsi="仿宋" w:eastAsia="仿宋" w:cs="仿宋"/>
                <w:b/>
                <w:bCs/>
                <w:snapToGrid w:val="0"/>
                <w:color w:val="000000"/>
                <w:spacing w:val="-7"/>
                <w:kern w:val="0"/>
                <w:sz w:val="31"/>
                <w:szCs w:val="31"/>
                <w:lang w:val="en-US" w:eastAsia="en-US" w:bidi="ar-SA"/>
              </w:rPr>
            </w:pPr>
            <w:r>
              <w:rPr>
                <w:rFonts w:hint="eastAsia" w:ascii="仿宋" w:hAnsi="仿宋" w:eastAsia="仿宋" w:cs="仿宋"/>
                <w:b/>
                <w:bCs/>
                <w:snapToGrid w:val="0"/>
                <w:color w:val="000000"/>
                <w:spacing w:val="-7"/>
                <w:kern w:val="0"/>
                <w:sz w:val="31"/>
                <w:szCs w:val="31"/>
                <w:lang w:val="en-US" w:eastAsia="en-US" w:bidi="ar-SA"/>
              </w:rPr>
              <w:t>名 称</w:t>
            </w:r>
          </w:p>
        </w:tc>
        <w:tc>
          <w:tcPr>
            <w:tcW w:w="1301" w:type="dxa"/>
            <w:vAlign w:val="top"/>
          </w:tcPr>
          <w:p w14:paraId="08E83793">
            <w:pPr>
              <w:spacing w:line="301" w:lineRule="auto"/>
              <w:rPr>
                <w:rFonts w:hint="eastAsia" w:ascii="仿宋" w:hAnsi="仿宋" w:eastAsia="仿宋" w:cs="仿宋"/>
                <w:b/>
                <w:bCs/>
                <w:snapToGrid w:val="0"/>
                <w:color w:val="000000"/>
                <w:spacing w:val="-7"/>
                <w:kern w:val="0"/>
                <w:sz w:val="31"/>
                <w:szCs w:val="31"/>
                <w:lang w:val="en-US" w:eastAsia="en-US" w:bidi="ar-SA"/>
              </w:rPr>
            </w:pPr>
          </w:p>
          <w:p w14:paraId="64D1BD69">
            <w:pPr>
              <w:pStyle w:val="28"/>
              <w:spacing w:before="101" w:line="271" w:lineRule="auto"/>
              <w:ind w:left="138" w:right="107" w:firstLine="173"/>
              <w:rPr>
                <w:rFonts w:hint="default" w:ascii="仿宋" w:hAnsi="仿宋" w:eastAsia="仿宋" w:cs="仿宋"/>
                <w:b/>
                <w:bCs/>
                <w:snapToGrid w:val="0"/>
                <w:color w:val="000000"/>
                <w:spacing w:val="-7"/>
                <w:kern w:val="0"/>
                <w:sz w:val="31"/>
                <w:szCs w:val="31"/>
                <w:lang w:val="en-US" w:eastAsia="zh-CN" w:bidi="ar-SA"/>
              </w:rPr>
            </w:pPr>
            <w:r>
              <w:rPr>
                <w:rFonts w:hint="eastAsia" w:ascii="仿宋" w:hAnsi="仿宋" w:eastAsia="仿宋" w:cs="仿宋"/>
                <w:b/>
                <w:bCs/>
                <w:snapToGrid w:val="0"/>
                <w:color w:val="000000"/>
                <w:spacing w:val="-7"/>
                <w:kern w:val="0"/>
                <w:sz w:val="31"/>
                <w:szCs w:val="31"/>
                <w:lang w:val="en-US" w:eastAsia="zh-CN" w:bidi="ar-SA"/>
              </w:rPr>
              <w:t>服务内容</w:t>
            </w:r>
          </w:p>
        </w:tc>
        <w:tc>
          <w:tcPr>
            <w:tcW w:w="1471" w:type="dxa"/>
            <w:vAlign w:val="top"/>
          </w:tcPr>
          <w:p w14:paraId="66D94634">
            <w:pPr>
              <w:pStyle w:val="28"/>
              <w:spacing w:before="291" w:line="196" w:lineRule="auto"/>
              <w:ind w:left="293" w:right="184" w:hanging="62"/>
              <w:jc w:val="both"/>
              <w:rPr>
                <w:rFonts w:hint="eastAsia" w:ascii="仿宋" w:hAnsi="仿宋" w:eastAsia="仿宋" w:cs="仿宋"/>
                <w:b/>
                <w:bCs/>
                <w:snapToGrid w:val="0"/>
                <w:color w:val="000000"/>
                <w:spacing w:val="-7"/>
                <w:kern w:val="0"/>
                <w:sz w:val="31"/>
                <w:szCs w:val="31"/>
                <w:lang w:val="en-US" w:eastAsia="en-US" w:bidi="ar-SA"/>
              </w:rPr>
            </w:pPr>
            <w:r>
              <w:rPr>
                <w:rFonts w:hint="eastAsia" w:ascii="仿宋" w:hAnsi="仿宋" w:eastAsia="仿宋" w:cs="仿宋"/>
                <w:b/>
                <w:bCs/>
                <w:snapToGrid w:val="0"/>
                <w:color w:val="000000"/>
                <w:spacing w:val="-7"/>
                <w:kern w:val="0"/>
                <w:sz w:val="31"/>
                <w:szCs w:val="31"/>
                <w:lang w:val="en-US" w:eastAsia="en-US" w:bidi="ar-SA"/>
              </w:rPr>
              <w:t>单位 /数 量</w:t>
            </w:r>
          </w:p>
        </w:tc>
        <w:tc>
          <w:tcPr>
            <w:tcW w:w="1371" w:type="dxa"/>
            <w:vAlign w:val="top"/>
          </w:tcPr>
          <w:p w14:paraId="01C4758A">
            <w:pPr>
              <w:spacing w:before="289" w:line="195" w:lineRule="auto"/>
              <w:ind w:left="285" w:right="190" w:firstLine="129"/>
              <w:rPr>
                <w:rFonts w:hint="eastAsia" w:ascii="仿宋" w:hAnsi="仿宋" w:eastAsia="仿宋" w:cs="仿宋"/>
                <w:sz w:val="31"/>
                <w:szCs w:val="31"/>
              </w:rPr>
            </w:pPr>
            <w:r>
              <w:rPr>
                <w:rFonts w:hint="eastAsia" w:ascii="仿宋" w:hAnsi="仿宋" w:eastAsia="仿宋" w:cs="仿宋"/>
                <w:b/>
                <w:bCs/>
                <w:spacing w:val="-7"/>
                <w:sz w:val="31"/>
                <w:szCs w:val="31"/>
              </w:rPr>
              <w:t>单价</w:t>
            </w:r>
            <w:r>
              <w:rPr>
                <w:rFonts w:hint="eastAsia" w:ascii="仿宋" w:hAnsi="仿宋" w:eastAsia="仿宋" w:cs="仿宋"/>
                <w:sz w:val="31"/>
                <w:szCs w:val="31"/>
              </w:rPr>
              <w:t xml:space="preserve">  </w:t>
            </w:r>
            <w:r>
              <w:rPr>
                <w:rFonts w:hint="eastAsia" w:ascii="仿宋" w:hAnsi="仿宋" w:eastAsia="仿宋" w:cs="仿宋"/>
                <w:b/>
                <w:bCs/>
                <w:spacing w:val="-2"/>
                <w:sz w:val="31"/>
                <w:szCs w:val="31"/>
              </w:rPr>
              <w:t>（人民</w:t>
            </w:r>
            <w:r>
              <w:rPr>
                <w:rFonts w:hint="eastAsia" w:ascii="仿宋" w:hAnsi="仿宋" w:eastAsia="仿宋" w:cs="仿宋"/>
                <w:spacing w:val="1"/>
                <w:sz w:val="31"/>
                <w:szCs w:val="31"/>
              </w:rPr>
              <w:t xml:space="preserve"> </w:t>
            </w:r>
            <w:r>
              <w:rPr>
                <w:rFonts w:hint="eastAsia" w:ascii="仿宋" w:hAnsi="仿宋" w:eastAsia="仿宋" w:cs="仿宋"/>
                <w:b/>
                <w:bCs/>
                <w:spacing w:val="-5"/>
                <w:sz w:val="31"/>
                <w:szCs w:val="31"/>
              </w:rPr>
              <w:t>币元）</w:t>
            </w:r>
          </w:p>
        </w:tc>
        <w:tc>
          <w:tcPr>
            <w:tcW w:w="2057" w:type="dxa"/>
            <w:vAlign w:val="top"/>
          </w:tcPr>
          <w:p w14:paraId="3A42B71B">
            <w:pPr>
              <w:spacing w:before="288" w:line="187" w:lineRule="auto"/>
              <w:ind w:left="492"/>
              <w:rPr>
                <w:rFonts w:hint="eastAsia" w:ascii="仿宋" w:hAnsi="仿宋" w:eastAsia="仿宋" w:cs="仿宋"/>
                <w:sz w:val="31"/>
                <w:szCs w:val="31"/>
              </w:rPr>
            </w:pPr>
            <w:r>
              <w:rPr>
                <w:rFonts w:hint="eastAsia" w:ascii="仿宋" w:hAnsi="仿宋" w:eastAsia="仿宋" w:cs="仿宋"/>
                <w:b/>
                <w:bCs/>
                <w:spacing w:val="-11"/>
                <w:sz w:val="31"/>
                <w:szCs w:val="31"/>
              </w:rPr>
              <w:t>总价</w:t>
            </w:r>
          </w:p>
          <w:p w14:paraId="7FD4454C">
            <w:pPr>
              <w:spacing w:before="1" w:line="178" w:lineRule="auto"/>
              <w:ind w:left="161"/>
              <w:rPr>
                <w:rFonts w:hint="eastAsia" w:ascii="仿宋" w:hAnsi="仿宋" w:eastAsia="仿宋" w:cs="仿宋"/>
                <w:sz w:val="31"/>
                <w:szCs w:val="31"/>
              </w:rPr>
            </w:pPr>
            <w:r>
              <w:rPr>
                <w:rFonts w:hint="eastAsia" w:ascii="仿宋" w:hAnsi="仿宋" w:eastAsia="仿宋" w:cs="仿宋"/>
                <w:b/>
                <w:bCs/>
                <w:spacing w:val="1"/>
                <w:sz w:val="31"/>
                <w:szCs w:val="31"/>
              </w:rPr>
              <w:t>（人民币</w:t>
            </w:r>
          </w:p>
          <w:p w14:paraId="4E2B994D">
            <w:pPr>
              <w:spacing w:line="224" w:lineRule="auto"/>
              <w:ind w:left="484"/>
              <w:rPr>
                <w:rFonts w:hint="eastAsia" w:ascii="仿宋" w:hAnsi="仿宋" w:eastAsia="仿宋" w:cs="仿宋"/>
                <w:sz w:val="31"/>
                <w:szCs w:val="31"/>
              </w:rPr>
            </w:pPr>
            <w:r>
              <w:rPr>
                <w:rFonts w:hint="eastAsia" w:ascii="仿宋" w:hAnsi="仿宋" w:eastAsia="仿宋" w:cs="仿宋"/>
                <w:b/>
                <w:bCs/>
                <w:spacing w:val="-12"/>
                <w:sz w:val="31"/>
                <w:szCs w:val="31"/>
              </w:rPr>
              <w:t>元）</w:t>
            </w:r>
          </w:p>
        </w:tc>
        <w:tc>
          <w:tcPr>
            <w:tcW w:w="2172" w:type="dxa"/>
            <w:vAlign w:val="top"/>
          </w:tcPr>
          <w:p w14:paraId="0D9420D6">
            <w:pPr>
              <w:spacing w:line="338" w:lineRule="auto"/>
              <w:rPr>
                <w:rFonts w:hint="eastAsia" w:ascii="仿宋" w:hAnsi="仿宋" w:eastAsia="仿宋" w:cs="仿宋"/>
                <w:sz w:val="21"/>
              </w:rPr>
            </w:pPr>
          </w:p>
          <w:p w14:paraId="35EF3612">
            <w:pPr>
              <w:spacing w:before="100" w:line="207" w:lineRule="auto"/>
              <w:ind w:left="525" w:right="185" w:hanging="6"/>
              <w:rPr>
                <w:rFonts w:hint="eastAsia" w:ascii="仿宋" w:hAnsi="仿宋" w:eastAsia="仿宋" w:cs="仿宋"/>
                <w:sz w:val="31"/>
                <w:szCs w:val="31"/>
              </w:rPr>
            </w:pPr>
            <w:r>
              <w:rPr>
                <w:rFonts w:hint="eastAsia" w:ascii="仿宋" w:hAnsi="仿宋" w:eastAsia="仿宋" w:cs="仿宋"/>
                <w:b/>
                <w:bCs/>
                <w:spacing w:val="-18"/>
                <w:sz w:val="31"/>
                <w:szCs w:val="31"/>
              </w:rPr>
              <w:t>备</w:t>
            </w:r>
            <w:r>
              <w:rPr>
                <w:rFonts w:hint="eastAsia" w:ascii="仿宋" w:hAnsi="仿宋" w:eastAsia="仿宋" w:cs="仿宋"/>
                <w:sz w:val="31"/>
                <w:szCs w:val="31"/>
              </w:rPr>
              <w:t xml:space="preserve"> </w:t>
            </w:r>
            <w:r>
              <w:rPr>
                <w:rFonts w:hint="eastAsia" w:ascii="仿宋" w:hAnsi="仿宋" w:eastAsia="仿宋" w:cs="仿宋"/>
                <w:b/>
                <w:bCs/>
                <w:spacing w:val="-25"/>
                <w:sz w:val="31"/>
                <w:szCs w:val="31"/>
              </w:rPr>
              <w:t>注</w:t>
            </w:r>
          </w:p>
        </w:tc>
      </w:tr>
      <w:tr w14:paraId="6640D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7" w:type="dxa"/>
            <w:vAlign w:val="top"/>
          </w:tcPr>
          <w:p w14:paraId="247987CC">
            <w:pPr>
              <w:rPr>
                <w:rFonts w:hint="eastAsia" w:ascii="仿宋" w:hAnsi="仿宋" w:eastAsia="仿宋" w:cs="仿宋"/>
                <w:sz w:val="21"/>
              </w:rPr>
            </w:pPr>
          </w:p>
        </w:tc>
        <w:tc>
          <w:tcPr>
            <w:tcW w:w="832" w:type="dxa"/>
            <w:vAlign w:val="top"/>
          </w:tcPr>
          <w:p w14:paraId="08E7682B">
            <w:pPr>
              <w:rPr>
                <w:rFonts w:hint="eastAsia" w:ascii="仿宋" w:hAnsi="仿宋" w:eastAsia="仿宋" w:cs="仿宋"/>
                <w:sz w:val="21"/>
              </w:rPr>
            </w:pPr>
          </w:p>
        </w:tc>
        <w:tc>
          <w:tcPr>
            <w:tcW w:w="1301" w:type="dxa"/>
            <w:vAlign w:val="top"/>
          </w:tcPr>
          <w:p w14:paraId="2BF37385">
            <w:pPr>
              <w:rPr>
                <w:rFonts w:hint="eastAsia" w:ascii="仿宋" w:hAnsi="仿宋" w:eastAsia="仿宋" w:cs="仿宋"/>
                <w:sz w:val="21"/>
              </w:rPr>
            </w:pPr>
          </w:p>
        </w:tc>
        <w:tc>
          <w:tcPr>
            <w:tcW w:w="1471" w:type="dxa"/>
            <w:vAlign w:val="top"/>
          </w:tcPr>
          <w:p w14:paraId="5C809BE4">
            <w:pPr>
              <w:rPr>
                <w:rFonts w:hint="eastAsia" w:ascii="仿宋" w:hAnsi="仿宋" w:eastAsia="仿宋" w:cs="仿宋"/>
                <w:sz w:val="21"/>
              </w:rPr>
            </w:pPr>
          </w:p>
        </w:tc>
        <w:tc>
          <w:tcPr>
            <w:tcW w:w="1371" w:type="dxa"/>
            <w:vAlign w:val="top"/>
          </w:tcPr>
          <w:p w14:paraId="3E1E494F">
            <w:pPr>
              <w:rPr>
                <w:rFonts w:hint="eastAsia" w:ascii="仿宋" w:hAnsi="仿宋" w:eastAsia="仿宋" w:cs="仿宋"/>
                <w:sz w:val="21"/>
              </w:rPr>
            </w:pPr>
          </w:p>
        </w:tc>
        <w:tc>
          <w:tcPr>
            <w:tcW w:w="2057" w:type="dxa"/>
            <w:vAlign w:val="top"/>
          </w:tcPr>
          <w:p w14:paraId="582128B2">
            <w:pPr>
              <w:rPr>
                <w:rFonts w:hint="eastAsia" w:ascii="仿宋" w:hAnsi="仿宋" w:eastAsia="仿宋" w:cs="仿宋"/>
                <w:sz w:val="21"/>
              </w:rPr>
            </w:pPr>
          </w:p>
        </w:tc>
        <w:tc>
          <w:tcPr>
            <w:tcW w:w="2172" w:type="dxa"/>
            <w:vAlign w:val="top"/>
          </w:tcPr>
          <w:p w14:paraId="494FADDE">
            <w:pPr>
              <w:rPr>
                <w:rFonts w:hint="eastAsia" w:ascii="仿宋" w:hAnsi="仿宋" w:eastAsia="仿宋" w:cs="仿宋"/>
                <w:sz w:val="21"/>
              </w:rPr>
            </w:pPr>
          </w:p>
        </w:tc>
      </w:tr>
      <w:tr w14:paraId="03EFB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17" w:type="dxa"/>
            <w:vAlign w:val="top"/>
          </w:tcPr>
          <w:p w14:paraId="6B33290C">
            <w:pPr>
              <w:rPr>
                <w:rFonts w:hint="eastAsia" w:ascii="仿宋" w:hAnsi="仿宋" w:eastAsia="仿宋" w:cs="仿宋"/>
                <w:sz w:val="21"/>
              </w:rPr>
            </w:pPr>
          </w:p>
        </w:tc>
        <w:tc>
          <w:tcPr>
            <w:tcW w:w="832" w:type="dxa"/>
            <w:vAlign w:val="top"/>
          </w:tcPr>
          <w:p w14:paraId="047677E7">
            <w:pPr>
              <w:rPr>
                <w:rFonts w:hint="eastAsia" w:ascii="仿宋" w:hAnsi="仿宋" w:eastAsia="仿宋" w:cs="仿宋"/>
                <w:sz w:val="21"/>
              </w:rPr>
            </w:pPr>
          </w:p>
        </w:tc>
        <w:tc>
          <w:tcPr>
            <w:tcW w:w="1301" w:type="dxa"/>
            <w:vAlign w:val="top"/>
          </w:tcPr>
          <w:p w14:paraId="3E39815F">
            <w:pPr>
              <w:rPr>
                <w:rFonts w:hint="eastAsia" w:ascii="仿宋" w:hAnsi="仿宋" w:eastAsia="仿宋" w:cs="仿宋"/>
                <w:sz w:val="21"/>
              </w:rPr>
            </w:pPr>
          </w:p>
        </w:tc>
        <w:tc>
          <w:tcPr>
            <w:tcW w:w="1471" w:type="dxa"/>
            <w:vAlign w:val="top"/>
          </w:tcPr>
          <w:p w14:paraId="15486370">
            <w:pPr>
              <w:rPr>
                <w:rFonts w:hint="eastAsia" w:ascii="仿宋" w:hAnsi="仿宋" w:eastAsia="仿宋" w:cs="仿宋"/>
                <w:sz w:val="21"/>
              </w:rPr>
            </w:pPr>
          </w:p>
        </w:tc>
        <w:tc>
          <w:tcPr>
            <w:tcW w:w="1371" w:type="dxa"/>
            <w:vAlign w:val="top"/>
          </w:tcPr>
          <w:p w14:paraId="055DEFF3">
            <w:pPr>
              <w:rPr>
                <w:rFonts w:hint="eastAsia" w:ascii="仿宋" w:hAnsi="仿宋" w:eastAsia="仿宋" w:cs="仿宋"/>
                <w:sz w:val="21"/>
              </w:rPr>
            </w:pPr>
          </w:p>
        </w:tc>
        <w:tc>
          <w:tcPr>
            <w:tcW w:w="2057" w:type="dxa"/>
            <w:vAlign w:val="top"/>
          </w:tcPr>
          <w:p w14:paraId="179021CE">
            <w:pPr>
              <w:rPr>
                <w:rFonts w:hint="eastAsia" w:ascii="仿宋" w:hAnsi="仿宋" w:eastAsia="仿宋" w:cs="仿宋"/>
                <w:sz w:val="21"/>
              </w:rPr>
            </w:pPr>
          </w:p>
        </w:tc>
        <w:tc>
          <w:tcPr>
            <w:tcW w:w="2172" w:type="dxa"/>
            <w:vAlign w:val="top"/>
          </w:tcPr>
          <w:p w14:paraId="5D84391A">
            <w:pPr>
              <w:rPr>
                <w:rFonts w:hint="eastAsia" w:ascii="仿宋" w:hAnsi="仿宋" w:eastAsia="仿宋" w:cs="仿宋"/>
                <w:sz w:val="21"/>
              </w:rPr>
            </w:pPr>
          </w:p>
        </w:tc>
      </w:tr>
      <w:tr w14:paraId="21578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2C9C6EAF">
            <w:pPr>
              <w:rPr>
                <w:rFonts w:hint="eastAsia" w:ascii="仿宋" w:hAnsi="仿宋" w:eastAsia="仿宋" w:cs="仿宋"/>
                <w:sz w:val="21"/>
              </w:rPr>
            </w:pPr>
          </w:p>
        </w:tc>
        <w:tc>
          <w:tcPr>
            <w:tcW w:w="832" w:type="dxa"/>
            <w:vAlign w:val="top"/>
          </w:tcPr>
          <w:p w14:paraId="1CA6F861">
            <w:pPr>
              <w:rPr>
                <w:rFonts w:hint="eastAsia" w:ascii="仿宋" w:hAnsi="仿宋" w:eastAsia="仿宋" w:cs="仿宋"/>
                <w:sz w:val="21"/>
              </w:rPr>
            </w:pPr>
          </w:p>
        </w:tc>
        <w:tc>
          <w:tcPr>
            <w:tcW w:w="1301" w:type="dxa"/>
            <w:vAlign w:val="top"/>
          </w:tcPr>
          <w:p w14:paraId="77A99812">
            <w:pPr>
              <w:rPr>
                <w:rFonts w:hint="eastAsia" w:ascii="仿宋" w:hAnsi="仿宋" w:eastAsia="仿宋" w:cs="仿宋"/>
                <w:sz w:val="21"/>
              </w:rPr>
            </w:pPr>
          </w:p>
        </w:tc>
        <w:tc>
          <w:tcPr>
            <w:tcW w:w="1471" w:type="dxa"/>
            <w:vAlign w:val="top"/>
          </w:tcPr>
          <w:p w14:paraId="0381DB83">
            <w:pPr>
              <w:rPr>
                <w:rFonts w:hint="eastAsia" w:ascii="仿宋" w:hAnsi="仿宋" w:eastAsia="仿宋" w:cs="仿宋"/>
                <w:sz w:val="21"/>
              </w:rPr>
            </w:pPr>
          </w:p>
        </w:tc>
        <w:tc>
          <w:tcPr>
            <w:tcW w:w="1371" w:type="dxa"/>
            <w:vAlign w:val="top"/>
          </w:tcPr>
          <w:p w14:paraId="4B3E1664">
            <w:pPr>
              <w:rPr>
                <w:rFonts w:hint="eastAsia" w:ascii="仿宋" w:hAnsi="仿宋" w:eastAsia="仿宋" w:cs="仿宋"/>
                <w:sz w:val="21"/>
              </w:rPr>
            </w:pPr>
          </w:p>
        </w:tc>
        <w:tc>
          <w:tcPr>
            <w:tcW w:w="2057" w:type="dxa"/>
            <w:vAlign w:val="top"/>
          </w:tcPr>
          <w:p w14:paraId="0C1BE2E2">
            <w:pPr>
              <w:rPr>
                <w:rFonts w:hint="eastAsia" w:ascii="仿宋" w:hAnsi="仿宋" w:eastAsia="仿宋" w:cs="仿宋"/>
                <w:sz w:val="21"/>
              </w:rPr>
            </w:pPr>
          </w:p>
        </w:tc>
        <w:tc>
          <w:tcPr>
            <w:tcW w:w="2172" w:type="dxa"/>
            <w:vAlign w:val="top"/>
          </w:tcPr>
          <w:p w14:paraId="748EAA0A">
            <w:pPr>
              <w:rPr>
                <w:rFonts w:hint="eastAsia" w:ascii="仿宋" w:hAnsi="仿宋" w:eastAsia="仿宋" w:cs="仿宋"/>
                <w:sz w:val="21"/>
              </w:rPr>
            </w:pPr>
          </w:p>
        </w:tc>
      </w:tr>
      <w:tr w14:paraId="1CB71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48AB4E5E">
            <w:pPr>
              <w:rPr>
                <w:rFonts w:hint="eastAsia" w:ascii="仿宋" w:hAnsi="仿宋" w:eastAsia="仿宋" w:cs="仿宋"/>
                <w:sz w:val="21"/>
              </w:rPr>
            </w:pPr>
          </w:p>
        </w:tc>
        <w:tc>
          <w:tcPr>
            <w:tcW w:w="832" w:type="dxa"/>
            <w:vAlign w:val="top"/>
          </w:tcPr>
          <w:p w14:paraId="5005BBC3">
            <w:pPr>
              <w:rPr>
                <w:rFonts w:hint="eastAsia" w:ascii="仿宋" w:hAnsi="仿宋" w:eastAsia="仿宋" w:cs="仿宋"/>
                <w:sz w:val="21"/>
              </w:rPr>
            </w:pPr>
          </w:p>
        </w:tc>
        <w:tc>
          <w:tcPr>
            <w:tcW w:w="1301" w:type="dxa"/>
            <w:vAlign w:val="top"/>
          </w:tcPr>
          <w:p w14:paraId="5E06ACAC">
            <w:pPr>
              <w:rPr>
                <w:rFonts w:hint="eastAsia" w:ascii="仿宋" w:hAnsi="仿宋" w:eastAsia="仿宋" w:cs="仿宋"/>
                <w:sz w:val="21"/>
              </w:rPr>
            </w:pPr>
          </w:p>
        </w:tc>
        <w:tc>
          <w:tcPr>
            <w:tcW w:w="1471" w:type="dxa"/>
            <w:vAlign w:val="top"/>
          </w:tcPr>
          <w:p w14:paraId="3F86C5BD">
            <w:pPr>
              <w:rPr>
                <w:rFonts w:hint="eastAsia" w:ascii="仿宋" w:hAnsi="仿宋" w:eastAsia="仿宋" w:cs="仿宋"/>
                <w:sz w:val="21"/>
              </w:rPr>
            </w:pPr>
          </w:p>
        </w:tc>
        <w:tc>
          <w:tcPr>
            <w:tcW w:w="1371" w:type="dxa"/>
            <w:vAlign w:val="top"/>
          </w:tcPr>
          <w:p w14:paraId="5083EA62">
            <w:pPr>
              <w:rPr>
                <w:rFonts w:hint="eastAsia" w:ascii="仿宋" w:hAnsi="仿宋" w:eastAsia="仿宋" w:cs="仿宋"/>
                <w:sz w:val="21"/>
              </w:rPr>
            </w:pPr>
          </w:p>
        </w:tc>
        <w:tc>
          <w:tcPr>
            <w:tcW w:w="2057" w:type="dxa"/>
            <w:vAlign w:val="top"/>
          </w:tcPr>
          <w:p w14:paraId="477B2AA9">
            <w:pPr>
              <w:rPr>
                <w:rFonts w:hint="eastAsia" w:ascii="仿宋" w:hAnsi="仿宋" w:eastAsia="仿宋" w:cs="仿宋"/>
                <w:sz w:val="21"/>
              </w:rPr>
            </w:pPr>
          </w:p>
        </w:tc>
        <w:tc>
          <w:tcPr>
            <w:tcW w:w="2172" w:type="dxa"/>
            <w:vAlign w:val="top"/>
          </w:tcPr>
          <w:p w14:paraId="3D6EE312">
            <w:pPr>
              <w:rPr>
                <w:rFonts w:hint="eastAsia" w:ascii="仿宋" w:hAnsi="仿宋" w:eastAsia="仿宋" w:cs="仿宋"/>
                <w:sz w:val="21"/>
              </w:rPr>
            </w:pPr>
          </w:p>
        </w:tc>
      </w:tr>
      <w:tr w14:paraId="57CC8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28CECE6C">
            <w:pPr>
              <w:rPr>
                <w:rFonts w:hint="eastAsia" w:ascii="仿宋" w:hAnsi="仿宋" w:eastAsia="仿宋" w:cs="仿宋"/>
                <w:sz w:val="21"/>
              </w:rPr>
            </w:pPr>
          </w:p>
        </w:tc>
        <w:tc>
          <w:tcPr>
            <w:tcW w:w="832" w:type="dxa"/>
            <w:vAlign w:val="top"/>
          </w:tcPr>
          <w:p w14:paraId="3E8C7436">
            <w:pPr>
              <w:rPr>
                <w:rFonts w:hint="eastAsia" w:ascii="仿宋" w:hAnsi="仿宋" w:eastAsia="仿宋" w:cs="仿宋"/>
                <w:sz w:val="21"/>
              </w:rPr>
            </w:pPr>
          </w:p>
        </w:tc>
        <w:tc>
          <w:tcPr>
            <w:tcW w:w="1301" w:type="dxa"/>
            <w:vAlign w:val="top"/>
          </w:tcPr>
          <w:p w14:paraId="59C1167F">
            <w:pPr>
              <w:rPr>
                <w:rFonts w:hint="eastAsia" w:ascii="仿宋" w:hAnsi="仿宋" w:eastAsia="仿宋" w:cs="仿宋"/>
                <w:sz w:val="21"/>
              </w:rPr>
            </w:pPr>
          </w:p>
        </w:tc>
        <w:tc>
          <w:tcPr>
            <w:tcW w:w="1471" w:type="dxa"/>
            <w:vAlign w:val="top"/>
          </w:tcPr>
          <w:p w14:paraId="4311169A">
            <w:pPr>
              <w:rPr>
                <w:rFonts w:hint="eastAsia" w:ascii="仿宋" w:hAnsi="仿宋" w:eastAsia="仿宋" w:cs="仿宋"/>
                <w:sz w:val="21"/>
              </w:rPr>
            </w:pPr>
          </w:p>
        </w:tc>
        <w:tc>
          <w:tcPr>
            <w:tcW w:w="1371" w:type="dxa"/>
            <w:vAlign w:val="top"/>
          </w:tcPr>
          <w:p w14:paraId="2DD048F8">
            <w:pPr>
              <w:rPr>
                <w:rFonts w:hint="eastAsia" w:ascii="仿宋" w:hAnsi="仿宋" w:eastAsia="仿宋" w:cs="仿宋"/>
                <w:sz w:val="21"/>
              </w:rPr>
            </w:pPr>
          </w:p>
        </w:tc>
        <w:tc>
          <w:tcPr>
            <w:tcW w:w="2057" w:type="dxa"/>
            <w:vAlign w:val="top"/>
          </w:tcPr>
          <w:p w14:paraId="460F6E62">
            <w:pPr>
              <w:rPr>
                <w:rFonts w:hint="eastAsia" w:ascii="仿宋" w:hAnsi="仿宋" w:eastAsia="仿宋" w:cs="仿宋"/>
                <w:sz w:val="21"/>
              </w:rPr>
            </w:pPr>
          </w:p>
        </w:tc>
        <w:tc>
          <w:tcPr>
            <w:tcW w:w="2172" w:type="dxa"/>
            <w:vAlign w:val="top"/>
          </w:tcPr>
          <w:p w14:paraId="2C6082AA">
            <w:pPr>
              <w:rPr>
                <w:rFonts w:hint="eastAsia" w:ascii="仿宋" w:hAnsi="仿宋" w:eastAsia="仿宋" w:cs="仿宋"/>
                <w:sz w:val="21"/>
              </w:rPr>
            </w:pPr>
          </w:p>
        </w:tc>
      </w:tr>
      <w:tr w14:paraId="2201B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7" w:type="dxa"/>
            <w:vAlign w:val="top"/>
          </w:tcPr>
          <w:p w14:paraId="31596F71">
            <w:pPr>
              <w:rPr>
                <w:rFonts w:hint="eastAsia" w:ascii="仿宋" w:hAnsi="仿宋" w:eastAsia="仿宋" w:cs="仿宋"/>
                <w:sz w:val="21"/>
              </w:rPr>
            </w:pPr>
          </w:p>
        </w:tc>
        <w:tc>
          <w:tcPr>
            <w:tcW w:w="832" w:type="dxa"/>
            <w:vAlign w:val="top"/>
          </w:tcPr>
          <w:p w14:paraId="0F96E4DF">
            <w:pPr>
              <w:rPr>
                <w:rFonts w:hint="eastAsia" w:ascii="仿宋" w:hAnsi="仿宋" w:eastAsia="仿宋" w:cs="仿宋"/>
                <w:sz w:val="21"/>
              </w:rPr>
            </w:pPr>
          </w:p>
        </w:tc>
        <w:tc>
          <w:tcPr>
            <w:tcW w:w="1301" w:type="dxa"/>
            <w:vAlign w:val="top"/>
          </w:tcPr>
          <w:p w14:paraId="2807FEEA">
            <w:pPr>
              <w:rPr>
                <w:rFonts w:hint="eastAsia" w:ascii="仿宋" w:hAnsi="仿宋" w:eastAsia="仿宋" w:cs="仿宋"/>
                <w:sz w:val="21"/>
              </w:rPr>
            </w:pPr>
          </w:p>
        </w:tc>
        <w:tc>
          <w:tcPr>
            <w:tcW w:w="1471" w:type="dxa"/>
            <w:vAlign w:val="top"/>
          </w:tcPr>
          <w:p w14:paraId="52062AE2">
            <w:pPr>
              <w:rPr>
                <w:rFonts w:hint="eastAsia" w:ascii="仿宋" w:hAnsi="仿宋" w:eastAsia="仿宋" w:cs="仿宋"/>
                <w:sz w:val="21"/>
              </w:rPr>
            </w:pPr>
          </w:p>
        </w:tc>
        <w:tc>
          <w:tcPr>
            <w:tcW w:w="1371" w:type="dxa"/>
            <w:vAlign w:val="top"/>
          </w:tcPr>
          <w:p w14:paraId="3545818E">
            <w:pPr>
              <w:rPr>
                <w:rFonts w:hint="eastAsia" w:ascii="仿宋" w:hAnsi="仿宋" w:eastAsia="仿宋" w:cs="仿宋"/>
                <w:sz w:val="21"/>
              </w:rPr>
            </w:pPr>
          </w:p>
        </w:tc>
        <w:tc>
          <w:tcPr>
            <w:tcW w:w="2057" w:type="dxa"/>
            <w:vAlign w:val="top"/>
          </w:tcPr>
          <w:p w14:paraId="6FFDF8C2">
            <w:pPr>
              <w:rPr>
                <w:rFonts w:hint="eastAsia" w:ascii="仿宋" w:hAnsi="仿宋" w:eastAsia="仿宋" w:cs="仿宋"/>
                <w:sz w:val="21"/>
              </w:rPr>
            </w:pPr>
          </w:p>
        </w:tc>
        <w:tc>
          <w:tcPr>
            <w:tcW w:w="2172" w:type="dxa"/>
            <w:vAlign w:val="top"/>
          </w:tcPr>
          <w:p w14:paraId="544E5A8D">
            <w:pPr>
              <w:rPr>
                <w:rFonts w:hint="eastAsia" w:ascii="仿宋" w:hAnsi="仿宋" w:eastAsia="仿宋" w:cs="仿宋"/>
                <w:sz w:val="21"/>
              </w:rPr>
            </w:pPr>
          </w:p>
        </w:tc>
      </w:tr>
      <w:tr w14:paraId="58D96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1A8AB20B">
            <w:pPr>
              <w:rPr>
                <w:rFonts w:hint="eastAsia" w:ascii="仿宋" w:hAnsi="仿宋" w:eastAsia="仿宋" w:cs="仿宋"/>
                <w:sz w:val="21"/>
              </w:rPr>
            </w:pPr>
          </w:p>
        </w:tc>
        <w:tc>
          <w:tcPr>
            <w:tcW w:w="832" w:type="dxa"/>
            <w:vAlign w:val="top"/>
          </w:tcPr>
          <w:p w14:paraId="1718A484">
            <w:pPr>
              <w:rPr>
                <w:rFonts w:hint="eastAsia" w:ascii="仿宋" w:hAnsi="仿宋" w:eastAsia="仿宋" w:cs="仿宋"/>
                <w:sz w:val="21"/>
              </w:rPr>
            </w:pPr>
          </w:p>
        </w:tc>
        <w:tc>
          <w:tcPr>
            <w:tcW w:w="1301" w:type="dxa"/>
            <w:vAlign w:val="top"/>
          </w:tcPr>
          <w:p w14:paraId="60504992">
            <w:pPr>
              <w:rPr>
                <w:rFonts w:hint="eastAsia" w:ascii="仿宋" w:hAnsi="仿宋" w:eastAsia="仿宋" w:cs="仿宋"/>
                <w:sz w:val="21"/>
              </w:rPr>
            </w:pPr>
          </w:p>
        </w:tc>
        <w:tc>
          <w:tcPr>
            <w:tcW w:w="1471" w:type="dxa"/>
            <w:vAlign w:val="top"/>
          </w:tcPr>
          <w:p w14:paraId="7B2F7FEE">
            <w:pPr>
              <w:rPr>
                <w:rFonts w:hint="eastAsia" w:ascii="仿宋" w:hAnsi="仿宋" w:eastAsia="仿宋" w:cs="仿宋"/>
                <w:sz w:val="21"/>
              </w:rPr>
            </w:pPr>
          </w:p>
        </w:tc>
        <w:tc>
          <w:tcPr>
            <w:tcW w:w="1371" w:type="dxa"/>
            <w:vAlign w:val="top"/>
          </w:tcPr>
          <w:p w14:paraId="715AA5BC">
            <w:pPr>
              <w:rPr>
                <w:rFonts w:hint="eastAsia" w:ascii="仿宋" w:hAnsi="仿宋" w:eastAsia="仿宋" w:cs="仿宋"/>
                <w:sz w:val="21"/>
              </w:rPr>
            </w:pPr>
          </w:p>
        </w:tc>
        <w:tc>
          <w:tcPr>
            <w:tcW w:w="2057" w:type="dxa"/>
            <w:vAlign w:val="top"/>
          </w:tcPr>
          <w:p w14:paraId="0BD5ED68">
            <w:pPr>
              <w:rPr>
                <w:rFonts w:hint="eastAsia" w:ascii="仿宋" w:hAnsi="仿宋" w:eastAsia="仿宋" w:cs="仿宋"/>
                <w:sz w:val="21"/>
              </w:rPr>
            </w:pPr>
          </w:p>
        </w:tc>
        <w:tc>
          <w:tcPr>
            <w:tcW w:w="2172" w:type="dxa"/>
            <w:vAlign w:val="top"/>
          </w:tcPr>
          <w:p w14:paraId="3FA6AC63">
            <w:pPr>
              <w:rPr>
                <w:rFonts w:hint="eastAsia" w:ascii="仿宋" w:hAnsi="仿宋" w:eastAsia="仿宋" w:cs="仿宋"/>
                <w:sz w:val="21"/>
              </w:rPr>
            </w:pPr>
          </w:p>
        </w:tc>
      </w:tr>
      <w:tr w14:paraId="548DA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0E642842">
            <w:pPr>
              <w:rPr>
                <w:rFonts w:hint="eastAsia" w:ascii="仿宋" w:hAnsi="仿宋" w:eastAsia="仿宋" w:cs="仿宋"/>
                <w:sz w:val="21"/>
              </w:rPr>
            </w:pPr>
          </w:p>
        </w:tc>
        <w:tc>
          <w:tcPr>
            <w:tcW w:w="832" w:type="dxa"/>
            <w:vAlign w:val="top"/>
          </w:tcPr>
          <w:p w14:paraId="7ECC5AB4">
            <w:pPr>
              <w:rPr>
                <w:rFonts w:hint="eastAsia" w:ascii="仿宋" w:hAnsi="仿宋" w:eastAsia="仿宋" w:cs="仿宋"/>
                <w:sz w:val="21"/>
              </w:rPr>
            </w:pPr>
          </w:p>
        </w:tc>
        <w:tc>
          <w:tcPr>
            <w:tcW w:w="1301" w:type="dxa"/>
            <w:vAlign w:val="top"/>
          </w:tcPr>
          <w:p w14:paraId="08F919BF">
            <w:pPr>
              <w:rPr>
                <w:rFonts w:hint="eastAsia" w:ascii="仿宋" w:hAnsi="仿宋" w:eastAsia="仿宋" w:cs="仿宋"/>
                <w:sz w:val="21"/>
              </w:rPr>
            </w:pPr>
          </w:p>
        </w:tc>
        <w:tc>
          <w:tcPr>
            <w:tcW w:w="1471" w:type="dxa"/>
            <w:vAlign w:val="top"/>
          </w:tcPr>
          <w:p w14:paraId="5EBD2756">
            <w:pPr>
              <w:rPr>
                <w:rFonts w:hint="eastAsia" w:ascii="仿宋" w:hAnsi="仿宋" w:eastAsia="仿宋" w:cs="仿宋"/>
                <w:sz w:val="21"/>
              </w:rPr>
            </w:pPr>
          </w:p>
        </w:tc>
        <w:tc>
          <w:tcPr>
            <w:tcW w:w="1371" w:type="dxa"/>
            <w:vAlign w:val="top"/>
          </w:tcPr>
          <w:p w14:paraId="71E359C7">
            <w:pPr>
              <w:rPr>
                <w:rFonts w:hint="eastAsia" w:ascii="仿宋" w:hAnsi="仿宋" w:eastAsia="仿宋" w:cs="仿宋"/>
                <w:sz w:val="21"/>
              </w:rPr>
            </w:pPr>
          </w:p>
        </w:tc>
        <w:tc>
          <w:tcPr>
            <w:tcW w:w="2057" w:type="dxa"/>
            <w:vAlign w:val="top"/>
          </w:tcPr>
          <w:p w14:paraId="1BD17970">
            <w:pPr>
              <w:rPr>
                <w:rFonts w:hint="eastAsia" w:ascii="仿宋" w:hAnsi="仿宋" w:eastAsia="仿宋" w:cs="仿宋"/>
                <w:sz w:val="21"/>
              </w:rPr>
            </w:pPr>
          </w:p>
        </w:tc>
        <w:tc>
          <w:tcPr>
            <w:tcW w:w="2172" w:type="dxa"/>
            <w:vAlign w:val="top"/>
          </w:tcPr>
          <w:p w14:paraId="53B28635">
            <w:pPr>
              <w:rPr>
                <w:rFonts w:hint="eastAsia" w:ascii="仿宋" w:hAnsi="仿宋" w:eastAsia="仿宋" w:cs="仿宋"/>
                <w:sz w:val="21"/>
              </w:rPr>
            </w:pPr>
          </w:p>
        </w:tc>
      </w:tr>
      <w:tr w14:paraId="04B9A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43C34F9C">
            <w:pPr>
              <w:rPr>
                <w:rFonts w:hint="eastAsia" w:ascii="仿宋" w:hAnsi="仿宋" w:eastAsia="仿宋" w:cs="仿宋"/>
                <w:sz w:val="21"/>
              </w:rPr>
            </w:pPr>
          </w:p>
        </w:tc>
        <w:tc>
          <w:tcPr>
            <w:tcW w:w="832" w:type="dxa"/>
            <w:vAlign w:val="top"/>
          </w:tcPr>
          <w:p w14:paraId="5A10467E">
            <w:pPr>
              <w:rPr>
                <w:rFonts w:hint="eastAsia" w:ascii="仿宋" w:hAnsi="仿宋" w:eastAsia="仿宋" w:cs="仿宋"/>
                <w:sz w:val="21"/>
              </w:rPr>
            </w:pPr>
          </w:p>
        </w:tc>
        <w:tc>
          <w:tcPr>
            <w:tcW w:w="1301" w:type="dxa"/>
            <w:vAlign w:val="top"/>
          </w:tcPr>
          <w:p w14:paraId="5EFA89AA">
            <w:pPr>
              <w:rPr>
                <w:rFonts w:hint="eastAsia" w:ascii="仿宋" w:hAnsi="仿宋" w:eastAsia="仿宋" w:cs="仿宋"/>
                <w:sz w:val="21"/>
              </w:rPr>
            </w:pPr>
          </w:p>
        </w:tc>
        <w:tc>
          <w:tcPr>
            <w:tcW w:w="1471" w:type="dxa"/>
            <w:vAlign w:val="top"/>
          </w:tcPr>
          <w:p w14:paraId="01304FFC">
            <w:pPr>
              <w:rPr>
                <w:rFonts w:hint="eastAsia" w:ascii="仿宋" w:hAnsi="仿宋" w:eastAsia="仿宋" w:cs="仿宋"/>
                <w:sz w:val="21"/>
              </w:rPr>
            </w:pPr>
          </w:p>
        </w:tc>
        <w:tc>
          <w:tcPr>
            <w:tcW w:w="1371" w:type="dxa"/>
            <w:vAlign w:val="top"/>
          </w:tcPr>
          <w:p w14:paraId="068B3CB3">
            <w:pPr>
              <w:rPr>
                <w:rFonts w:hint="eastAsia" w:ascii="仿宋" w:hAnsi="仿宋" w:eastAsia="仿宋" w:cs="仿宋"/>
                <w:sz w:val="21"/>
              </w:rPr>
            </w:pPr>
          </w:p>
        </w:tc>
        <w:tc>
          <w:tcPr>
            <w:tcW w:w="2057" w:type="dxa"/>
            <w:vAlign w:val="top"/>
          </w:tcPr>
          <w:p w14:paraId="1BDBE279">
            <w:pPr>
              <w:rPr>
                <w:rFonts w:hint="eastAsia" w:ascii="仿宋" w:hAnsi="仿宋" w:eastAsia="仿宋" w:cs="仿宋"/>
                <w:sz w:val="21"/>
              </w:rPr>
            </w:pPr>
          </w:p>
        </w:tc>
        <w:tc>
          <w:tcPr>
            <w:tcW w:w="2172" w:type="dxa"/>
            <w:vAlign w:val="top"/>
          </w:tcPr>
          <w:p w14:paraId="55B3CC2A">
            <w:pPr>
              <w:rPr>
                <w:rFonts w:hint="eastAsia" w:ascii="仿宋" w:hAnsi="仿宋" w:eastAsia="仿宋" w:cs="仿宋"/>
                <w:sz w:val="21"/>
              </w:rPr>
            </w:pPr>
          </w:p>
        </w:tc>
      </w:tr>
      <w:tr w14:paraId="45ACA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49" w:type="dxa"/>
            <w:gridSpan w:val="2"/>
            <w:vAlign w:val="top"/>
          </w:tcPr>
          <w:p w14:paraId="2D5D3314">
            <w:pPr>
              <w:spacing w:before="57" w:line="235" w:lineRule="auto"/>
              <w:ind w:left="438" w:right="55" w:hanging="28"/>
              <w:rPr>
                <w:rFonts w:hint="eastAsia" w:ascii="仿宋" w:hAnsi="仿宋" w:eastAsia="仿宋" w:cs="仿宋"/>
                <w:sz w:val="22"/>
                <w:szCs w:val="22"/>
              </w:rPr>
            </w:pPr>
            <w:r>
              <w:rPr>
                <w:rFonts w:hint="eastAsia" w:ascii="仿宋" w:hAnsi="仿宋" w:eastAsia="仿宋" w:cs="仿宋"/>
                <w:spacing w:val="-32"/>
                <w:sz w:val="22"/>
                <w:szCs w:val="22"/>
              </w:rPr>
              <w:t>总</w:t>
            </w:r>
            <w:r>
              <w:rPr>
                <w:rFonts w:hint="eastAsia" w:ascii="仿宋" w:hAnsi="仿宋" w:eastAsia="仿宋" w:cs="仿宋"/>
                <w:spacing w:val="15"/>
                <w:sz w:val="22"/>
                <w:szCs w:val="22"/>
              </w:rPr>
              <w:t xml:space="preserve"> </w:t>
            </w:r>
            <w:r>
              <w:rPr>
                <w:rFonts w:hint="eastAsia" w:ascii="仿宋" w:hAnsi="仿宋" w:eastAsia="仿宋" w:cs="仿宋"/>
                <w:spacing w:val="-32"/>
                <w:sz w:val="22"/>
                <w:szCs w:val="22"/>
              </w:rPr>
              <w:t>计（人</w:t>
            </w:r>
            <w:r>
              <w:rPr>
                <w:rFonts w:hint="eastAsia" w:ascii="仿宋" w:hAnsi="仿宋" w:eastAsia="仿宋" w:cs="仿宋"/>
                <w:sz w:val="22"/>
                <w:szCs w:val="22"/>
              </w:rPr>
              <w:t xml:space="preserve"> </w:t>
            </w:r>
            <w:r>
              <w:rPr>
                <w:rFonts w:hint="eastAsia" w:ascii="仿宋" w:hAnsi="仿宋" w:eastAsia="仿宋" w:cs="仿宋"/>
                <w:spacing w:val="-11"/>
                <w:sz w:val="22"/>
                <w:szCs w:val="22"/>
              </w:rPr>
              <w:t>民币元）</w:t>
            </w:r>
          </w:p>
        </w:tc>
        <w:tc>
          <w:tcPr>
            <w:tcW w:w="8372" w:type="dxa"/>
            <w:gridSpan w:val="5"/>
            <w:vAlign w:val="top"/>
          </w:tcPr>
          <w:p w14:paraId="352BA890">
            <w:pPr>
              <w:spacing w:before="121" w:line="412" w:lineRule="exact"/>
              <w:ind w:left="465"/>
              <w:rPr>
                <w:rFonts w:hint="eastAsia" w:ascii="仿宋" w:hAnsi="仿宋" w:eastAsia="仿宋" w:cs="仿宋"/>
                <w:sz w:val="31"/>
                <w:szCs w:val="31"/>
              </w:rPr>
            </w:pPr>
            <w:r>
              <w:rPr>
                <w:rFonts w:hint="eastAsia" w:ascii="仿宋" w:hAnsi="仿宋" w:eastAsia="仿宋" w:cs="仿宋"/>
                <w:spacing w:val="-37"/>
                <w:position w:val="2"/>
                <w:sz w:val="31"/>
                <w:szCs w:val="31"/>
              </w:rPr>
              <w:t>￥</w:t>
            </w:r>
            <w:r>
              <w:rPr>
                <w:rFonts w:hint="eastAsia" w:ascii="仿宋" w:hAnsi="仿宋" w:eastAsia="仿宋" w:cs="仿宋"/>
                <w:spacing w:val="-69"/>
                <w:position w:val="2"/>
                <w:sz w:val="31"/>
                <w:szCs w:val="31"/>
              </w:rPr>
              <w:t xml:space="preserve"> </w:t>
            </w:r>
            <w:r>
              <w:rPr>
                <w:rFonts w:hint="eastAsia" w:ascii="仿宋" w:hAnsi="仿宋" w:eastAsia="仿宋" w:cs="仿宋"/>
                <w:spacing w:val="-37"/>
                <w:position w:val="2"/>
                <w:sz w:val="31"/>
                <w:szCs w:val="31"/>
              </w:rPr>
              <w:t>:</w:t>
            </w:r>
          </w:p>
        </w:tc>
      </w:tr>
    </w:tbl>
    <w:p w14:paraId="21481006">
      <w:pPr>
        <w:pStyle w:val="5"/>
        <w:spacing w:line="256" w:lineRule="auto"/>
        <w:rPr>
          <w:rFonts w:hint="eastAsia" w:ascii="仿宋" w:hAnsi="仿宋" w:eastAsia="仿宋" w:cs="仿宋"/>
        </w:rPr>
      </w:pPr>
    </w:p>
    <w:p w14:paraId="3B98C6BE">
      <w:pPr>
        <w:pStyle w:val="5"/>
        <w:spacing w:line="257" w:lineRule="auto"/>
        <w:rPr>
          <w:rFonts w:hint="eastAsia" w:ascii="仿宋" w:hAnsi="仿宋" w:eastAsia="仿宋" w:cs="仿宋"/>
        </w:rPr>
      </w:pPr>
    </w:p>
    <w:p w14:paraId="5D0C7D32">
      <w:pPr>
        <w:spacing w:before="78" w:line="219" w:lineRule="auto"/>
        <w:ind w:left="3047"/>
        <w:rPr>
          <w:rFonts w:hint="eastAsia" w:ascii="仿宋" w:hAnsi="仿宋" w:eastAsia="仿宋" w:cs="仿宋"/>
          <w:sz w:val="24"/>
          <w:szCs w:val="24"/>
        </w:rPr>
      </w:pPr>
      <w:r>
        <w:rPr>
          <w:rFonts w:hint="eastAsia" w:ascii="仿宋" w:hAnsi="仿宋" w:eastAsia="仿宋" w:cs="仿宋"/>
          <w:spacing w:val="-2"/>
          <w:sz w:val="24"/>
          <w:szCs w:val="24"/>
        </w:rPr>
        <w:t>供应商名称（盖章</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1A07C663">
      <w:pPr>
        <w:spacing w:before="177" w:line="341" w:lineRule="auto"/>
        <w:ind w:left="3088" w:right="928" w:hanging="40"/>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法定代表人或其委托代理人（签字或盖章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13"/>
          <w:sz w:val="24"/>
          <w:szCs w:val="24"/>
        </w:rPr>
        <w:t>日期：</w:t>
      </w:r>
      <w:r>
        <w:rPr>
          <w:rFonts w:hint="eastAsia" w:ascii="仿宋" w:hAnsi="仿宋" w:eastAsia="仿宋" w:cs="仿宋"/>
          <w:spacing w:val="5"/>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5"/>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14:paraId="4F3C534D">
      <w:pPr>
        <w:spacing w:line="341" w:lineRule="auto"/>
        <w:rPr>
          <w:rFonts w:hint="eastAsia" w:ascii="仿宋" w:hAnsi="仿宋" w:eastAsia="仿宋" w:cs="仿宋"/>
          <w:sz w:val="24"/>
          <w:szCs w:val="24"/>
        </w:rPr>
        <w:sectPr>
          <w:footerReference r:id="rId13" w:type="default"/>
          <w:pgSz w:w="11906" w:h="16839"/>
          <w:pgMar w:top="400" w:right="1089" w:bottom="1166" w:left="1089" w:header="0" w:footer="949" w:gutter="0"/>
          <w:pgNumType w:fmt="decimal"/>
          <w:cols w:space="720" w:num="1"/>
        </w:sectPr>
      </w:pPr>
    </w:p>
    <w:p w14:paraId="7428AAD9">
      <w:pPr>
        <w:pStyle w:val="5"/>
        <w:spacing w:line="248" w:lineRule="auto"/>
        <w:rPr>
          <w:rFonts w:hint="eastAsia" w:ascii="仿宋" w:hAnsi="仿宋" w:eastAsia="仿宋" w:cs="仿宋"/>
        </w:rPr>
      </w:pPr>
    </w:p>
    <w:p w14:paraId="0F6B2701">
      <w:pPr>
        <w:pStyle w:val="5"/>
        <w:spacing w:line="249" w:lineRule="auto"/>
        <w:rPr>
          <w:rFonts w:hint="eastAsia" w:ascii="仿宋" w:hAnsi="仿宋" w:eastAsia="仿宋" w:cs="仿宋"/>
        </w:rPr>
      </w:pPr>
    </w:p>
    <w:p w14:paraId="2804700F">
      <w:pPr>
        <w:spacing w:before="91" w:line="220" w:lineRule="auto"/>
        <w:ind w:left="3583"/>
        <w:rPr>
          <w:rFonts w:hint="eastAsia" w:ascii="仿宋" w:hAnsi="仿宋" w:eastAsia="仿宋" w:cs="仿宋"/>
          <w:sz w:val="28"/>
          <w:szCs w:val="28"/>
        </w:rPr>
      </w:pPr>
      <w:r>
        <w:rPr>
          <w:rFonts w:hint="eastAsia" w:ascii="仿宋" w:hAnsi="仿宋" w:eastAsia="仿宋" w:cs="仿宋"/>
          <w:b/>
          <w:bCs/>
          <w:spacing w:val="-4"/>
          <w:sz w:val="28"/>
          <w:szCs w:val="28"/>
        </w:rPr>
        <w:t>三、资格证明文件</w:t>
      </w:r>
    </w:p>
    <w:p w14:paraId="13D97AD6">
      <w:pPr>
        <w:pStyle w:val="9"/>
        <w:widowControl/>
        <w:spacing w:before="0" w:after="0" w:line="440" w:lineRule="exact"/>
        <w:ind w:firstLine="560"/>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rPr>
        <w:t>1.合法注册的法人或其他组织，并出具合法有效的营业执照、组织机构代码证、税务登记证（或统一社会信用代码的营业执照）； </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2.法定代表人或负责人授权书（附法定代表人或负责人身份证复印件）及被授权人身份证（法定代表人或负责人直接参加投标只须提供法定代表人或负责人身份证）； </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3.信用记录：提供《供应商信用记录书面声明函》（按格式填写，提供原件）。经查，投标人未被列入“信用中国”网站记录的“失信被执行人”或“税收违法黑名单”名单；不处于“中国政府采购网”记录的“政府采购严重违法失信行为记录名单 ”中的禁止参加政府采购活动期间；</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4.财务状况报告：提供2023年度或2024年度财务审计报告（成立时间至提交投标文件截止时间不足一年的可提供成立后任意时段的资产负债表），或其开标前半年内基本存款账户开户银行出具的资信证明及基本存款账户开户许可证； </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5.税收缴纳证明：自202</w:t>
      </w:r>
      <w:r>
        <w:rPr>
          <w:rFonts w:hint="eastAsia" w:ascii="仿宋" w:hAnsi="仿宋" w:eastAsia="仿宋" w:cs="仿宋"/>
          <w:i w:val="0"/>
          <w:iCs w:val="0"/>
          <w:caps w:val="0"/>
          <w:color w:val="auto"/>
          <w:spacing w:val="0"/>
          <w:sz w:val="24"/>
          <w:szCs w:val="24"/>
          <w:shd w:val="clear" w:fill="FFFFFF"/>
          <w:lang w:val="en-US" w:eastAsia="zh-CN"/>
        </w:rPr>
        <w:t>5</w:t>
      </w:r>
      <w:r>
        <w:rPr>
          <w:rFonts w:hint="eastAsia" w:ascii="仿宋" w:hAnsi="仿宋" w:eastAsia="仿宋" w:cs="仿宋"/>
          <w:i w:val="0"/>
          <w:iCs w:val="0"/>
          <w:caps w:val="0"/>
          <w:color w:val="auto"/>
          <w:spacing w:val="0"/>
          <w:sz w:val="24"/>
          <w:szCs w:val="24"/>
          <w:shd w:val="clear" w:fill="FFFFFF"/>
        </w:rPr>
        <w:t>年</w:t>
      </w:r>
      <w:r>
        <w:rPr>
          <w:rFonts w:hint="eastAsia" w:ascii="仿宋" w:hAnsi="仿宋" w:eastAsia="仿宋" w:cs="仿宋"/>
          <w:i w:val="0"/>
          <w:iCs w:val="0"/>
          <w:caps w:val="0"/>
          <w:color w:val="auto"/>
          <w:spacing w:val="0"/>
          <w:sz w:val="24"/>
          <w:szCs w:val="24"/>
          <w:shd w:val="clear" w:fill="FFFFFF"/>
          <w:lang w:val="en-US" w:eastAsia="zh-CN"/>
        </w:rPr>
        <w:t>01</w:t>
      </w:r>
      <w:r>
        <w:rPr>
          <w:rFonts w:hint="eastAsia" w:ascii="仿宋" w:hAnsi="仿宋" w:eastAsia="仿宋" w:cs="仿宋"/>
          <w:i w:val="0"/>
          <w:iCs w:val="0"/>
          <w:caps w:val="0"/>
          <w:color w:val="auto"/>
          <w:spacing w:val="0"/>
          <w:sz w:val="24"/>
          <w:szCs w:val="24"/>
          <w:shd w:val="clear" w:fill="FFFFFF"/>
        </w:rPr>
        <w:t>月01日以来已缴纳的至少一个月的缴税凭证。依法免税的投标单位应提供相关文件证明；</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6.社会保障资金缴纳证明：提供202</w:t>
      </w:r>
      <w:r>
        <w:rPr>
          <w:rFonts w:hint="eastAsia" w:ascii="仿宋" w:hAnsi="仿宋" w:eastAsia="仿宋" w:cs="仿宋"/>
          <w:i w:val="0"/>
          <w:iCs w:val="0"/>
          <w:caps w:val="0"/>
          <w:color w:val="auto"/>
          <w:spacing w:val="0"/>
          <w:sz w:val="24"/>
          <w:szCs w:val="24"/>
          <w:shd w:val="clear" w:fill="FFFFFF"/>
          <w:lang w:val="en-US" w:eastAsia="zh-CN"/>
        </w:rPr>
        <w:t>5</w:t>
      </w:r>
      <w:r>
        <w:rPr>
          <w:rFonts w:hint="eastAsia" w:ascii="仿宋" w:hAnsi="仿宋" w:eastAsia="仿宋" w:cs="仿宋"/>
          <w:i w:val="0"/>
          <w:iCs w:val="0"/>
          <w:caps w:val="0"/>
          <w:color w:val="auto"/>
          <w:spacing w:val="0"/>
          <w:sz w:val="24"/>
          <w:szCs w:val="24"/>
          <w:shd w:val="clear" w:fill="FFFFFF"/>
        </w:rPr>
        <w:t>年</w:t>
      </w:r>
      <w:r>
        <w:rPr>
          <w:rFonts w:hint="eastAsia" w:ascii="仿宋" w:hAnsi="仿宋" w:eastAsia="仿宋" w:cs="仿宋"/>
          <w:i w:val="0"/>
          <w:iCs w:val="0"/>
          <w:caps w:val="0"/>
          <w:color w:val="auto"/>
          <w:spacing w:val="0"/>
          <w:sz w:val="24"/>
          <w:szCs w:val="24"/>
          <w:shd w:val="clear" w:fill="FFFFFF"/>
          <w:lang w:val="en-US" w:eastAsia="zh-CN"/>
        </w:rPr>
        <w:t>01</w:t>
      </w:r>
      <w:r>
        <w:rPr>
          <w:rFonts w:hint="eastAsia" w:ascii="仿宋" w:hAnsi="仿宋" w:eastAsia="仿宋" w:cs="仿宋"/>
          <w:i w:val="0"/>
          <w:iCs w:val="0"/>
          <w:caps w:val="0"/>
          <w:color w:val="auto"/>
          <w:spacing w:val="0"/>
          <w:sz w:val="24"/>
          <w:szCs w:val="24"/>
          <w:shd w:val="clear" w:fill="FFFFFF"/>
        </w:rPr>
        <w:t>月01日以来至少一个月的社会保障资金缴存单据或社保机构开具的社会保险参保缴费情况证明；</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7.本项目为专门面向中小企业的项目，参与本项目投标的供应商须为中小企业；</w:t>
      </w:r>
    </w:p>
    <w:p w14:paraId="15CE7C8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仿宋" w:hAnsi="仿宋" w:eastAsia="仿宋" w:cs="仿宋"/>
          <w:sz w:val="24"/>
          <w:szCs w:val="24"/>
        </w:rPr>
      </w:pPr>
    </w:p>
    <w:p w14:paraId="2FEE87B5">
      <w:pPr>
        <w:pStyle w:val="5"/>
        <w:spacing w:line="267" w:lineRule="auto"/>
        <w:rPr>
          <w:rFonts w:hint="eastAsia" w:ascii="仿宋" w:hAnsi="仿宋" w:eastAsia="仿宋" w:cs="仿宋"/>
        </w:rPr>
      </w:pPr>
    </w:p>
    <w:p w14:paraId="6DFFA654">
      <w:pPr>
        <w:pStyle w:val="5"/>
        <w:spacing w:line="267" w:lineRule="auto"/>
        <w:rPr>
          <w:rFonts w:hint="eastAsia" w:ascii="仿宋" w:hAnsi="仿宋" w:eastAsia="仿宋" w:cs="仿宋"/>
        </w:rPr>
      </w:pPr>
    </w:p>
    <w:p w14:paraId="34F81859">
      <w:pPr>
        <w:pStyle w:val="5"/>
        <w:spacing w:line="267" w:lineRule="auto"/>
        <w:rPr>
          <w:rFonts w:hint="eastAsia" w:ascii="仿宋" w:hAnsi="仿宋" w:eastAsia="仿宋" w:cs="仿宋"/>
        </w:rPr>
      </w:pPr>
    </w:p>
    <w:p w14:paraId="793261E3">
      <w:pPr>
        <w:pStyle w:val="5"/>
        <w:spacing w:line="267" w:lineRule="auto"/>
        <w:rPr>
          <w:rFonts w:hint="eastAsia" w:ascii="仿宋" w:hAnsi="仿宋" w:eastAsia="仿宋" w:cs="仿宋"/>
        </w:rPr>
      </w:pPr>
    </w:p>
    <w:p w14:paraId="4551DA7F">
      <w:pPr>
        <w:pStyle w:val="5"/>
        <w:spacing w:line="267" w:lineRule="auto"/>
        <w:rPr>
          <w:rFonts w:hint="eastAsia" w:ascii="仿宋" w:hAnsi="仿宋" w:eastAsia="仿宋" w:cs="仿宋"/>
        </w:rPr>
      </w:pPr>
    </w:p>
    <w:p w14:paraId="1A9113FE">
      <w:pPr>
        <w:pStyle w:val="5"/>
        <w:spacing w:line="267" w:lineRule="auto"/>
        <w:rPr>
          <w:rFonts w:hint="eastAsia" w:ascii="仿宋" w:hAnsi="仿宋" w:eastAsia="仿宋" w:cs="仿宋"/>
        </w:rPr>
      </w:pPr>
    </w:p>
    <w:p w14:paraId="17F90D9B">
      <w:pPr>
        <w:pStyle w:val="5"/>
        <w:spacing w:line="267" w:lineRule="auto"/>
        <w:rPr>
          <w:rFonts w:hint="eastAsia" w:ascii="仿宋" w:hAnsi="仿宋" w:eastAsia="仿宋" w:cs="仿宋"/>
        </w:rPr>
      </w:pPr>
    </w:p>
    <w:p w14:paraId="527F5C30">
      <w:pPr>
        <w:pStyle w:val="5"/>
        <w:spacing w:line="267" w:lineRule="auto"/>
        <w:rPr>
          <w:rFonts w:hint="eastAsia" w:ascii="仿宋" w:hAnsi="仿宋" w:eastAsia="仿宋" w:cs="仿宋"/>
        </w:rPr>
      </w:pPr>
    </w:p>
    <w:p w14:paraId="12337905">
      <w:pPr>
        <w:pStyle w:val="5"/>
        <w:spacing w:line="267" w:lineRule="auto"/>
        <w:rPr>
          <w:rFonts w:hint="eastAsia" w:ascii="仿宋" w:hAnsi="仿宋" w:eastAsia="仿宋" w:cs="仿宋"/>
        </w:rPr>
      </w:pPr>
    </w:p>
    <w:p w14:paraId="44742418">
      <w:pPr>
        <w:pStyle w:val="5"/>
        <w:spacing w:line="267" w:lineRule="auto"/>
        <w:rPr>
          <w:rFonts w:hint="eastAsia" w:ascii="仿宋" w:hAnsi="仿宋" w:eastAsia="仿宋" w:cs="仿宋"/>
        </w:rPr>
      </w:pPr>
    </w:p>
    <w:p w14:paraId="792D47BC">
      <w:pPr>
        <w:pStyle w:val="5"/>
        <w:spacing w:line="267" w:lineRule="auto"/>
        <w:rPr>
          <w:rFonts w:hint="eastAsia" w:ascii="仿宋" w:hAnsi="仿宋" w:eastAsia="仿宋" w:cs="仿宋"/>
        </w:rPr>
      </w:pPr>
    </w:p>
    <w:p w14:paraId="7DE2F68B">
      <w:pPr>
        <w:pStyle w:val="5"/>
        <w:spacing w:line="267" w:lineRule="auto"/>
        <w:rPr>
          <w:rFonts w:hint="eastAsia" w:ascii="仿宋" w:hAnsi="仿宋" w:eastAsia="仿宋" w:cs="仿宋"/>
        </w:rPr>
      </w:pPr>
    </w:p>
    <w:p w14:paraId="4B101190">
      <w:pPr>
        <w:pStyle w:val="5"/>
        <w:spacing w:line="268" w:lineRule="auto"/>
        <w:rPr>
          <w:rFonts w:hint="eastAsia" w:ascii="仿宋" w:hAnsi="仿宋" w:eastAsia="仿宋" w:cs="仿宋"/>
        </w:rPr>
      </w:pPr>
    </w:p>
    <w:p w14:paraId="0540C33B">
      <w:pPr>
        <w:spacing w:before="91" w:line="219" w:lineRule="auto"/>
        <w:ind w:left="2957"/>
        <w:rPr>
          <w:rFonts w:hint="eastAsia" w:ascii="仿宋" w:hAnsi="仿宋" w:eastAsia="仿宋" w:cs="仿宋"/>
          <w:b/>
          <w:bCs/>
          <w:spacing w:val="-5"/>
          <w:sz w:val="28"/>
          <w:szCs w:val="28"/>
        </w:rPr>
      </w:pPr>
    </w:p>
    <w:p w14:paraId="611E8163">
      <w:pPr>
        <w:pStyle w:val="2"/>
        <w:rPr>
          <w:rFonts w:hint="eastAsia" w:ascii="仿宋" w:hAnsi="仿宋" w:eastAsia="仿宋" w:cs="仿宋"/>
        </w:rPr>
      </w:pPr>
    </w:p>
    <w:p w14:paraId="1662048B">
      <w:pPr>
        <w:spacing w:before="91" w:line="219" w:lineRule="auto"/>
        <w:ind w:left="2957"/>
        <w:rPr>
          <w:rFonts w:hint="eastAsia" w:ascii="仿宋" w:hAnsi="仿宋" w:eastAsia="仿宋" w:cs="仿宋"/>
          <w:sz w:val="28"/>
          <w:szCs w:val="28"/>
        </w:rPr>
      </w:pPr>
      <w:r>
        <w:rPr>
          <w:rFonts w:hint="eastAsia" w:ascii="仿宋" w:hAnsi="仿宋" w:eastAsia="仿宋" w:cs="仿宋"/>
          <w:b/>
          <w:bCs/>
          <w:spacing w:val="-5"/>
          <w:sz w:val="28"/>
          <w:szCs w:val="28"/>
        </w:rPr>
        <w:t>1.法定代表人身份证明书</w:t>
      </w:r>
    </w:p>
    <w:p w14:paraId="2224FA1B">
      <w:pPr>
        <w:pStyle w:val="5"/>
        <w:spacing w:line="271" w:lineRule="auto"/>
        <w:rPr>
          <w:rFonts w:hint="eastAsia" w:ascii="仿宋" w:hAnsi="仿宋" w:eastAsia="仿宋" w:cs="仿宋"/>
        </w:rPr>
      </w:pPr>
    </w:p>
    <w:p w14:paraId="74AE24DA">
      <w:pPr>
        <w:pStyle w:val="5"/>
        <w:spacing w:line="271" w:lineRule="auto"/>
        <w:rPr>
          <w:rFonts w:hint="eastAsia" w:ascii="仿宋" w:hAnsi="仿宋" w:eastAsia="仿宋" w:cs="仿宋"/>
        </w:rPr>
      </w:pPr>
    </w:p>
    <w:p w14:paraId="57C3D1AA">
      <w:pPr>
        <w:spacing w:before="78" w:line="348" w:lineRule="auto"/>
        <w:ind w:left="377" w:right="7464" w:firstLine="1"/>
        <w:jc w:val="both"/>
        <w:rPr>
          <w:rFonts w:hint="eastAsia" w:ascii="仿宋" w:hAnsi="仿宋" w:eastAsia="仿宋" w:cs="仿宋"/>
          <w:sz w:val="24"/>
          <w:szCs w:val="24"/>
        </w:rPr>
      </w:pPr>
      <w:r>
        <w:rPr>
          <w:rFonts w:hint="eastAsia" w:ascii="仿宋" w:hAnsi="仿宋" w:eastAsia="仿宋" w:cs="仿宋"/>
          <w:spacing w:val="-15"/>
          <w:sz w:val="24"/>
          <w:szCs w:val="24"/>
        </w:rPr>
        <w:t>单位名称：</w:t>
      </w:r>
      <w:r>
        <w:rPr>
          <w:rFonts w:hint="eastAsia" w:ascii="仿宋" w:hAnsi="仿宋" w:eastAsia="仿宋" w:cs="仿宋"/>
          <w:spacing w:val="2"/>
          <w:sz w:val="24"/>
          <w:szCs w:val="24"/>
        </w:rPr>
        <w:t xml:space="preserve"> </w:t>
      </w:r>
      <w:r>
        <w:rPr>
          <w:rFonts w:hint="eastAsia" w:ascii="仿宋" w:hAnsi="仿宋" w:eastAsia="仿宋" w:cs="仿宋"/>
          <w:spacing w:val="-14"/>
          <w:sz w:val="24"/>
          <w:szCs w:val="24"/>
        </w:rPr>
        <w:t>单位性质：</w:t>
      </w:r>
      <w:r>
        <w:rPr>
          <w:rFonts w:hint="eastAsia" w:ascii="仿宋" w:hAnsi="仿宋" w:eastAsia="仿宋" w:cs="仿宋"/>
          <w:sz w:val="24"/>
          <w:szCs w:val="24"/>
        </w:rPr>
        <w:t xml:space="preserve"> </w:t>
      </w:r>
      <w:r>
        <w:rPr>
          <w:rFonts w:hint="eastAsia" w:ascii="仿宋" w:hAnsi="仿宋" w:eastAsia="仿宋" w:cs="仿宋"/>
          <w:spacing w:val="-4"/>
          <w:sz w:val="24"/>
          <w:szCs w:val="24"/>
        </w:rPr>
        <w:t>地址：</w:t>
      </w:r>
    </w:p>
    <w:p w14:paraId="0EDC49F7">
      <w:pPr>
        <w:spacing w:before="23" w:line="219" w:lineRule="auto"/>
        <w:ind w:left="377"/>
        <w:rPr>
          <w:rFonts w:hint="eastAsia" w:ascii="仿宋" w:hAnsi="仿宋" w:eastAsia="仿宋" w:cs="仿宋"/>
          <w:sz w:val="24"/>
          <w:szCs w:val="24"/>
        </w:rPr>
      </w:pPr>
      <w:r>
        <w:rPr>
          <w:rFonts w:hint="eastAsia" w:ascii="仿宋" w:hAnsi="仿宋" w:eastAsia="仿宋" w:cs="仿宋"/>
          <w:spacing w:val="-2"/>
          <w:sz w:val="24"/>
          <w:szCs w:val="24"/>
        </w:rPr>
        <w:t>姓名：</w:t>
      </w:r>
      <w:r>
        <w:rPr>
          <w:rFonts w:hint="eastAsia" w:ascii="仿宋" w:hAnsi="仿宋" w:eastAsia="仿宋" w:cs="仿宋"/>
          <w:spacing w:val="-2"/>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
          <w:sz w:val="24"/>
          <w:szCs w:val="24"/>
        </w:rPr>
        <w:t>性别：</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2"/>
          <w:sz w:val="24"/>
          <w:szCs w:val="24"/>
        </w:rPr>
        <w:t>年龄</w:t>
      </w:r>
      <w:r>
        <w:rPr>
          <w:rFonts w:hint="eastAsia" w:ascii="仿宋" w:hAnsi="仿宋" w:eastAsia="仿宋" w:cs="仿宋"/>
          <w:spacing w:val="-2"/>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2"/>
          <w:sz w:val="24"/>
          <w:szCs w:val="24"/>
        </w:rPr>
        <w:t>职务：</w:t>
      </w:r>
    </w:p>
    <w:p w14:paraId="1BDDFB10">
      <w:pPr>
        <w:spacing w:before="173" w:line="341" w:lineRule="auto"/>
        <w:ind w:left="377" w:right="3243" w:firstLine="4"/>
        <w:rPr>
          <w:rFonts w:hint="eastAsia" w:ascii="仿宋" w:hAnsi="仿宋" w:eastAsia="仿宋" w:cs="仿宋"/>
          <w:sz w:val="24"/>
          <w:szCs w:val="24"/>
        </w:rPr>
      </w:pPr>
      <w:r>
        <w:rPr>
          <w:rFonts w:hint="eastAsia" w:ascii="仿宋" w:hAnsi="仿宋" w:eastAsia="仿宋" w:cs="仿宋"/>
          <w:spacing w:val="-5"/>
          <w:sz w:val="24"/>
          <w:szCs w:val="24"/>
        </w:rPr>
        <w:t>系</w:t>
      </w:r>
      <w:r>
        <w:rPr>
          <w:rFonts w:hint="eastAsia" w:ascii="仿宋" w:hAnsi="仿宋" w:eastAsia="仿宋" w:cs="仿宋"/>
          <w:spacing w:val="-5"/>
          <w:sz w:val="24"/>
          <w:szCs w:val="24"/>
          <w:u w:val="single" w:color="auto"/>
        </w:rPr>
        <w:t xml:space="preserve">                       </w:t>
      </w:r>
      <w:r>
        <w:rPr>
          <w:rFonts w:hint="eastAsia" w:ascii="仿宋" w:hAnsi="仿宋" w:eastAsia="仿宋" w:cs="仿宋"/>
          <w:spacing w:val="-6"/>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6"/>
          <w:sz w:val="24"/>
          <w:szCs w:val="24"/>
        </w:rPr>
        <w:t>的法定代表人。</w:t>
      </w:r>
      <w:r>
        <w:rPr>
          <w:rFonts w:hint="eastAsia" w:ascii="仿宋" w:hAnsi="仿宋" w:eastAsia="仿宋" w:cs="仿宋"/>
          <w:sz w:val="24"/>
          <w:szCs w:val="24"/>
        </w:rPr>
        <w:t xml:space="preserve"> </w:t>
      </w:r>
      <w:r>
        <w:rPr>
          <w:rFonts w:hint="eastAsia" w:ascii="仿宋" w:hAnsi="仿宋" w:eastAsia="仿宋" w:cs="仿宋"/>
          <w:spacing w:val="-2"/>
          <w:sz w:val="24"/>
          <w:szCs w:val="24"/>
        </w:rPr>
        <w:t>特此证明。</w:t>
      </w:r>
    </w:p>
    <w:p w14:paraId="2B9441B5">
      <w:pPr>
        <w:pStyle w:val="5"/>
        <w:spacing w:line="289" w:lineRule="auto"/>
        <w:rPr>
          <w:rFonts w:hint="eastAsia" w:ascii="仿宋" w:hAnsi="仿宋" w:eastAsia="仿宋" w:cs="仿宋"/>
        </w:rPr>
      </w:pPr>
    </w:p>
    <w:p w14:paraId="0E50F688">
      <w:pPr>
        <w:pStyle w:val="5"/>
        <w:spacing w:line="290" w:lineRule="auto"/>
        <w:rPr>
          <w:rFonts w:hint="eastAsia" w:ascii="仿宋" w:hAnsi="仿宋" w:eastAsia="仿宋" w:cs="仿宋"/>
        </w:rPr>
      </w:pPr>
    </w:p>
    <w:p w14:paraId="4CFFE4E8">
      <w:pPr>
        <w:pStyle w:val="5"/>
        <w:spacing w:line="290" w:lineRule="auto"/>
        <w:rPr>
          <w:rFonts w:hint="eastAsia" w:ascii="仿宋" w:hAnsi="仿宋" w:eastAsia="仿宋" w:cs="仿宋"/>
        </w:rPr>
      </w:pPr>
    </w:p>
    <w:p w14:paraId="0691A07A">
      <w:pPr>
        <w:spacing w:before="79" w:line="219" w:lineRule="auto"/>
        <w:jc w:val="right"/>
        <w:rPr>
          <w:rFonts w:hint="eastAsia" w:ascii="仿宋" w:hAnsi="仿宋" w:eastAsia="仿宋" w:cs="仿宋"/>
          <w:sz w:val="24"/>
          <w:szCs w:val="24"/>
        </w:rPr>
      </w:pPr>
      <w:r>
        <w:rPr>
          <w:rFonts w:hint="eastAsia" w:ascii="仿宋" w:hAnsi="仿宋" w:eastAsia="仿宋" w:cs="仿宋"/>
          <w:spacing w:val="3"/>
          <w:sz w:val="24"/>
          <w:szCs w:val="24"/>
        </w:rPr>
        <w:t>供应商名称</w:t>
      </w:r>
      <w:r>
        <w:rPr>
          <w:rFonts w:hint="eastAsia" w:ascii="仿宋" w:hAnsi="仿宋" w:eastAsia="仿宋" w:cs="仿宋"/>
          <w:spacing w:val="-18"/>
          <w:sz w:val="24"/>
          <w:szCs w:val="24"/>
        </w:rPr>
        <w:t>：</w:t>
      </w:r>
      <w:r>
        <w:rPr>
          <w:rFonts w:hint="eastAsia" w:ascii="仿宋" w:hAnsi="仿宋" w:eastAsia="仿宋" w:cs="仿宋"/>
          <w:spacing w:val="10"/>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3"/>
          <w:sz w:val="24"/>
          <w:szCs w:val="24"/>
          <w:u w:val="single" w:color="auto"/>
        </w:rPr>
        <w:t>公章）</w:t>
      </w:r>
    </w:p>
    <w:p w14:paraId="0AB22653">
      <w:pPr>
        <w:pStyle w:val="5"/>
        <w:spacing w:line="277" w:lineRule="auto"/>
        <w:rPr>
          <w:rFonts w:hint="eastAsia" w:ascii="仿宋" w:hAnsi="仿宋" w:eastAsia="仿宋" w:cs="仿宋"/>
        </w:rPr>
      </w:pPr>
    </w:p>
    <w:p w14:paraId="70ABC8A7">
      <w:pPr>
        <w:pStyle w:val="5"/>
        <w:spacing w:line="277" w:lineRule="auto"/>
        <w:rPr>
          <w:rFonts w:hint="eastAsia" w:ascii="仿宋" w:hAnsi="仿宋" w:eastAsia="仿宋" w:cs="仿宋"/>
        </w:rPr>
      </w:pPr>
    </w:p>
    <w:p w14:paraId="014ED42E">
      <w:pPr>
        <w:spacing w:before="78" w:line="219" w:lineRule="auto"/>
        <w:ind w:left="5062"/>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3"/>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13"/>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13"/>
          <w:sz w:val="24"/>
          <w:szCs w:val="24"/>
        </w:rPr>
        <w:t>日</w:t>
      </w:r>
    </w:p>
    <w:p w14:paraId="012C68C5">
      <w:pPr>
        <w:pStyle w:val="5"/>
        <w:spacing w:line="277" w:lineRule="auto"/>
        <w:rPr>
          <w:rFonts w:hint="eastAsia" w:ascii="仿宋" w:hAnsi="仿宋" w:eastAsia="仿宋" w:cs="仿宋"/>
        </w:rPr>
      </w:pPr>
    </w:p>
    <w:p w14:paraId="2695AD3C">
      <w:pPr>
        <w:pStyle w:val="5"/>
        <w:spacing w:line="277" w:lineRule="auto"/>
        <w:rPr>
          <w:rFonts w:hint="eastAsia" w:ascii="仿宋" w:hAnsi="仿宋" w:eastAsia="仿宋" w:cs="仿宋"/>
        </w:rPr>
      </w:pPr>
    </w:p>
    <w:p w14:paraId="38948B39">
      <w:pPr>
        <w:spacing w:before="78" w:line="219" w:lineRule="auto"/>
        <w:ind w:left="638"/>
        <w:rPr>
          <w:rFonts w:hint="eastAsia" w:ascii="仿宋" w:hAnsi="仿宋" w:eastAsia="仿宋" w:cs="仿宋"/>
          <w:sz w:val="24"/>
          <w:szCs w:val="24"/>
        </w:rPr>
      </w:pPr>
      <w:r>
        <w:rPr>
          <w:rFonts w:hint="eastAsia" w:ascii="仿宋" w:hAnsi="仿宋" w:eastAsia="仿宋" w:cs="仿宋"/>
          <w:b/>
          <w:bCs/>
          <w:spacing w:val="-5"/>
          <w:sz w:val="24"/>
          <w:szCs w:val="24"/>
        </w:rPr>
        <w:t>附法定代表人身份证复印件</w:t>
      </w:r>
    </w:p>
    <w:p w14:paraId="78CF93AB">
      <w:pPr>
        <w:spacing w:line="137" w:lineRule="auto"/>
        <w:rPr>
          <w:rFonts w:hint="eastAsia" w:ascii="仿宋" w:hAnsi="仿宋" w:eastAsia="仿宋" w:cs="仿宋"/>
          <w:sz w:val="2"/>
        </w:rPr>
      </w:pPr>
    </w:p>
    <w:tbl>
      <w:tblPr>
        <w:tblStyle w:val="27"/>
        <w:tblW w:w="8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3"/>
        <w:gridCol w:w="4427"/>
      </w:tblGrid>
      <w:tr w14:paraId="03E87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7" w:hRule="atLeast"/>
        </w:trPr>
        <w:tc>
          <w:tcPr>
            <w:tcW w:w="4513" w:type="dxa"/>
            <w:vAlign w:val="top"/>
          </w:tcPr>
          <w:p w14:paraId="31A11ECB">
            <w:pPr>
              <w:spacing w:line="299" w:lineRule="auto"/>
              <w:rPr>
                <w:rFonts w:hint="eastAsia" w:ascii="仿宋" w:hAnsi="仿宋" w:eastAsia="仿宋" w:cs="仿宋"/>
                <w:sz w:val="21"/>
              </w:rPr>
            </w:pPr>
          </w:p>
          <w:p w14:paraId="6FE9F9EE">
            <w:pPr>
              <w:spacing w:line="299" w:lineRule="auto"/>
              <w:rPr>
                <w:rFonts w:hint="eastAsia" w:ascii="仿宋" w:hAnsi="仿宋" w:eastAsia="仿宋" w:cs="仿宋"/>
                <w:sz w:val="21"/>
              </w:rPr>
            </w:pPr>
          </w:p>
          <w:p w14:paraId="57297109">
            <w:pPr>
              <w:spacing w:line="299" w:lineRule="auto"/>
              <w:rPr>
                <w:rFonts w:hint="eastAsia" w:ascii="仿宋" w:hAnsi="仿宋" w:eastAsia="仿宋" w:cs="仿宋"/>
                <w:sz w:val="21"/>
              </w:rPr>
            </w:pPr>
          </w:p>
          <w:p w14:paraId="467E3D39">
            <w:pPr>
              <w:spacing w:line="300" w:lineRule="auto"/>
              <w:rPr>
                <w:rFonts w:hint="eastAsia" w:ascii="仿宋" w:hAnsi="仿宋" w:eastAsia="仿宋" w:cs="仿宋"/>
                <w:sz w:val="21"/>
              </w:rPr>
            </w:pPr>
          </w:p>
          <w:p w14:paraId="78DECC5C">
            <w:pPr>
              <w:pStyle w:val="28"/>
              <w:spacing w:before="78" w:line="219" w:lineRule="auto"/>
              <w:ind w:left="704"/>
              <w:rPr>
                <w:rFonts w:hint="eastAsia" w:ascii="仿宋" w:hAnsi="仿宋" w:eastAsia="仿宋" w:cs="仿宋"/>
                <w:sz w:val="24"/>
                <w:szCs w:val="24"/>
              </w:rPr>
            </w:pPr>
            <w:r>
              <w:rPr>
                <w:rFonts w:hint="eastAsia" w:ascii="仿宋" w:hAnsi="仿宋" w:eastAsia="仿宋" w:cs="仿宋"/>
                <w:spacing w:val="-1"/>
                <w:sz w:val="24"/>
                <w:szCs w:val="24"/>
              </w:rPr>
              <w:t>法定代表人身份证复印件正面</w:t>
            </w:r>
          </w:p>
        </w:tc>
        <w:tc>
          <w:tcPr>
            <w:tcW w:w="4427" w:type="dxa"/>
            <w:vAlign w:val="top"/>
          </w:tcPr>
          <w:p w14:paraId="79B6B4FB">
            <w:pPr>
              <w:spacing w:line="299" w:lineRule="auto"/>
              <w:rPr>
                <w:rFonts w:hint="eastAsia" w:ascii="仿宋" w:hAnsi="仿宋" w:eastAsia="仿宋" w:cs="仿宋"/>
                <w:sz w:val="21"/>
              </w:rPr>
            </w:pPr>
          </w:p>
          <w:p w14:paraId="06898506">
            <w:pPr>
              <w:spacing w:line="299" w:lineRule="auto"/>
              <w:rPr>
                <w:rFonts w:hint="eastAsia" w:ascii="仿宋" w:hAnsi="仿宋" w:eastAsia="仿宋" w:cs="仿宋"/>
                <w:sz w:val="21"/>
              </w:rPr>
            </w:pPr>
          </w:p>
          <w:p w14:paraId="06D0FAF2">
            <w:pPr>
              <w:spacing w:line="299" w:lineRule="auto"/>
              <w:rPr>
                <w:rFonts w:hint="eastAsia" w:ascii="仿宋" w:hAnsi="仿宋" w:eastAsia="仿宋" w:cs="仿宋"/>
                <w:sz w:val="21"/>
              </w:rPr>
            </w:pPr>
          </w:p>
          <w:p w14:paraId="24E9BE1A">
            <w:pPr>
              <w:spacing w:line="300" w:lineRule="auto"/>
              <w:rPr>
                <w:rFonts w:hint="eastAsia" w:ascii="仿宋" w:hAnsi="仿宋" w:eastAsia="仿宋" w:cs="仿宋"/>
                <w:sz w:val="21"/>
              </w:rPr>
            </w:pPr>
          </w:p>
          <w:p w14:paraId="18D25A3A">
            <w:pPr>
              <w:pStyle w:val="28"/>
              <w:spacing w:before="78" w:line="219" w:lineRule="auto"/>
              <w:ind w:left="660"/>
              <w:rPr>
                <w:rFonts w:hint="eastAsia" w:ascii="仿宋" w:hAnsi="仿宋" w:eastAsia="仿宋" w:cs="仿宋"/>
                <w:sz w:val="24"/>
                <w:szCs w:val="24"/>
              </w:rPr>
            </w:pPr>
            <w:r>
              <w:rPr>
                <w:rFonts w:hint="eastAsia" w:ascii="仿宋" w:hAnsi="仿宋" w:eastAsia="仿宋" w:cs="仿宋"/>
                <w:spacing w:val="-1"/>
                <w:sz w:val="24"/>
                <w:szCs w:val="24"/>
              </w:rPr>
              <w:t>法定代表人身份证复印件反面</w:t>
            </w:r>
          </w:p>
        </w:tc>
      </w:tr>
    </w:tbl>
    <w:p w14:paraId="3C74A156">
      <w:pPr>
        <w:pStyle w:val="5"/>
        <w:spacing w:line="271" w:lineRule="auto"/>
        <w:rPr>
          <w:rFonts w:hint="eastAsia" w:ascii="仿宋" w:hAnsi="仿宋" w:eastAsia="仿宋" w:cs="仿宋"/>
        </w:rPr>
      </w:pPr>
    </w:p>
    <w:p w14:paraId="0F98BF9B">
      <w:pPr>
        <w:pStyle w:val="5"/>
        <w:spacing w:line="271" w:lineRule="auto"/>
        <w:rPr>
          <w:rFonts w:hint="eastAsia" w:ascii="仿宋" w:hAnsi="仿宋" w:eastAsia="仿宋" w:cs="仿宋"/>
        </w:rPr>
      </w:pPr>
    </w:p>
    <w:p w14:paraId="59EA2245">
      <w:pPr>
        <w:spacing w:before="78" w:line="219" w:lineRule="auto"/>
        <w:ind w:left="257"/>
        <w:rPr>
          <w:rFonts w:hint="eastAsia" w:ascii="仿宋" w:hAnsi="仿宋" w:eastAsia="仿宋" w:cs="仿宋"/>
          <w:sz w:val="24"/>
          <w:szCs w:val="24"/>
        </w:rPr>
      </w:pPr>
      <w:r>
        <w:rPr>
          <w:rFonts w:hint="eastAsia" w:ascii="仿宋" w:hAnsi="仿宋" w:eastAsia="仿宋" w:cs="仿宋"/>
          <w:b/>
          <w:bCs/>
          <w:spacing w:val="-3"/>
          <w:sz w:val="24"/>
          <w:szCs w:val="24"/>
        </w:rPr>
        <w:t>注：法定代表人亲自参与投标时出具。</w:t>
      </w:r>
    </w:p>
    <w:p w14:paraId="60AF3129">
      <w:pPr>
        <w:spacing w:line="219" w:lineRule="auto"/>
        <w:rPr>
          <w:rFonts w:hint="eastAsia" w:ascii="仿宋" w:hAnsi="仿宋" w:eastAsia="仿宋" w:cs="仿宋"/>
          <w:sz w:val="24"/>
          <w:szCs w:val="24"/>
        </w:rPr>
        <w:sectPr>
          <w:footerReference r:id="rId14" w:type="default"/>
          <w:pgSz w:w="11906" w:h="16839"/>
          <w:pgMar w:top="1440" w:right="1080" w:bottom="1440" w:left="1080" w:header="0" w:footer="949" w:gutter="0"/>
          <w:pgNumType w:fmt="decimal"/>
          <w:cols w:space="720" w:num="1"/>
        </w:sectPr>
      </w:pPr>
    </w:p>
    <w:p w14:paraId="676503A2">
      <w:pPr>
        <w:pStyle w:val="5"/>
        <w:spacing w:line="268" w:lineRule="auto"/>
        <w:rPr>
          <w:rFonts w:hint="eastAsia" w:ascii="仿宋" w:hAnsi="仿宋" w:eastAsia="仿宋" w:cs="仿宋"/>
        </w:rPr>
      </w:pPr>
    </w:p>
    <w:p w14:paraId="6BABE62B">
      <w:pPr>
        <w:spacing w:before="91" w:line="219" w:lineRule="auto"/>
        <w:ind w:left="2888"/>
        <w:rPr>
          <w:rFonts w:hint="eastAsia" w:ascii="仿宋" w:hAnsi="仿宋" w:eastAsia="仿宋" w:cs="仿宋"/>
          <w:sz w:val="28"/>
          <w:szCs w:val="28"/>
        </w:rPr>
      </w:pPr>
      <w:r>
        <w:rPr>
          <w:rFonts w:hint="eastAsia" w:ascii="仿宋" w:hAnsi="仿宋" w:eastAsia="仿宋" w:cs="仿宋"/>
          <w:b/>
          <w:bCs/>
          <w:spacing w:val="-4"/>
          <w:sz w:val="28"/>
          <w:szCs w:val="28"/>
        </w:rPr>
        <w:t>（2）.法定代表人授权委托书</w:t>
      </w:r>
    </w:p>
    <w:p w14:paraId="56003C4F">
      <w:pPr>
        <w:spacing w:before="164" w:line="347" w:lineRule="auto"/>
        <w:ind w:firstLine="481"/>
        <w:rPr>
          <w:rFonts w:hint="eastAsia" w:ascii="仿宋" w:hAnsi="仿宋" w:eastAsia="仿宋" w:cs="仿宋"/>
          <w:sz w:val="24"/>
          <w:szCs w:val="24"/>
        </w:rPr>
      </w:pPr>
      <w:r>
        <w:rPr>
          <w:rFonts w:hint="eastAsia" w:ascii="仿宋" w:hAnsi="仿宋" w:eastAsia="仿宋" w:cs="仿宋"/>
          <w:spacing w:val="-6"/>
          <w:sz w:val="24"/>
          <w:szCs w:val="24"/>
        </w:rPr>
        <w:t xml:space="preserve">本授权委托书声明：我 </w:t>
      </w:r>
      <w:r>
        <w:rPr>
          <w:rFonts w:hint="eastAsia" w:ascii="仿宋" w:hAnsi="仿宋" w:eastAsia="仿宋" w:cs="仿宋"/>
          <w:spacing w:val="5"/>
          <w:sz w:val="24"/>
          <w:szCs w:val="24"/>
          <w:u w:val="single" w:color="auto"/>
        </w:rPr>
        <w:t xml:space="preserve">         </w:t>
      </w:r>
      <w:r>
        <w:rPr>
          <w:rFonts w:hint="eastAsia" w:ascii="仿宋" w:hAnsi="仿宋" w:eastAsia="仿宋" w:cs="仿宋"/>
          <w:spacing w:val="-6"/>
          <w:sz w:val="24"/>
          <w:szCs w:val="24"/>
          <w:u w:val="single" w:color="auto"/>
        </w:rPr>
        <w:t>(法定代表人姓名)</w:t>
      </w:r>
      <w:r>
        <w:rPr>
          <w:rFonts w:hint="eastAsia" w:ascii="仿宋" w:hAnsi="仿宋" w:eastAsia="仿宋" w:cs="仿宋"/>
          <w:spacing w:val="-6"/>
          <w:sz w:val="24"/>
          <w:szCs w:val="24"/>
        </w:rPr>
        <w:t>系</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rPr>
        <w:t>(供应商名称)</w:t>
      </w:r>
      <w:r>
        <w:rPr>
          <w:rFonts w:hint="eastAsia" w:ascii="仿宋" w:hAnsi="仿宋" w:eastAsia="仿宋" w:cs="仿宋"/>
          <w:spacing w:val="-6"/>
          <w:sz w:val="24"/>
          <w:szCs w:val="24"/>
        </w:rPr>
        <w:t>的法定</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代表人，现授权委托</w:t>
      </w:r>
      <w:r>
        <w:rPr>
          <w:rFonts w:hint="eastAsia" w:ascii="仿宋" w:hAnsi="仿宋" w:eastAsia="仿宋" w:cs="仿宋"/>
          <w:spacing w:val="-2"/>
          <w:sz w:val="24"/>
          <w:szCs w:val="24"/>
          <w:u w:val="single" w:color="auto"/>
        </w:rPr>
        <w:t xml:space="preserve">         (委托人姓名)</w:t>
      </w:r>
      <w:r>
        <w:rPr>
          <w:rFonts w:hint="eastAsia" w:ascii="仿宋" w:hAnsi="仿宋" w:eastAsia="仿宋" w:cs="仿宋"/>
          <w:spacing w:val="-2"/>
          <w:sz w:val="24"/>
          <w:szCs w:val="24"/>
        </w:rPr>
        <w:t>为我单位的合法代理人，以本公司的名义参加</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u w:val="single" w:color="auto"/>
        </w:rPr>
        <w:t>(采购人名称)</w:t>
      </w:r>
      <w:r>
        <w:rPr>
          <w:rFonts w:hint="eastAsia" w:ascii="仿宋" w:hAnsi="仿宋" w:eastAsia="仿宋" w:cs="仿宋"/>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1"/>
          <w:sz w:val="24"/>
          <w:szCs w:val="24"/>
        </w:rPr>
        <w:t>的</w:t>
      </w:r>
      <w:r>
        <w:rPr>
          <w:rFonts w:hint="eastAsia" w:ascii="仿宋" w:hAnsi="仿宋" w:eastAsia="仿宋" w:cs="仿宋"/>
          <w:spacing w:val="13"/>
          <w:sz w:val="24"/>
          <w:szCs w:val="24"/>
          <w:u w:val="single" w:color="auto"/>
        </w:rPr>
        <w:t xml:space="preserve">         </w:t>
      </w:r>
      <w:r>
        <w:rPr>
          <w:rFonts w:hint="eastAsia" w:ascii="仿宋" w:hAnsi="仿宋" w:eastAsia="仿宋" w:cs="仿宋"/>
          <w:spacing w:val="1"/>
          <w:sz w:val="24"/>
          <w:szCs w:val="24"/>
          <w:u w:val="single" w:color="auto"/>
        </w:rPr>
        <w:t>（项目名称</w:t>
      </w:r>
      <w:r>
        <w:rPr>
          <w:rFonts w:hint="eastAsia" w:ascii="仿宋" w:hAnsi="仿宋" w:eastAsia="仿宋" w:cs="仿宋"/>
          <w:spacing w:val="-16"/>
          <w:sz w:val="24"/>
          <w:szCs w:val="24"/>
          <w:u w:val="single" w:color="auto"/>
        </w:rPr>
        <w:t>）</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6"/>
          <w:sz w:val="24"/>
          <w:szCs w:val="24"/>
          <w:u w:val="single" w:color="auto"/>
        </w:rPr>
        <w:t>（</w:t>
      </w:r>
      <w:r>
        <w:rPr>
          <w:rFonts w:hint="eastAsia" w:ascii="仿宋" w:hAnsi="仿宋" w:eastAsia="仿宋" w:cs="仿宋"/>
          <w:spacing w:val="1"/>
          <w:sz w:val="24"/>
          <w:szCs w:val="24"/>
          <w:u w:val="single" w:color="auto"/>
        </w:rPr>
        <w:t>项目编号）</w:t>
      </w:r>
      <w:r>
        <w:rPr>
          <w:rFonts w:hint="eastAsia" w:ascii="仿宋" w:hAnsi="仿宋" w:eastAsia="仿宋" w:cs="仿宋"/>
          <w:spacing w:val="1"/>
          <w:sz w:val="24"/>
          <w:szCs w:val="24"/>
        </w:rPr>
        <w:t>的单一来源活动。</w:t>
      </w:r>
      <w:r>
        <w:rPr>
          <w:rFonts w:hint="eastAsia" w:ascii="仿宋" w:hAnsi="仿宋" w:eastAsia="仿宋" w:cs="仿宋"/>
          <w:spacing w:val="3"/>
          <w:sz w:val="24"/>
          <w:szCs w:val="24"/>
        </w:rPr>
        <w:t xml:space="preserve"> </w:t>
      </w:r>
      <w:r>
        <w:rPr>
          <w:rFonts w:hint="eastAsia" w:ascii="仿宋" w:hAnsi="仿宋" w:eastAsia="仿宋" w:cs="仿宋"/>
          <w:sz w:val="24"/>
          <w:szCs w:val="24"/>
        </w:rPr>
        <w:t>代理人所签署的一切文件和处理与之有关的一</w:t>
      </w:r>
      <w:r>
        <w:rPr>
          <w:rFonts w:hint="eastAsia" w:ascii="仿宋" w:hAnsi="仿宋" w:eastAsia="仿宋" w:cs="仿宋"/>
          <w:spacing w:val="-1"/>
          <w:sz w:val="24"/>
          <w:szCs w:val="24"/>
        </w:rPr>
        <w:t>切事务，我均予承认。</w:t>
      </w:r>
    </w:p>
    <w:p w14:paraId="05B74457">
      <w:pPr>
        <w:spacing w:before="34" w:line="219" w:lineRule="auto"/>
        <w:ind w:left="481"/>
        <w:rPr>
          <w:rFonts w:hint="eastAsia" w:ascii="仿宋" w:hAnsi="仿宋" w:eastAsia="仿宋" w:cs="仿宋"/>
          <w:sz w:val="24"/>
          <w:szCs w:val="24"/>
        </w:rPr>
      </w:pPr>
      <w:r>
        <w:rPr>
          <w:rFonts w:hint="eastAsia" w:ascii="仿宋" w:hAnsi="仿宋" w:eastAsia="仿宋" w:cs="仿宋"/>
          <w:spacing w:val="-2"/>
          <w:sz w:val="24"/>
          <w:szCs w:val="24"/>
        </w:rPr>
        <w:t>本授权书于</w:t>
      </w:r>
      <w:r>
        <w:rPr>
          <w:rFonts w:hint="eastAsia" w:ascii="仿宋" w:hAnsi="仿宋" w:eastAsia="仿宋" w:cs="仿宋"/>
          <w:spacing w:val="-2"/>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2"/>
          <w:sz w:val="24"/>
          <w:szCs w:val="24"/>
        </w:rPr>
        <w:t>月</w:t>
      </w:r>
      <w:r>
        <w:rPr>
          <w:rFonts w:hint="eastAsia" w:ascii="仿宋" w:hAnsi="仿宋" w:eastAsia="仿宋" w:cs="仿宋"/>
          <w:spacing w:val="-2"/>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日签字生效，有</w:t>
      </w:r>
      <w:r>
        <w:rPr>
          <w:rFonts w:hint="eastAsia" w:ascii="仿宋" w:hAnsi="仿宋" w:eastAsia="仿宋" w:cs="仿宋"/>
          <w:spacing w:val="-3"/>
          <w:sz w:val="24"/>
          <w:szCs w:val="24"/>
        </w:rPr>
        <w:t xml:space="preserve">效期为自开标之日起 </w:t>
      </w:r>
      <w:r>
        <w:rPr>
          <w:rFonts w:hint="eastAsia" w:ascii="仿宋" w:hAnsi="仿宋" w:eastAsia="仿宋" w:cs="仿宋"/>
          <w:spacing w:val="-3"/>
          <w:sz w:val="24"/>
          <w:szCs w:val="24"/>
          <w:u w:val="single" w:color="auto"/>
        </w:rPr>
        <w:t>90</w:t>
      </w:r>
      <w:r>
        <w:rPr>
          <w:rFonts w:hint="eastAsia" w:ascii="仿宋" w:hAnsi="仿宋" w:eastAsia="仿宋" w:cs="仿宋"/>
          <w:spacing w:val="-51"/>
          <w:sz w:val="24"/>
          <w:szCs w:val="24"/>
          <w:u w:val="single" w:color="auto"/>
        </w:rPr>
        <w:t xml:space="preserve"> </w:t>
      </w:r>
      <w:r>
        <w:rPr>
          <w:rFonts w:hint="eastAsia" w:ascii="仿宋" w:hAnsi="仿宋" w:eastAsia="仿宋" w:cs="仿宋"/>
          <w:spacing w:val="-3"/>
          <w:sz w:val="24"/>
          <w:szCs w:val="24"/>
        </w:rPr>
        <w:t>个日历日。</w:t>
      </w:r>
    </w:p>
    <w:p w14:paraId="59C33E07">
      <w:pPr>
        <w:spacing w:before="174" w:line="219" w:lineRule="auto"/>
        <w:ind w:left="480"/>
        <w:rPr>
          <w:rFonts w:hint="eastAsia" w:ascii="仿宋" w:hAnsi="仿宋" w:eastAsia="仿宋" w:cs="仿宋"/>
          <w:sz w:val="24"/>
          <w:szCs w:val="24"/>
        </w:rPr>
      </w:pPr>
      <w:r>
        <w:rPr>
          <w:rFonts w:hint="eastAsia" w:ascii="仿宋" w:hAnsi="仿宋" w:eastAsia="仿宋" w:cs="仿宋"/>
          <w:spacing w:val="-1"/>
          <w:sz w:val="24"/>
          <w:szCs w:val="24"/>
        </w:rPr>
        <w:t>代理人无转委权，特此委托！</w:t>
      </w:r>
    </w:p>
    <w:p w14:paraId="14979C9E">
      <w:pPr>
        <w:spacing w:before="175" w:line="219" w:lineRule="auto"/>
        <w:ind w:left="499"/>
        <w:rPr>
          <w:rFonts w:hint="eastAsia" w:ascii="仿宋" w:hAnsi="仿宋" w:eastAsia="仿宋" w:cs="仿宋"/>
          <w:sz w:val="24"/>
          <w:szCs w:val="24"/>
        </w:rPr>
      </w:pPr>
      <w:r>
        <w:rPr>
          <w:rFonts w:hint="eastAsia" w:ascii="仿宋" w:hAnsi="仿宋" w:eastAsia="仿宋" w:cs="仿宋"/>
          <w:spacing w:val="-1"/>
          <w:sz w:val="24"/>
          <w:szCs w:val="24"/>
        </w:rPr>
        <w:t>附：法定代表人身份证复印件及授权委托人身份证</w:t>
      </w:r>
      <w:r>
        <w:rPr>
          <w:rFonts w:hint="eastAsia" w:ascii="仿宋" w:hAnsi="仿宋" w:eastAsia="仿宋" w:cs="仿宋"/>
          <w:spacing w:val="-2"/>
          <w:sz w:val="24"/>
          <w:szCs w:val="24"/>
        </w:rPr>
        <w:t>复印件。</w:t>
      </w:r>
    </w:p>
    <w:p w14:paraId="5EBE3631">
      <w:pPr>
        <w:spacing w:line="143" w:lineRule="auto"/>
        <w:rPr>
          <w:rFonts w:hint="eastAsia" w:ascii="仿宋" w:hAnsi="仿宋" w:eastAsia="仿宋" w:cs="仿宋"/>
          <w:sz w:val="2"/>
        </w:rPr>
      </w:pPr>
    </w:p>
    <w:tbl>
      <w:tblPr>
        <w:tblStyle w:val="27"/>
        <w:tblW w:w="8783" w:type="dxa"/>
        <w:tblInd w:w="3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7"/>
        <w:gridCol w:w="4506"/>
      </w:tblGrid>
      <w:tr w14:paraId="501AF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5" w:hRule="atLeast"/>
        </w:trPr>
        <w:tc>
          <w:tcPr>
            <w:tcW w:w="4277" w:type="dxa"/>
            <w:shd w:val="clear" w:color="auto" w:fill="E0E0E0"/>
            <w:vAlign w:val="top"/>
          </w:tcPr>
          <w:p w14:paraId="2733E71F">
            <w:pPr>
              <w:spacing w:line="355" w:lineRule="auto"/>
              <w:rPr>
                <w:rFonts w:hint="eastAsia" w:ascii="仿宋" w:hAnsi="仿宋" w:eastAsia="仿宋" w:cs="仿宋"/>
                <w:sz w:val="21"/>
              </w:rPr>
            </w:pPr>
          </w:p>
          <w:p w14:paraId="01A1E578">
            <w:pPr>
              <w:spacing w:line="355" w:lineRule="auto"/>
              <w:rPr>
                <w:rFonts w:hint="eastAsia" w:ascii="仿宋" w:hAnsi="仿宋" w:eastAsia="仿宋" w:cs="仿宋"/>
                <w:sz w:val="21"/>
              </w:rPr>
            </w:pPr>
          </w:p>
          <w:p w14:paraId="7A84687E">
            <w:pPr>
              <w:pStyle w:val="28"/>
              <w:spacing w:before="78" w:line="219" w:lineRule="auto"/>
              <w:ind w:left="827"/>
              <w:rPr>
                <w:rFonts w:hint="eastAsia" w:ascii="仿宋" w:hAnsi="仿宋" w:eastAsia="仿宋" w:cs="仿宋"/>
                <w:sz w:val="24"/>
                <w:szCs w:val="24"/>
              </w:rPr>
            </w:pPr>
            <w:r>
              <w:rPr>
                <w:rFonts w:hint="eastAsia" w:ascii="仿宋" w:hAnsi="仿宋" w:eastAsia="仿宋" w:cs="仿宋"/>
                <w:spacing w:val="-1"/>
                <w:sz w:val="24"/>
                <w:szCs w:val="24"/>
              </w:rPr>
              <w:t>法定代表人身份证正面复印件</w:t>
            </w:r>
          </w:p>
          <w:p w14:paraId="0BE6C7CE">
            <w:pPr>
              <w:pStyle w:val="28"/>
              <w:spacing w:before="173" w:line="219" w:lineRule="auto"/>
              <w:ind w:left="1798"/>
              <w:rPr>
                <w:rFonts w:hint="eastAsia" w:ascii="仿宋" w:hAnsi="仿宋" w:eastAsia="仿宋" w:cs="仿宋"/>
                <w:sz w:val="24"/>
                <w:szCs w:val="24"/>
              </w:rPr>
            </w:pPr>
            <w:r>
              <w:rPr>
                <w:rFonts w:hint="eastAsia" w:ascii="仿宋" w:hAnsi="仿宋" w:eastAsia="仿宋" w:cs="仿宋"/>
                <w:spacing w:val="-5"/>
                <w:sz w:val="24"/>
                <w:szCs w:val="24"/>
              </w:rPr>
              <w:t>（粘贴处）</w:t>
            </w:r>
          </w:p>
        </w:tc>
        <w:tc>
          <w:tcPr>
            <w:tcW w:w="4506" w:type="dxa"/>
            <w:shd w:val="clear" w:color="auto" w:fill="E0E0E0"/>
            <w:vAlign w:val="top"/>
          </w:tcPr>
          <w:p w14:paraId="25B32E8C">
            <w:pPr>
              <w:spacing w:line="355" w:lineRule="auto"/>
              <w:rPr>
                <w:rFonts w:hint="eastAsia" w:ascii="仿宋" w:hAnsi="仿宋" w:eastAsia="仿宋" w:cs="仿宋"/>
                <w:sz w:val="21"/>
              </w:rPr>
            </w:pPr>
          </w:p>
          <w:p w14:paraId="229A6379">
            <w:pPr>
              <w:spacing w:line="355" w:lineRule="auto"/>
              <w:rPr>
                <w:rFonts w:hint="eastAsia" w:ascii="仿宋" w:hAnsi="仿宋" w:eastAsia="仿宋" w:cs="仿宋"/>
                <w:sz w:val="21"/>
              </w:rPr>
            </w:pPr>
          </w:p>
          <w:p w14:paraId="3CB5C6CF">
            <w:pPr>
              <w:pStyle w:val="28"/>
              <w:spacing w:before="78" w:line="219" w:lineRule="auto"/>
              <w:ind w:left="819"/>
              <w:rPr>
                <w:rFonts w:hint="eastAsia" w:ascii="仿宋" w:hAnsi="仿宋" w:eastAsia="仿宋" w:cs="仿宋"/>
                <w:sz w:val="24"/>
                <w:szCs w:val="24"/>
              </w:rPr>
            </w:pPr>
            <w:r>
              <w:rPr>
                <w:rFonts w:hint="eastAsia" w:ascii="仿宋" w:hAnsi="仿宋" w:eastAsia="仿宋" w:cs="仿宋"/>
                <w:spacing w:val="-1"/>
                <w:sz w:val="24"/>
                <w:szCs w:val="24"/>
              </w:rPr>
              <w:t>被授权人身份证正面复印件</w:t>
            </w:r>
          </w:p>
          <w:p w14:paraId="23D20F13">
            <w:pPr>
              <w:pStyle w:val="28"/>
              <w:spacing w:before="173" w:line="219" w:lineRule="auto"/>
              <w:ind w:left="1671"/>
              <w:rPr>
                <w:rFonts w:hint="eastAsia" w:ascii="仿宋" w:hAnsi="仿宋" w:eastAsia="仿宋" w:cs="仿宋"/>
                <w:sz w:val="24"/>
                <w:szCs w:val="24"/>
              </w:rPr>
            </w:pPr>
            <w:r>
              <w:rPr>
                <w:rFonts w:hint="eastAsia" w:ascii="仿宋" w:hAnsi="仿宋" w:eastAsia="仿宋" w:cs="仿宋"/>
                <w:spacing w:val="-5"/>
                <w:sz w:val="24"/>
                <w:szCs w:val="24"/>
              </w:rPr>
              <w:t>（粘贴处）</w:t>
            </w:r>
          </w:p>
        </w:tc>
      </w:tr>
      <w:tr w14:paraId="56576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7" w:hRule="atLeast"/>
        </w:trPr>
        <w:tc>
          <w:tcPr>
            <w:tcW w:w="4277" w:type="dxa"/>
            <w:shd w:val="clear" w:color="auto" w:fill="E0E0E0"/>
            <w:vAlign w:val="top"/>
          </w:tcPr>
          <w:p w14:paraId="51EDE225">
            <w:pPr>
              <w:spacing w:line="261" w:lineRule="auto"/>
              <w:rPr>
                <w:rFonts w:hint="eastAsia" w:ascii="仿宋" w:hAnsi="仿宋" w:eastAsia="仿宋" w:cs="仿宋"/>
                <w:sz w:val="21"/>
              </w:rPr>
            </w:pPr>
          </w:p>
          <w:p w14:paraId="6AD97F98">
            <w:pPr>
              <w:spacing w:line="261" w:lineRule="auto"/>
              <w:rPr>
                <w:rFonts w:hint="eastAsia" w:ascii="仿宋" w:hAnsi="仿宋" w:eastAsia="仿宋" w:cs="仿宋"/>
                <w:sz w:val="21"/>
              </w:rPr>
            </w:pPr>
          </w:p>
          <w:p w14:paraId="2C61CFA7">
            <w:pPr>
              <w:spacing w:line="261" w:lineRule="auto"/>
              <w:rPr>
                <w:rFonts w:hint="eastAsia" w:ascii="仿宋" w:hAnsi="仿宋" w:eastAsia="仿宋" w:cs="仿宋"/>
                <w:sz w:val="21"/>
              </w:rPr>
            </w:pPr>
          </w:p>
          <w:p w14:paraId="3196FF10">
            <w:pPr>
              <w:pStyle w:val="28"/>
              <w:spacing w:before="78" w:line="219" w:lineRule="auto"/>
              <w:ind w:left="827"/>
              <w:rPr>
                <w:rFonts w:hint="eastAsia" w:ascii="仿宋" w:hAnsi="仿宋" w:eastAsia="仿宋" w:cs="仿宋"/>
                <w:sz w:val="24"/>
                <w:szCs w:val="24"/>
              </w:rPr>
            </w:pPr>
            <w:r>
              <w:rPr>
                <w:rFonts w:hint="eastAsia" w:ascii="仿宋" w:hAnsi="仿宋" w:eastAsia="仿宋" w:cs="仿宋"/>
                <w:spacing w:val="-1"/>
                <w:sz w:val="24"/>
                <w:szCs w:val="24"/>
              </w:rPr>
              <w:t>法定代表人身份证反面复印件</w:t>
            </w:r>
          </w:p>
          <w:p w14:paraId="1E6A639D">
            <w:pPr>
              <w:pStyle w:val="28"/>
              <w:spacing w:before="173" w:line="219" w:lineRule="auto"/>
              <w:ind w:left="1798"/>
              <w:rPr>
                <w:rFonts w:hint="eastAsia" w:ascii="仿宋" w:hAnsi="仿宋" w:eastAsia="仿宋" w:cs="仿宋"/>
                <w:sz w:val="24"/>
                <w:szCs w:val="24"/>
              </w:rPr>
            </w:pPr>
            <w:r>
              <w:rPr>
                <w:rFonts w:hint="eastAsia" w:ascii="仿宋" w:hAnsi="仿宋" w:eastAsia="仿宋" w:cs="仿宋"/>
                <w:spacing w:val="-5"/>
                <w:sz w:val="24"/>
                <w:szCs w:val="24"/>
              </w:rPr>
              <w:t>（粘贴处）</w:t>
            </w:r>
          </w:p>
        </w:tc>
        <w:tc>
          <w:tcPr>
            <w:tcW w:w="4506" w:type="dxa"/>
            <w:shd w:val="clear" w:color="auto" w:fill="E0E0E0"/>
            <w:vAlign w:val="top"/>
          </w:tcPr>
          <w:p w14:paraId="23AD39E9">
            <w:pPr>
              <w:spacing w:line="261" w:lineRule="auto"/>
              <w:rPr>
                <w:rFonts w:hint="eastAsia" w:ascii="仿宋" w:hAnsi="仿宋" w:eastAsia="仿宋" w:cs="仿宋"/>
                <w:sz w:val="21"/>
              </w:rPr>
            </w:pPr>
          </w:p>
          <w:p w14:paraId="72B1DC06">
            <w:pPr>
              <w:spacing w:line="261" w:lineRule="auto"/>
              <w:rPr>
                <w:rFonts w:hint="eastAsia" w:ascii="仿宋" w:hAnsi="仿宋" w:eastAsia="仿宋" w:cs="仿宋"/>
                <w:sz w:val="21"/>
              </w:rPr>
            </w:pPr>
          </w:p>
          <w:p w14:paraId="7FEE6A19">
            <w:pPr>
              <w:spacing w:line="261" w:lineRule="auto"/>
              <w:rPr>
                <w:rFonts w:hint="eastAsia" w:ascii="仿宋" w:hAnsi="仿宋" w:eastAsia="仿宋" w:cs="仿宋"/>
                <w:sz w:val="21"/>
              </w:rPr>
            </w:pPr>
          </w:p>
          <w:p w14:paraId="77F09E6E">
            <w:pPr>
              <w:pStyle w:val="28"/>
              <w:spacing w:before="78" w:line="219" w:lineRule="auto"/>
              <w:ind w:left="819"/>
              <w:rPr>
                <w:rFonts w:hint="eastAsia" w:ascii="仿宋" w:hAnsi="仿宋" w:eastAsia="仿宋" w:cs="仿宋"/>
                <w:sz w:val="24"/>
                <w:szCs w:val="24"/>
              </w:rPr>
            </w:pPr>
            <w:r>
              <w:rPr>
                <w:rFonts w:hint="eastAsia" w:ascii="仿宋" w:hAnsi="仿宋" w:eastAsia="仿宋" w:cs="仿宋"/>
                <w:spacing w:val="-1"/>
                <w:sz w:val="24"/>
                <w:szCs w:val="24"/>
              </w:rPr>
              <w:t>被授权人身份证反面复印件</w:t>
            </w:r>
          </w:p>
          <w:p w14:paraId="0716B733">
            <w:pPr>
              <w:pStyle w:val="28"/>
              <w:spacing w:before="173" w:line="219" w:lineRule="auto"/>
              <w:ind w:left="1671"/>
              <w:rPr>
                <w:rFonts w:hint="eastAsia" w:ascii="仿宋" w:hAnsi="仿宋" w:eastAsia="仿宋" w:cs="仿宋"/>
                <w:sz w:val="24"/>
                <w:szCs w:val="24"/>
              </w:rPr>
            </w:pPr>
            <w:r>
              <w:rPr>
                <w:rFonts w:hint="eastAsia" w:ascii="仿宋" w:hAnsi="仿宋" w:eastAsia="仿宋" w:cs="仿宋"/>
                <w:spacing w:val="-5"/>
                <w:sz w:val="24"/>
                <w:szCs w:val="24"/>
              </w:rPr>
              <w:t>（粘贴处）</w:t>
            </w:r>
          </w:p>
        </w:tc>
      </w:tr>
    </w:tbl>
    <w:p w14:paraId="23F643CD">
      <w:pPr>
        <w:pStyle w:val="5"/>
        <w:spacing w:line="270" w:lineRule="auto"/>
        <w:rPr>
          <w:rFonts w:hint="eastAsia" w:ascii="仿宋" w:hAnsi="仿宋" w:eastAsia="仿宋" w:cs="仿宋"/>
        </w:rPr>
      </w:pPr>
    </w:p>
    <w:p w14:paraId="252AAC87">
      <w:pPr>
        <w:pStyle w:val="5"/>
        <w:spacing w:line="270" w:lineRule="auto"/>
        <w:rPr>
          <w:rFonts w:hint="eastAsia" w:ascii="仿宋" w:hAnsi="仿宋" w:eastAsia="仿宋" w:cs="仿宋"/>
        </w:rPr>
      </w:pPr>
    </w:p>
    <w:p w14:paraId="6E260290">
      <w:pPr>
        <w:spacing w:before="78" w:line="219" w:lineRule="auto"/>
        <w:ind w:left="480"/>
        <w:rPr>
          <w:rFonts w:hint="eastAsia" w:ascii="仿宋" w:hAnsi="仿宋" w:eastAsia="仿宋" w:cs="仿宋"/>
          <w:sz w:val="24"/>
          <w:szCs w:val="24"/>
        </w:rPr>
      </w:pPr>
      <w:r>
        <w:rPr>
          <w:rFonts w:hint="eastAsia" w:ascii="仿宋" w:hAnsi="仿宋" w:eastAsia="仿宋" w:cs="仿宋"/>
          <w:spacing w:val="3"/>
          <w:sz w:val="24"/>
          <w:szCs w:val="24"/>
        </w:rPr>
        <w:t>供应商名称</w:t>
      </w:r>
      <w:r>
        <w:rPr>
          <w:rFonts w:hint="eastAsia" w:ascii="仿宋" w:hAnsi="仿宋" w:eastAsia="仿宋" w:cs="仿宋"/>
          <w:spacing w:val="-18"/>
          <w:sz w:val="24"/>
          <w:szCs w:val="24"/>
        </w:rPr>
        <w:t>：</w:t>
      </w:r>
      <w:r>
        <w:rPr>
          <w:rFonts w:hint="eastAsia" w:ascii="仿宋" w:hAnsi="仿宋" w:eastAsia="仿宋" w:cs="仿宋"/>
          <w:spacing w:val="12"/>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3"/>
          <w:sz w:val="24"/>
          <w:szCs w:val="24"/>
          <w:u w:val="single" w:color="auto"/>
        </w:rPr>
        <w:t>公章</w:t>
      </w:r>
      <w:r>
        <w:rPr>
          <w:rFonts w:hint="eastAsia" w:ascii="仿宋" w:hAnsi="仿宋" w:eastAsia="仿宋" w:cs="仿宋"/>
          <w:spacing w:val="3"/>
          <w:sz w:val="24"/>
          <w:szCs w:val="24"/>
        </w:rPr>
        <w:t>）</w:t>
      </w:r>
    </w:p>
    <w:p w14:paraId="2A84517A">
      <w:pPr>
        <w:spacing w:before="176" w:line="219" w:lineRule="auto"/>
        <w:ind w:left="481"/>
        <w:rPr>
          <w:rFonts w:hint="eastAsia" w:ascii="仿宋" w:hAnsi="仿宋" w:eastAsia="仿宋" w:cs="仿宋"/>
          <w:sz w:val="24"/>
          <w:szCs w:val="24"/>
        </w:rPr>
      </w:pPr>
      <w:r>
        <w:rPr>
          <w:rFonts w:hint="eastAsia" w:ascii="仿宋" w:hAnsi="仿宋" w:eastAsia="仿宋" w:cs="仿宋"/>
          <w:spacing w:val="2"/>
          <w:sz w:val="24"/>
          <w:szCs w:val="24"/>
        </w:rPr>
        <w:t>法定代表人</w:t>
      </w:r>
      <w:r>
        <w:rPr>
          <w:rFonts w:hint="eastAsia" w:ascii="仿宋" w:hAnsi="仿宋" w:eastAsia="仿宋" w:cs="仿宋"/>
          <w:spacing w:val="-17"/>
          <w:sz w:val="24"/>
          <w:szCs w:val="24"/>
        </w:rPr>
        <w:t>：</w:t>
      </w:r>
      <w:r>
        <w:rPr>
          <w:rFonts w:hint="eastAsia" w:ascii="仿宋" w:hAnsi="仿宋" w:eastAsia="仿宋" w:cs="仿宋"/>
          <w:spacing w:val="24"/>
          <w:sz w:val="24"/>
          <w:szCs w:val="24"/>
          <w:u w:val="single" w:color="auto"/>
        </w:rPr>
        <w:t xml:space="preserve">     </w:t>
      </w:r>
      <w:r>
        <w:rPr>
          <w:rFonts w:hint="eastAsia" w:ascii="仿宋" w:hAnsi="仿宋" w:eastAsia="仿宋" w:cs="仿宋"/>
          <w:spacing w:val="-17"/>
          <w:sz w:val="24"/>
          <w:szCs w:val="24"/>
          <w:u w:val="single" w:color="auto"/>
        </w:rPr>
        <w:t>（</w:t>
      </w:r>
      <w:r>
        <w:rPr>
          <w:rFonts w:hint="eastAsia" w:ascii="仿宋" w:hAnsi="仿宋" w:eastAsia="仿宋" w:cs="仿宋"/>
          <w:spacing w:val="2"/>
          <w:sz w:val="24"/>
          <w:szCs w:val="24"/>
          <w:u w:val="single" w:color="auto"/>
        </w:rPr>
        <w:t>签字或盖章）</w:t>
      </w:r>
    </w:p>
    <w:p w14:paraId="207994C2">
      <w:pPr>
        <w:spacing w:before="177" w:line="219" w:lineRule="auto"/>
        <w:ind w:left="522"/>
        <w:rPr>
          <w:rFonts w:hint="eastAsia" w:ascii="仿宋" w:hAnsi="仿宋" w:eastAsia="仿宋" w:cs="仿宋"/>
          <w:sz w:val="24"/>
          <w:szCs w:val="24"/>
        </w:rPr>
      </w:pPr>
      <w:r>
        <w:rPr>
          <w:rFonts w:hint="eastAsia" w:ascii="仿宋" w:hAnsi="仿宋" w:eastAsia="仿宋" w:cs="仿宋"/>
          <w:spacing w:val="-15"/>
          <w:sz w:val="24"/>
          <w:szCs w:val="24"/>
        </w:rPr>
        <w:t>日</w:t>
      </w:r>
      <w:r>
        <w:rPr>
          <w:rFonts w:hint="eastAsia" w:ascii="仿宋" w:hAnsi="仿宋" w:eastAsia="仿宋" w:cs="仿宋"/>
          <w:spacing w:val="2"/>
          <w:sz w:val="24"/>
          <w:szCs w:val="24"/>
        </w:rPr>
        <w:t xml:space="preserve">     </w:t>
      </w:r>
      <w:r>
        <w:rPr>
          <w:rFonts w:hint="eastAsia" w:ascii="仿宋" w:hAnsi="仿宋" w:eastAsia="仿宋" w:cs="仿宋"/>
          <w:spacing w:val="-15"/>
          <w:sz w:val="24"/>
          <w:szCs w:val="24"/>
        </w:rPr>
        <w:t>期:</w:t>
      </w:r>
      <w:r>
        <w:rPr>
          <w:rFonts w:hint="eastAsia" w:ascii="仿宋" w:hAnsi="仿宋" w:eastAsia="仿宋" w:cs="仿宋"/>
          <w:spacing w:val="2"/>
          <w:sz w:val="24"/>
          <w:szCs w:val="24"/>
        </w:rPr>
        <w:t xml:space="preserve">     </w:t>
      </w:r>
      <w:r>
        <w:rPr>
          <w:rFonts w:hint="eastAsia" w:ascii="仿宋" w:hAnsi="仿宋" w:eastAsia="仿宋" w:cs="仿宋"/>
          <w:spacing w:val="-15"/>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15"/>
          <w:sz w:val="24"/>
          <w:szCs w:val="24"/>
        </w:rPr>
        <w:t>月</w:t>
      </w:r>
      <w:r>
        <w:rPr>
          <w:rFonts w:hint="eastAsia" w:ascii="仿宋" w:hAnsi="仿宋" w:eastAsia="仿宋" w:cs="仿宋"/>
          <w:spacing w:val="13"/>
          <w:sz w:val="24"/>
          <w:szCs w:val="24"/>
        </w:rPr>
        <w:t xml:space="preserve">    </w:t>
      </w:r>
      <w:r>
        <w:rPr>
          <w:rFonts w:hint="eastAsia" w:ascii="仿宋" w:hAnsi="仿宋" w:eastAsia="仿宋" w:cs="仿宋"/>
          <w:spacing w:val="-15"/>
          <w:sz w:val="24"/>
          <w:szCs w:val="24"/>
        </w:rPr>
        <w:t>日</w:t>
      </w:r>
    </w:p>
    <w:p w14:paraId="400BC783">
      <w:pPr>
        <w:spacing w:before="172" w:line="219" w:lineRule="auto"/>
        <w:ind w:left="480"/>
        <w:rPr>
          <w:rFonts w:hint="eastAsia" w:ascii="仿宋" w:hAnsi="仿宋" w:eastAsia="仿宋" w:cs="仿宋"/>
          <w:b/>
          <w:bCs/>
          <w:spacing w:val="-2"/>
          <w:sz w:val="24"/>
          <w:szCs w:val="24"/>
        </w:rPr>
      </w:pPr>
      <w:r>
        <w:rPr>
          <w:rFonts w:hint="eastAsia" w:ascii="仿宋" w:hAnsi="仿宋" w:eastAsia="仿宋" w:cs="仿宋"/>
          <w:b/>
          <w:bCs/>
          <w:spacing w:val="-2"/>
          <w:sz w:val="24"/>
          <w:szCs w:val="24"/>
        </w:rPr>
        <w:t>注：由被授权的委托代理人参加投标的必须按本格式规定办理授权委托书。</w:t>
      </w:r>
    </w:p>
    <w:p w14:paraId="3ED8AE8E">
      <w:pPr>
        <w:pStyle w:val="2"/>
        <w:rPr>
          <w:rFonts w:hint="eastAsia" w:ascii="仿宋" w:hAnsi="仿宋" w:eastAsia="仿宋" w:cs="仿宋"/>
          <w:b/>
          <w:bCs/>
          <w:spacing w:val="-2"/>
          <w:sz w:val="24"/>
          <w:szCs w:val="24"/>
        </w:rPr>
      </w:pPr>
    </w:p>
    <w:p w14:paraId="3E6E12D8">
      <w:pPr>
        <w:rPr>
          <w:rFonts w:hint="eastAsia" w:ascii="仿宋" w:hAnsi="仿宋" w:eastAsia="仿宋" w:cs="仿宋"/>
          <w:b/>
          <w:bCs/>
          <w:spacing w:val="-2"/>
          <w:sz w:val="24"/>
          <w:szCs w:val="24"/>
        </w:rPr>
      </w:pPr>
    </w:p>
    <w:p w14:paraId="52B0B17E">
      <w:pPr>
        <w:pStyle w:val="2"/>
        <w:rPr>
          <w:rFonts w:hint="eastAsia" w:ascii="仿宋" w:hAnsi="仿宋" w:eastAsia="仿宋" w:cs="仿宋"/>
          <w:b/>
          <w:bCs/>
          <w:spacing w:val="-2"/>
          <w:sz w:val="24"/>
          <w:szCs w:val="24"/>
        </w:rPr>
      </w:pPr>
    </w:p>
    <w:p w14:paraId="203F0607">
      <w:pPr>
        <w:rPr>
          <w:rFonts w:hint="eastAsia" w:ascii="仿宋" w:hAnsi="仿宋" w:eastAsia="仿宋" w:cs="仿宋"/>
          <w:b/>
          <w:bCs/>
          <w:spacing w:val="-2"/>
          <w:sz w:val="24"/>
          <w:szCs w:val="24"/>
        </w:rPr>
      </w:pPr>
    </w:p>
    <w:p w14:paraId="792E1C94">
      <w:pPr>
        <w:pStyle w:val="2"/>
        <w:rPr>
          <w:rFonts w:hint="eastAsia" w:ascii="仿宋" w:hAnsi="仿宋" w:eastAsia="仿宋" w:cs="仿宋"/>
          <w:b/>
          <w:bCs/>
          <w:spacing w:val="-2"/>
          <w:sz w:val="24"/>
          <w:szCs w:val="24"/>
        </w:rPr>
      </w:pPr>
    </w:p>
    <w:p w14:paraId="5668671D">
      <w:pPr>
        <w:rPr>
          <w:rFonts w:hint="eastAsia" w:ascii="仿宋" w:hAnsi="仿宋" w:eastAsia="仿宋" w:cs="仿宋"/>
          <w:b/>
          <w:bCs/>
          <w:spacing w:val="-2"/>
          <w:sz w:val="24"/>
          <w:szCs w:val="24"/>
        </w:rPr>
      </w:pPr>
    </w:p>
    <w:p w14:paraId="1539BF68">
      <w:pPr>
        <w:pStyle w:val="10"/>
        <w:rPr>
          <w:rFonts w:hint="eastAsia" w:ascii="仿宋" w:hAnsi="仿宋" w:eastAsia="仿宋" w:cs="仿宋"/>
          <w:b/>
          <w:bCs/>
          <w:spacing w:val="-2"/>
          <w:sz w:val="24"/>
          <w:szCs w:val="24"/>
        </w:rPr>
      </w:pPr>
    </w:p>
    <w:p w14:paraId="008ED6B6">
      <w:pPr>
        <w:pStyle w:val="10"/>
        <w:rPr>
          <w:rFonts w:hint="eastAsia" w:ascii="仿宋" w:hAnsi="仿宋" w:eastAsia="仿宋" w:cs="仿宋"/>
          <w:b/>
          <w:bCs/>
          <w:spacing w:val="-2"/>
          <w:sz w:val="24"/>
          <w:szCs w:val="24"/>
        </w:rPr>
      </w:pPr>
    </w:p>
    <w:p w14:paraId="052FF6FD">
      <w:pPr>
        <w:widowControl/>
        <w:jc w:val="center"/>
        <w:rPr>
          <w:rFonts w:hint="eastAsia" w:ascii="仿宋" w:hAnsi="仿宋" w:eastAsia="仿宋" w:cs="仿宋"/>
          <w:b/>
          <w:color w:val="000000"/>
          <w:kern w:val="0"/>
          <w:sz w:val="30"/>
          <w:szCs w:val="30"/>
          <w:lang w:bidi="ar"/>
        </w:rPr>
      </w:pPr>
    </w:p>
    <w:p w14:paraId="46B1C00D">
      <w:pPr>
        <w:widowControl/>
        <w:jc w:val="center"/>
        <w:rPr>
          <w:rFonts w:hint="eastAsia" w:ascii="仿宋" w:hAnsi="仿宋" w:eastAsia="仿宋" w:cs="仿宋"/>
        </w:rPr>
      </w:pPr>
      <w:r>
        <w:rPr>
          <w:rFonts w:hint="eastAsia" w:ascii="仿宋" w:hAnsi="仿宋" w:eastAsia="仿宋" w:cs="仿宋"/>
          <w:b/>
          <w:color w:val="000000"/>
          <w:kern w:val="0"/>
          <w:sz w:val="30"/>
          <w:szCs w:val="30"/>
          <w:lang w:bidi="ar"/>
        </w:rPr>
        <w:t>供应商信用记录书面声明函</w:t>
      </w:r>
      <w:r>
        <w:rPr>
          <w:rFonts w:hint="eastAsia" w:ascii="仿宋" w:hAnsi="仿宋" w:eastAsia="仿宋" w:cs="仿宋"/>
          <w:b/>
          <w:color w:val="000000"/>
          <w:kern w:val="0"/>
          <w:sz w:val="31"/>
          <w:szCs w:val="31"/>
          <w:lang w:bidi="ar"/>
        </w:rPr>
        <w:t>（格式）</w:t>
      </w:r>
    </w:p>
    <w:p w14:paraId="05DCDA45">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陕西顺德招标代理有限责任公司： </w:t>
      </w:r>
    </w:p>
    <w:p w14:paraId="0C515FE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我方作为《项目名称》（项目编号：      ）第    标段的投标 </w:t>
      </w:r>
    </w:p>
    <w:p w14:paraId="77DE560E">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供应商，在此郑重声明： </w:t>
      </w:r>
    </w:p>
    <w:p w14:paraId="51CF00A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1、在参加本次政府采购活动前 3 年内的经营活动中____（填“没有” </w:t>
      </w:r>
    </w:p>
    <w:p w14:paraId="514D8F9F">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或“有”）重大违法记录。供应</w:t>
      </w:r>
      <w:r>
        <w:rPr>
          <w:rFonts w:hint="eastAsia" w:ascii="仿宋" w:hAnsi="仿宋" w:eastAsia="仿宋" w:cs="仿宋"/>
          <w:b/>
          <w:color w:val="000000"/>
          <w:kern w:val="0"/>
          <w:sz w:val="24"/>
          <w:szCs w:val="24"/>
          <w:lang w:bidi="ar"/>
        </w:rPr>
        <w:t xml:space="preserve">商在参加政府采购活动前 3 年内因违法经 </w:t>
      </w:r>
    </w:p>
    <w:p w14:paraId="302DD0DF">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仿宋" w:hAnsi="仿宋" w:eastAsia="仿宋" w:cs="仿宋"/>
          <w:sz w:val="24"/>
          <w:szCs w:val="24"/>
        </w:rPr>
      </w:pPr>
      <w:r>
        <w:rPr>
          <w:rFonts w:hint="eastAsia" w:ascii="仿宋" w:hAnsi="仿宋" w:eastAsia="仿宋" w:cs="仿宋"/>
          <w:b/>
          <w:color w:val="000000"/>
          <w:kern w:val="0"/>
          <w:sz w:val="24"/>
          <w:szCs w:val="24"/>
          <w:lang w:bidi="ar"/>
        </w:rPr>
        <w:t xml:space="preserve">营被禁止在一定期限内参加政府采购活动，期限届满的，可以参加政府采 </w:t>
      </w:r>
    </w:p>
    <w:p w14:paraId="5A4A840B">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仿宋" w:hAnsi="仿宋" w:eastAsia="仿宋" w:cs="仿宋"/>
          <w:sz w:val="24"/>
          <w:szCs w:val="24"/>
        </w:rPr>
      </w:pPr>
      <w:r>
        <w:rPr>
          <w:rFonts w:hint="eastAsia" w:ascii="仿宋" w:hAnsi="仿宋" w:eastAsia="仿宋" w:cs="仿宋"/>
          <w:b/>
          <w:color w:val="000000"/>
          <w:kern w:val="0"/>
          <w:sz w:val="24"/>
          <w:szCs w:val="24"/>
          <w:lang w:bidi="ar"/>
        </w:rPr>
        <w:t xml:space="preserve">购活动，但应提供期限届满的证明材料。 </w:t>
      </w:r>
    </w:p>
    <w:p w14:paraId="2E3ABC5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2、我方______（填“未被列入”或“被列入”）失信被执行人名单。 </w:t>
      </w:r>
    </w:p>
    <w:p w14:paraId="5D1CBE6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3、我方______（填“未被列入”或“被列入”）</w:t>
      </w:r>
      <w:r>
        <w:rPr>
          <w:rFonts w:hint="eastAsia" w:ascii="仿宋" w:hAnsi="仿宋" w:eastAsia="仿宋" w:cs="仿宋"/>
          <w:color w:val="000000"/>
          <w:sz w:val="24"/>
          <w:szCs w:val="24"/>
          <w:lang w:val="en-US" w:eastAsia="zh-CN"/>
        </w:rPr>
        <w:t>税收违法黑名单</w:t>
      </w:r>
      <w:r>
        <w:rPr>
          <w:rFonts w:hint="eastAsia" w:ascii="仿宋" w:hAnsi="仿宋" w:eastAsia="仿宋" w:cs="仿宋"/>
          <w:color w:val="000000"/>
          <w:kern w:val="0"/>
          <w:sz w:val="24"/>
          <w:szCs w:val="24"/>
          <w:lang w:bidi="ar"/>
        </w:rPr>
        <w:t xml:space="preserve">。 </w:t>
      </w:r>
    </w:p>
    <w:p w14:paraId="0D8119AD">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如有不实，我方将无条件地退出本项目的采购活动，并遵照《政府采购法》有关“提供虚假材料的规定”接受处罚。 </w:t>
      </w:r>
    </w:p>
    <w:p w14:paraId="468CB67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特此声明。 </w:t>
      </w:r>
    </w:p>
    <w:p w14:paraId="4C7D7A22">
      <w:pPr>
        <w:keepNext w:val="0"/>
        <w:keepLines w:val="0"/>
        <w:pageBreakBefore w:val="0"/>
        <w:widowControl/>
        <w:kinsoku w:val="0"/>
        <w:wordWrap/>
        <w:overflowPunct/>
        <w:topLinePunct w:val="0"/>
        <w:autoSpaceDE w:val="0"/>
        <w:autoSpaceDN w:val="0"/>
        <w:bidi w:val="0"/>
        <w:adjustRightInd w:val="0"/>
        <w:snapToGrid w:val="0"/>
        <w:spacing w:line="500" w:lineRule="exact"/>
        <w:ind w:firstLine="3360" w:firstLineChars="1400"/>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供应商：名称（加盖公章） </w:t>
      </w:r>
    </w:p>
    <w:p w14:paraId="2FF09211">
      <w:pPr>
        <w:keepNext w:val="0"/>
        <w:keepLines w:val="0"/>
        <w:pageBreakBefore w:val="0"/>
        <w:widowControl/>
        <w:kinsoku w:val="0"/>
        <w:wordWrap/>
        <w:overflowPunct/>
        <w:topLinePunct w:val="0"/>
        <w:autoSpaceDE w:val="0"/>
        <w:autoSpaceDN w:val="0"/>
        <w:bidi w:val="0"/>
        <w:adjustRightInd w:val="0"/>
        <w:snapToGrid w:val="0"/>
        <w:spacing w:line="500" w:lineRule="exact"/>
        <w:ind w:firstLine="3600" w:firstLineChars="1500"/>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日期： </w:t>
      </w:r>
    </w:p>
    <w:p w14:paraId="75B04F0E">
      <w:pPr>
        <w:keepNext w:val="0"/>
        <w:keepLines w:val="0"/>
        <w:pageBreakBefore w:val="0"/>
        <w:widowControl/>
        <w:kinsoku w:val="0"/>
        <w:wordWrap/>
        <w:overflowPunct/>
        <w:topLinePunct w:val="0"/>
        <w:autoSpaceDE w:val="0"/>
        <w:autoSpaceDN w:val="0"/>
        <w:bidi w:val="0"/>
        <w:adjustRightInd w:val="0"/>
        <w:snapToGrid w:val="0"/>
        <w:spacing w:line="500" w:lineRule="exact"/>
        <w:ind w:firstLine="6480" w:firstLineChars="2700"/>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年  月  日 </w:t>
      </w:r>
    </w:p>
    <w:p w14:paraId="5B0C2309">
      <w:pPr>
        <w:pStyle w:val="30"/>
        <w:keepNext w:val="0"/>
        <w:keepLines w:val="0"/>
        <w:pageBreakBefore w:val="0"/>
        <w:widowControl/>
        <w:kinsoku w:val="0"/>
        <w:wordWrap/>
        <w:overflowPunct/>
        <w:topLinePunct w:val="0"/>
        <w:autoSpaceDE w:val="0"/>
        <w:autoSpaceDN w:val="0"/>
        <w:bidi w:val="0"/>
        <w:adjustRightInd w:val="0"/>
        <w:snapToGrid w:val="0"/>
        <w:spacing w:line="500" w:lineRule="exact"/>
        <w:ind w:firstLine="0" w:firstLineChars="0"/>
        <w:textAlignment w:val="baseline"/>
        <w:rPr>
          <w:rFonts w:hint="eastAsia" w:ascii="仿宋" w:hAnsi="仿宋" w:eastAsia="仿宋" w:cs="仿宋"/>
          <w:sz w:val="24"/>
          <w:szCs w:val="24"/>
        </w:rPr>
      </w:pPr>
      <w:r>
        <w:rPr>
          <w:rFonts w:hint="eastAsia" w:ascii="仿宋" w:hAnsi="仿宋" w:eastAsia="仿宋" w:cs="仿宋"/>
          <w:color w:val="000000"/>
          <w:kern w:val="0"/>
          <w:sz w:val="24"/>
          <w:szCs w:val="24"/>
          <w:lang w:bidi="ar"/>
        </w:rPr>
        <w:t>备注：项目不分标段的，第___标段空白处填写“/”。</w:t>
      </w:r>
    </w:p>
    <w:p w14:paraId="40B2FC84">
      <w:pPr>
        <w:spacing w:before="156" w:beforeLines="50" w:after="156" w:afterLines="50" w:line="700" w:lineRule="exact"/>
        <w:jc w:val="both"/>
        <w:rPr>
          <w:rFonts w:hint="eastAsia" w:ascii="仿宋" w:hAnsi="仿宋" w:eastAsia="仿宋" w:cs="仿宋"/>
          <w:b/>
          <w:bCs/>
          <w:sz w:val="32"/>
          <w:szCs w:val="32"/>
          <w:lang w:eastAsia="zh-CN"/>
        </w:rPr>
      </w:pPr>
    </w:p>
    <w:p w14:paraId="50446D17">
      <w:pPr>
        <w:rPr>
          <w:rFonts w:hint="eastAsia" w:ascii="仿宋" w:hAnsi="仿宋" w:eastAsia="仿宋" w:cs="仿宋"/>
        </w:rPr>
      </w:pPr>
    </w:p>
    <w:p w14:paraId="118AA86B">
      <w:pPr>
        <w:spacing w:line="219" w:lineRule="auto"/>
        <w:rPr>
          <w:rFonts w:hint="eastAsia" w:ascii="仿宋" w:hAnsi="仿宋" w:eastAsia="仿宋" w:cs="仿宋"/>
          <w:sz w:val="24"/>
          <w:szCs w:val="24"/>
        </w:rPr>
        <w:sectPr>
          <w:footerReference r:id="rId15" w:type="default"/>
          <w:pgSz w:w="11906" w:h="16839"/>
          <w:pgMar w:top="1440" w:right="1080" w:bottom="1440" w:left="1080" w:header="0" w:footer="949" w:gutter="0"/>
          <w:pgNumType w:fmt="decimal"/>
          <w:cols w:space="720" w:num="1"/>
        </w:sectPr>
      </w:pPr>
    </w:p>
    <w:p w14:paraId="2FEE8697">
      <w:pPr>
        <w:pStyle w:val="5"/>
        <w:spacing w:line="261" w:lineRule="auto"/>
        <w:rPr>
          <w:rFonts w:hint="eastAsia" w:ascii="仿宋" w:hAnsi="仿宋" w:eastAsia="仿宋" w:cs="仿宋"/>
        </w:rPr>
      </w:pPr>
    </w:p>
    <w:p w14:paraId="2C0C97A1">
      <w:pPr>
        <w:pStyle w:val="5"/>
        <w:spacing w:line="261" w:lineRule="auto"/>
        <w:rPr>
          <w:rFonts w:hint="eastAsia" w:ascii="仿宋" w:hAnsi="仿宋" w:eastAsia="仿宋" w:cs="仿宋"/>
        </w:rPr>
      </w:pPr>
    </w:p>
    <w:p w14:paraId="227BF332">
      <w:pPr>
        <w:pStyle w:val="5"/>
        <w:spacing w:line="261" w:lineRule="auto"/>
        <w:rPr>
          <w:rFonts w:hint="eastAsia" w:ascii="仿宋" w:hAnsi="仿宋" w:eastAsia="仿宋" w:cs="仿宋"/>
        </w:rPr>
      </w:pPr>
    </w:p>
    <w:p w14:paraId="607150D0">
      <w:pPr>
        <w:pStyle w:val="5"/>
        <w:spacing w:line="262" w:lineRule="auto"/>
        <w:rPr>
          <w:rFonts w:hint="eastAsia" w:ascii="仿宋" w:hAnsi="仿宋" w:eastAsia="仿宋" w:cs="仿宋"/>
        </w:rPr>
      </w:pPr>
    </w:p>
    <w:p w14:paraId="2E87C85A">
      <w:pPr>
        <w:spacing w:before="98" w:line="219" w:lineRule="auto"/>
        <w:ind w:left="2329"/>
        <w:rPr>
          <w:rFonts w:hint="eastAsia" w:ascii="仿宋" w:hAnsi="仿宋" w:eastAsia="仿宋" w:cs="仿宋"/>
          <w:sz w:val="30"/>
          <w:szCs w:val="30"/>
        </w:rPr>
      </w:pPr>
      <w:r>
        <w:rPr>
          <w:rFonts w:hint="eastAsia" w:ascii="仿宋" w:hAnsi="仿宋" w:eastAsia="仿宋" w:cs="仿宋"/>
          <w:b/>
          <w:bCs/>
          <w:spacing w:val="-5"/>
          <w:sz w:val="30"/>
          <w:szCs w:val="30"/>
        </w:rPr>
        <w:t>四、供应商参加政府采购活动承诺书</w:t>
      </w:r>
    </w:p>
    <w:p w14:paraId="054DAA76">
      <w:pPr>
        <w:spacing w:before="122" w:line="219" w:lineRule="auto"/>
        <w:ind w:left="1217"/>
        <w:rPr>
          <w:rFonts w:hint="eastAsia" w:ascii="仿宋" w:hAnsi="仿宋" w:eastAsia="仿宋" w:cs="仿宋"/>
          <w:sz w:val="28"/>
          <w:szCs w:val="28"/>
        </w:rPr>
      </w:pPr>
      <w:r>
        <w:rPr>
          <w:rFonts w:hint="eastAsia" w:ascii="仿宋" w:hAnsi="仿宋" w:eastAsia="仿宋" w:cs="仿宋"/>
          <w:b/>
          <w:bCs/>
          <w:spacing w:val="-4"/>
          <w:sz w:val="28"/>
          <w:szCs w:val="28"/>
        </w:rPr>
        <w:t>陕西省政府采购供应商拒绝政府采购领域商业贿赂承诺书</w:t>
      </w:r>
    </w:p>
    <w:p w14:paraId="5EDCCD2D">
      <w:pPr>
        <w:spacing w:before="164" w:line="339" w:lineRule="auto"/>
        <w:ind w:left="1" w:firstLine="482"/>
        <w:rPr>
          <w:rFonts w:hint="eastAsia" w:ascii="仿宋" w:hAnsi="仿宋" w:eastAsia="仿宋" w:cs="仿宋"/>
          <w:sz w:val="24"/>
          <w:szCs w:val="24"/>
        </w:rPr>
      </w:pPr>
      <w:r>
        <w:rPr>
          <w:rFonts w:hint="eastAsia" w:ascii="仿宋" w:hAnsi="仿宋" w:eastAsia="仿宋" w:cs="仿宋"/>
          <w:sz w:val="24"/>
          <w:szCs w:val="24"/>
        </w:rPr>
        <w:t>为响应党中央、国务院关于治理政府采购领域商业贿</w:t>
      </w:r>
      <w:r>
        <w:rPr>
          <w:rFonts w:hint="eastAsia" w:ascii="仿宋" w:hAnsi="仿宋" w:eastAsia="仿宋" w:cs="仿宋"/>
          <w:spacing w:val="-1"/>
          <w:sz w:val="24"/>
          <w:szCs w:val="24"/>
        </w:rPr>
        <w:t>赂行为的号召，我单位在此庄严</w:t>
      </w:r>
      <w:r>
        <w:rPr>
          <w:rFonts w:hint="eastAsia" w:ascii="仿宋" w:hAnsi="仿宋" w:eastAsia="仿宋" w:cs="仿宋"/>
          <w:sz w:val="24"/>
          <w:szCs w:val="24"/>
        </w:rPr>
        <w:t xml:space="preserve"> </w:t>
      </w:r>
      <w:r>
        <w:rPr>
          <w:rFonts w:hint="eastAsia" w:ascii="仿宋" w:hAnsi="仿宋" w:eastAsia="仿宋" w:cs="仿宋"/>
          <w:spacing w:val="-4"/>
          <w:sz w:val="24"/>
          <w:szCs w:val="24"/>
        </w:rPr>
        <w:t>承诺：</w:t>
      </w:r>
    </w:p>
    <w:p w14:paraId="7AC15F93">
      <w:pPr>
        <w:spacing w:before="36" w:line="219" w:lineRule="auto"/>
        <w:ind w:left="499"/>
        <w:rPr>
          <w:rFonts w:hint="eastAsia" w:ascii="仿宋" w:hAnsi="仿宋" w:eastAsia="仿宋" w:cs="仿宋"/>
          <w:sz w:val="24"/>
          <w:szCs w:val="24"/>
        </w:rPr>
      </w:pPr>
      <w:r>
        <w:rPr>
          <w:rFonts w:hint="eastAsia" w:ascii="仿宋" w:hAnsi="仿宋" w:eastAsia="仿宋" w:cs="仿宋"/>
          <w:spacing w:val="-1"/>
          <w:sz w:val="24"/>
          <w:szCs w:val="24"/>
        </w:rPr>
        <w:t>1.在参与政府采购活动中遵纪守法、诚信经营、公平竞</w:t>
      </w:r>
      <w:r>
        <w:rPr>
          <w:rFonts w:hint="eastAsia" w:ascii="仿宋" w:hAnsi="仿宋" w:eastAsia="仿宋" w:cs="仿宋"/>
          <w:spacing w:val="-2"/>
          <w:sz w:val="24"/>
          <w:szCs w:val="24"/>
        </w:rPr>
        <w:t>标。</w:t>
      </w:r>
    </w:p>
    <w:p w14:paraId="163433FD">
      <w:pPr>
        <w:spacing w:before="176" w:line="339" w:lineRule="auto"/>
        <w:ind w:left="4" w:firstLine="480"/>
        <w:rPr>
          <w:rFonts w:hint="eastAsia" w:ascii="仿宋" w:hAnsi="仿宋" w:eastAsia="仿宋" w:cs="仿宋"/>
          <w:sz w:val="24"/>
          <w:szCs w:val="24"/>
        </w:rPr>
      </w:pPr>
      <w:r>
        <w:rPr>
          <w:rFonts w:hint="eastAsia" w:ascii="仿宋" w:hAnsi="仿宋" w:eastAsia="仿宋" w:cs="仿宋"/>
          <w:sz w:val="24"/>
          <w:szCs w:val="24"/>
        </w:rPr>
        <w:t>2.不向政府采购人、采购代理机构和政府采购评审专</w:t>
      </w:r>
      <w:r>
        <w:rPr>
          <w:rFonts w:hint="eastAsia" w:ascii="仿宋" w:hAnsi="仿宋" w:eastAsia="仿宋" w:cs="仿宋"/>
          <w:spacing w:val="-1"/>
          <w:sz w:val="24"/>
          <w:szCs w:val="24"/>
        </w:rPr>
        <w:t>家进行任何形式的商业贿赂以谋</w:t>
      </w:r>
      <w:r>
        <w:rPr>
          <w:rFonts w:hint="eastAsia" w:ascii="仿宋" w:hAnsi="仿宋" w:eastAsia="仿宋" w:cs="仿宋"/>
          <w:sz w:val="24"/>
          <w:szCs w:val="24"/>
        </w:rPr>
        <w:t xml:space="preserve"> </w:t>
      </w:r>
      <w:r>
        <w:rPr>
          <w:rFonts w:hint="eastAsia" w:ascii="仿宋" w:hAnsi="仿宋" w:eastAsia="仿宋" w:cs="仿宋"/>
          <w:spacing w:val="-3"/>
          <w:sz w:val="24"/>
          <w:szCs w:val="24"/>
        </w:rPr>
        <w:t>取交易机会。</w:t>
      </w:r>
    </w:p>
    <w:p w14:paraId="636B1EC5">
      <w:pPr>
        <w:spacing w:before="38" w:line="341" w:lineRule="auto"/>
        <w:ind w:firstLine="486"/>
        <w:rPr>
          <w:rFonts w:hint="eastAsia" w:ascii="仿宋" w:hAnsi="仿宋" w:eastAsia="仿宋" w:cs="仿宋"/>
          <w:sz w:val="24"/>
          <w:szCs w:val="24"/>
        </w:rPr>
      </w:pPr>
      <w:r>
        <w:rPr>
          <w:rFonts w:hint="eastAsia" w:ascii="仿宋" w:hAnsi="仿宋" w:eastAsia="仿宋" w:cs="仿宋"/>
          <w:sz w:val="24"/>
          <w:szCs w:val="24"/>
        </w:rPr>
        <w:t>3.不向政府采购代理机构和采购人提供虚假资质</w:t>
      </w:r>
      <w:r>
        <w:rPr>
          <w:rFonts w:hint="eastAsia" w:ascii="仿宋" w:hAnsi="仿宋" w:eastAsia="仿宋" w:cs="仿宋"/>
          <w:spacing w:val="-1"/>
          <w:sz w:val="24"/>
          <w:szCs w:val="24"/>
        </w:rPr>
        <w:t>文件或采用虚假应标方式参与政府采</w:t>
      </w:r>
      <w:r>
        <w:rPr>
          <w:rFonts w:hint="eastAsia" w:ascii="仿宋" w:hAnsi="仿宋" w:eastAsia="仿宋" w:cs="仿宋"/>
          <w:sz w:val="24"/>
          <w:szCs w:val="24"/>
        </w:rPr>
        <w:t xml:space="preserve"> </w:t>
      </w:r>
      <w:r>
        <w:rPr>
          <w:rFonts w:hint="eastAsia" w:ascii="仿宋" w:hAnsi="仿宋" w:eastAsia="仿宋" w:cs="仿宋"/>
          <w:spacing w:val="-1"/>
          <w:sz w:val="24"/>
          <w:szCs w:val="24"/>
        </w:rPr>
        <w:t>购市场竞争并谋取中标、成交。</w:t>
      </w:r>
    </w:p>
    <w:p w14:paraId="6D6A1989">
      <w:pPr>
        <w:spacing w:before="32" w:line="341" w:lineRule="auto"/>
        <w:ind w:left="485" w:right="2439" w:hanging="5"/>
        <w:rPr>
          <w:rFonts w:hint="eastAsia" w:ascii="仿宋" w:hAnsi="仿宋" w:eastAsia="仿宋" w:cs="仿宋"/>
          <w:sz w:val="24"/>
          <w:szCs w:val="24"/>
        </w:rPr>
      </w:pPr>
      <w:r>
        <w:rPr>
          <w:rFonts w:hint="eastAsia" w:ascii="仿宋" w:hAnsi="仿宋" w:eastAsia="仿宋" w:cs="仿宋"/>
          <w:spacing w:val="-4"/>
          <w:sz w:val="24"/>
          <w:szCs w:val="24"/>
        </w:rPr>
        <w:t>4.不采取“</w:t>
      </w:r>
      <w:r>
        <w:rPr>
          <w:rFonts w:hint="eastAsia" w:ascii="仿宋" w:hAnsi="仿宋" w:eastAsia="仿宋" w:cs="仿宋"/>
          <w:spacing w:val="-90"/>
          <w:sz w:val="24"/>
          <w:szCs w:val="24"/>
        </w:rPr>
        <w:t xml:space="preserve"> </w:t>
      </w:r>
      <w:r>
        <w:rPr>
          <w:rFonts w:hint="eastAsia" w:ascii="仿宋" w:hAnsi="仿宋" w:eastAsia="仿宋" w:cs="仿宋"/>
          <w:spacing w:val="-4"/>
          <w:sz w:val="24"/>
          <w:szCs w:val="24"/>
        </w:rPr>
        <w:t>围标、陪标</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”等商业欺诈手段获得政府采购订单。</w:t>
      </w:r>
      <w:r>
        <w:rPr>
          <w:rFonts w:hint="eastAsia" w:ascii="仿宋" w:hAnsi="仿宋" w:eastAsia="仿宋" w:cs="仿宋"/>
          <w:sz w:val="24"/>
          <w:szCs w:val="24"/>
        </w:rPr>
        <w:t xml:space="preserve"> </w:t>
      </w:r>
      <w:r>
        <w:rPr>
          <w:rFonts w:hint="eastAsia" w:ascii="仿宋" w:hAnsi="仿宋" w:eastAsia="仿宋" w:cs="仿宋"/>
          <w:spacing w:val="-1"/>
          <w:sz w:val="24"/>
          <w:szCs w:val="24"/>
        </w:rPr>
        <w:t>5.不采取不正当手段诋毁、排挤其他供应商。</w:t>
      </w:r>
    </w:p>
    <w:p w14:paraId="2CBCC762">
      <w:pPr>
        <w:spacing w:before="34" w:line="219" w:lineRule="auto"/>
        <w:ind w:left="483"/>
        <w:rPr>
          <w:rFonts w:hint="eastAsia" w:ascii="仿宋" w:hAnsi="仿宋" w:eastAsia="仿宋" w:cs="仿宋"/>
          <w:sz w:val="24"/>
          <w:szCs w:val="24"/>
        </w:rPr>
      </w:pPr>
      <w:r>
        <w:rPr>
          <w:rFonts w:hint="eastAsia" w:ascii="仿宋" w:hAnsi="仿宋" w:eastAsia="仿宋" w:cs="仿宋"/>
          <w:spacing w:val="-1"/>
          <w:sz w:val="24"/>
          <w:szCs w:val="24"/>
        </w:rPr>
        <w:t>6.不在提供商品和服务时“偷梁换柱、以次充好</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2"/>
          <w:sz w:val="24"/>
          <w:szCs w:val="24"/>
        </w:rPr>
        <w:t>损害采购人的合法权益。</w:t>
      </w:r>
    </w:p>
    <w:p w14:paraId="5AD66B9A">
      <w:pPr>
        <w:spacing w:before="174" w:line="341" w:lineRule="auto"/>
        <w:ind w:left="4" w:firstLine="482"/>
        <w:rPr>
          <w:rFonts w:hint="eastAsia" w:ascii="仿宋" w:hAnsi="仿宋" w:eastAsia="仿宋" w:cs="仿宋"/>
          <w:sz w:val="24"/>
          <w:szCs w:val="24"/>
        </w:rPr>
      </w:pPr>
      <w:r>
        <w:rPr>
          <w:rFonts w:hint="eastAsia" w:ascii="仿宋" w:hAnsi="仿宋" w:eastAsia="仿宋" w:cs="仿宋"/>
          <w:sz w:val="24"/>
          <w:szCs w:val="24"/>
        </w:rPr>
        <w:t>7.不与采购人、采购代理机构政府采购评审专</w:t>
      </w:r>
      <w:r>
        <w:rPr>
          <w:rFonts w:hint="eastAsia" w:ascii="仿宋" w:hAnsi="仿宋" w:eastAsia="仿宋" w:cs="仿宋"/>
          <w:spacing w:val="-1"/>
          <w:sz w:val="24"/>
          <w:szCs w:val="24"/>
        </w:rPr>
        <w:t>家或其它供应商恶意串通，进行质疑和</w:t>
      </w:r>
      <w:r>
        <w:rPr>
          <w:rFonts w:hint="eastAsia" w:ascii="仿宋" w:hAnsi="仿宋" w:eastAsia="仿宋" w:cs="仿宋"/>
          <w:sz w:val="24"/>
          <w:szCs w:val="24"/>
        </w:rPr>
        <w:t xml:space="preserve"> </w:t>
      </w:r>
      <w:r>
        <w:rPr>
          <w:rFonts w:hint="eastAsia" w:ascii="仿宋" w:hAnsi="仿宋" w:eastAsia="仿宋" w:cs="仿宋"/>
          <w:spacing w:val="-1"/>
          <w:sz w:val="24"/>
          <w:szCs w:val="24"/>
        </w:rPr>
        <w:t>投诉，维护政府采购市场秩序。</w:t>
      </w:r>
    </w:p>
    <w:p w14:paraId="48B14F1A">
      <w:pPr>
        <w:spacing w:before="36" w:line="339" w:lineRule="auto"/>
        <w:ind w:left="20" w:firstLine="462"/>
        <w:rPr>
          <w:rFonts w:hint="eastAsia" w:ascii="仿宋" w:hAnsi="仿宋" w:eastAsia="仿宋" w:cs="仿宋"/>
          <w:sz w:val="24"/>
          <w:szCs w:val="24"/>
        </w:rPr>
      </w:pPr>
      <w:r>
        <w:rPr>
          <w:rFonts w:hint="eastAsia" w:ascii="仿宋" w:hAnsi="仿宋" w:eastAsia="仿宋" w:cs="仿宋"/>
          <w:sz w:val="24"/>
          <w:szCs w:val="24"/>
        </w:rPr>
        <w:t>8.尊重和接受政府采购监督管理部门的监督和政府采购代</w:t>
      </w:r>
      <w:r>
        <w:rPr>
          <w:rFonts w:hint="eastAsia" w:ascii="仿宋" w:hAnsi="仿宋" w:eastAsia="仿宋" w:cs="仿宋"/>
          <w:spacing w:val="-1"/>
          <w:sz w:val="24"/>
          <w:szCs w:val="24"/>
        </w:rPr>
        <w:t>理机构招标采购要求，承担</w:t>
      </w:r>
      <w:r>
        <w:rPr>
          <w:rFonts w:hint="eastAsia" w:ascii="仿宋" w:hAnsi="仿宋" w:eastAsia="仿宋" w:cs="仿宋"/>
          <w:sz w:val="24"/>
          <w:szCs w:val="24"/>
        </w:rPr>
        <w:t xml:space="preserve"> </w:t>
      </w:r>
      <w:r>
        <w:rPr>
          <w:rFonts w:hint="eastAsia" w:ascii="仿宋" w:hAnsi="仿宋" w:eastAsia="仿宋" w:cs="仿宋"/>
          <w:spacing w:val="-2"/>
          <w:sz w:val="24"/>
          <w:szCs w:val="24"/>
        </w:rPr>
        <w:t>因违约行为给采购人造成的损失。</w:t>
      </w:r>
    </w:p>
    <w:p w14:paraId="7EBC88DB">
      <w:pPr>
        <w:spacing w:before="37" w:line="219" w:lineRule="auto"/>
        <w:ind w:left="482"/>
        <w:rPr>
          <w:rFonts w:hint="eastAsia" w:ascii="仿宋" w:hAnsi="仿宋" w:eastAsia="仿宋" w:cs="仿宋"/>
          <w:sz w:val="24"/>
          <w:szCs w:val="24"/>
        </w:rPr>
      </w:pPr>
      <w:r>
        <w:rPr>
          <w:rFonts w:hint="eastAsia" w:ascii="仿宋" w:hAnsi="仿宋" w:eastAsia="仿宋" w:cs="仿宋"/>
          <w:sz w:val="24"/>
          <w:szCs w:val="24"/>
        </w:rPr>
        <w:t>9.不发生其他有悖于政府采购公开、公平</w:t>
      </w:r>
      <w:r>
        <w:rPr>
          <w:rFonts w:hint="eastAsia" w:ascii="仿宋" w:hAnsi="仿宋" w:eastAsia="仿宋" w:cs="仿宋"/>
          <w:spacing w:val="-1"/>
          <w:sz w:val="24"/>
          <w:szCs w:val="24"/>
        </w:rPr>
        <w:t>、公正和诚信原则的行为。</w:t>
      </w:r>
    </w:p>
    <w:p w14:paraId="520A2E07">
      <w:pPr>
        <w:pStyle w:val="5"/>
        <w:spacing w:line="276" w:lineRule="auto"/>
        <w:rPr>
          <w:rFonts w:hint="eastAsia" w:ascii="仿宋" w:hAnsi="仿宋" w:eastAsia="仿宋" w:cs="仿宋"/>
        </w:rPr>
      </w:pPr>
    </w:p>
    <w:p w14:paraId="1A18A472">
      <w:pPr>
        <w:pStyle w:val="5"/>
        <w:spacing w:line="277" w:lineRule="auto"/>
        <w:rPr>
          <w:rFonts w:hint="eastAsia" w:ascii="仿宋" w:hAnsi="仿宋" w:eastAsia="仿宋" w:cs="仿宋"/>
        </w:rPr>
      </w:pPr>
    </w:p>
    <w:p w14:paraId="01749568">
      <w:pPr>
        <w:spacing w:before="78" w:line="341" w:lineRule="auto"/>
        <w:ind w:left="721" w:right="2420"/>
        <w:rPr>
          <w:rFonts w:hint="eastAsia" w:ascii="仿宋" w:hAnsi="仿宋" w:eastAsia="仿宋" w:cs="仿宋"/>
          <w:sz w:val="24"/>
          <w:szCs w:val="24"/>
        </w:rPr>
      </w:pPr>
      <w:r>
        <w:rPr>
          <w:rFonts w:hint="eastAsia" w:ascii="仿宋" w:hAnsi="仿宋" w:eastAsia="仿宋" w:cs="仿宋"/>
          <w:sz w:val="24"/>
          <w:szCs w:val="24"/>
        </w:rPr>
        <w:t>承诺单位名称</w:t>
      </w:r>
      <w:r>
        <w:rPr>
          <w:rFonts w:hint="eastAsia" w:ascii="仿宋" w:hAnsi="仿宋" w:eastAsia="仿宋" w:cs="仿宋"/>
          <w:spacing w:val="-1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z w:val="24"/>
          <w:szCs w:val="24"/>
        </w:rPr>
        <w:t xml:space="preserve">盖章） </w:t>
      </w:r>
      <w:r>
        <w:rPr>
          <w:rFonts w:hint="eastAsia" w:ascii="仿宋" w:hAnsi="仿宋" w:eastAsia="仿宋" w:cs="仿宋"/>
          <w:spacing w:val="1"/>
          <w:sz w:val="24"/>
          <w:szCs w:val="24"/>
        </w:rPr>
        <w:t>法定代表人或其委托代理人</w:t>
      </w:r>
      <w:r>
        <w:rPr>
          <w:rFonts w:hint="eastAsia" w:ascii="仿宋" w:hAnsi="仿宋" w:eastAsia="仿宋" w:cs="仿宋"/>
          <w:spacing w:val="-15"/>
          <w:sz w:val="24"/>
          <w:szCs w:val="24"/>
        </w:rPr>
        <w:t>：</w:t>
      </w:r>
      <w:r>
        <w:rPr>
          <w:rFonts w:hint="eastAsia" w:ascii="仿宋" w:hAnsi="仿宋" w:eastAsia="仿宋" w:cs="仿宋"/>
          <w:spacing w:val="24"/>
          <w:sz w:val="24"/>
          <w:szCs w:val="24"/>
          <w:u w:val="single" w:color="auto"/>
        </w:rPr>
        <w:t xml:space="preserve">     </w:t>
      </w:r>
      <w:r>
        <w:rPr>
          <w:rFonts w:hint="eastAsia" w:ascii="仿宋" w:hAnsi="仿宋" w:eastAsia="仿宋" w:cs="仿宋"/>
          <w:spacing w:val="-15"/>
          <w:sz w:val="24"/>
          <w:szCs w:val="24"/>
          <w:u w:val="single" w:color="auto"/>
        </w:rPr>
        <w:t>（</w:t>
      </w:r>
      <w:r>
        <w:rPr>
          <w:rFonts w:hint="eastAsia" w:ascii="仿宋" w:hAnsi="仿宋" w:eastAsia="仿宋" w:cs="仿宋"/>
          <w:spacing w:val="1"/>
          <w:sz w:val="24"/>
          <w:szCs w:val="24"/>
          <w:u w:val="single" w:color="auto"/>
        </w:rPr>
        <w:t>签字或盖章）</w:t>
      </w:r>
    </w:p>
    <w:p w14:paraId="4D060294">
      <w:pPr>
        <w:spacing w:before="35" w:line="229" w:lineRule="auto"/>
        <w:ind w:left="721"/>
        <w:rPr>
          <w:rFonts w:hint="eastAsia" w:ascii="仿宋" w:hAnsi="仿宋" w:eastAsia="仿宋" w:cs="仿宋"/>
          <w:sz w:val="24"/>
          <w:szCs w:val="24"/>
        </w:rPr>
      </w:pPr>
      <w:r>
        <w:rPr>
          <w:rFonts w:hint="eastAsia" w:ascii="仿宋" w:hAnsi="仿宋" w:eastAsia="仿宋" w:cs="仿宋"/>
          <w:spacing w:val="-7"/>
          <w:sz w:val="24"/>
          <w:szCs w:val="24"/>
        </w:rPr>
        <w:t>地</w:t>
      </w:r>
      <w:r>
        <w:rPr>
          <w:rFonts w:hint="eastAsia" w:ascii="仿宋" w:hAnsi="仿宋" w:eastAsia="仿宋" w:cs="仿宋"/>
          <w:spacing w:val="2"/>
          <w:sz w:val="24"/>
          <w:szCs w:val="24"/>
        </w:rPr>
        <w:t xml:space="preserve">    </w:t>
      </w:r>
      <w:r>
        <w:rPr>
          <w:rFonts w:hint="eastAsia" w:ascii="仿宋" w:hAnsi="仿宋" w:eastAsia="仿宋" w:cs="仿宋"/>
          <w:spacing w:val="-7"/>
          <w:sz w:val="24"/>
          <w:szCs w:val="24"/>
        </w:rPr>
        <w:t>址：</w:t>
      </w:r>
    </w:p>
    <w:p w14:paraId="0C26F9E4">
      <w:pPr>
        <w:spacing w:before="162" w:line="342" w:lineRule="auto"/>
        <w:ind w:left="749" w:right="2999" w:hanging="10"/>
        <w:rPr>
          <w:rFonts w:hint="eastAsia" w:ascii="仿宋" w:hAnsi="仿宋" w:eastAsia="仿宋" w:cs="仿宋"/>
          <w:sz w:val="24"/>
          <w:szCs w:val="24"/>
        </w:rPr>
      </w:pPr>
      <w:r>
        <w:rPr>
          <w:rFonts w:hint="eastAsia" w:ascii="仿宋" w:hAnsi="仿宋" w:eastAsia="仿宋" w:cs="仿宋"/>
          <w:spacing w:val="-23"/>
          <w:sz w:val="24"/>
          <w:szCs w:val="24"/>
        </w:rPr>
        <w:t>邮</w:t>
      </w:r>
      <w:r>
        <w:rPr>
          <w:rFonts w:hint="eastAsia" w:ascii="仿宋" w:hAnsi="仿宋" w:eastAsia="仿宋" w:cs="仿宋"/>
          <w:spacing w:val="2"/>
          <w:sz w:val="24"/>
          <w:szCs w:val="24"/>
        </w:rPr>
        <w:t xml:space="preserve">    </w:t>
      </w:r>
      <w:r>
        <w:rPr>
          <w:rFonts w:hint="eastAsia" w:ascii="仿宋" w:hAnsi="仿宋" w:eastAsia="仿宋" w:cs="仿宋"/>
          <w:spacing w:val="-23"/>
          <w:sz w:val="24"/>
          <w:szCs w:val="24"/>
        </w:rPr>
        <w:t>编</w:t>
      </w:r>
      <w:r>
        <w:rPr>
          <w:rFonts w:hint="eastAsia" w:ascii="仿宋" w:hAnsi="仿宋" w:eastAsia="仿宋" w:cs="仿宋"/>
          <w:spacing w:val="-88"/>
          <w:sz w:val="24"/>
          <w:szCs w:val="24"/>
        </w:rPr>
        <w:t xml:space="preserve"> </w:t>
      </w:r>
      <w:r>
        <w:rPr>
          <w:rFonts w:hint="eastAsia" w:ascii="仿宋" w:hAnsi="仿宋" w:eastAsia="仿宋" w:cs="仿宋"/>
          <w:spacing w:val="-2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26"/>
          <w:sz w:val="24"/>
          <w:szCs w:val="24"/>
        </w:rPr>
        <w:t>电</w:t>
      </w:r>
      <w:r>
        <w:rPr>
          <w:rFonts w:hint="eastAsia" w:ascii="仿宋" w:hAnsi="仿宋" w:eastAsia="仿宋" w:cs="仿宋"/>
          <w:spacing w:val="2"/>
          <w:sz w:val="24"/>
          <w:szCs w:val="24"/>
        </w:rPr>
        <w:t xml:space="preserve">    </w:t>
      </w:r>
      <w:r>
        <w:rPr>
          <w:rFonts w:hint="eastAsia" w:ascii="仿宋" w:hAnsi="仿宋" w:eastAsia="仿宋" w:cs="仿宋"/>
          <w:spacing w:val="-26"/>
          <w:sz w:val="24"/>
          <w:szCs w:val="24"/>
        </w:rPr>
        <w:t>话</w:t>
      </w:r>
      <w:r>
        <w:rPr>
          <w:rFonts w:hint="eastAsia" w:ascii="仿宋" w:hAnsi="仿宋" w:eastAsia="仿宋" w:cs="仿宋"/>
          <w:spacing w:val="-89"/>
          <w:sz w:val="24"/>
          <w:szCs w:val="24"/>
        </w:rPr>
        <w:t xml:space="preserve"> </w:t>
      </w:r>
      <w:r>
        <w:rPr>
          <w:rFonts w:hint="eastAsia" w:ascii="仿宋" w:hAnsi="仿宋" w:eastAsia="仿宋" w:cs="仿宋"/>
          <w:spacing w:val="-26"/>
          <w:sz w:val="24"/>
          <w:szCs w:val="24"/>
        </w:rPr>
        <w:t>：</w:t>
      </w:r>
      <w:r>
        <w:rPr>
          <w:rFonts w:hint="eastAsia" w:ascii="仿宋" w:hAnsi="仿宋" w:eastAsia="仿宋" w:cs="仿宋"/>
          <w:sz w:val="24"/>
          <w:szCs w:val="24"/>
          <w:u w:val="single" w:color="auto"/>
        </w:rPr>
        <w:t xml:space="preserve">                                     </w:t>
      </w:r>
    </w:p>
    <w:p w14:paraId="7CA412AA">
      <w:pPr>
        <w:pStyle w:val="5"/>
        <w:spacing w:line="409" w:lineRule="auto"/>
        <w:rPr>
          <w:rFonts w:hint="eastAsia" w:ascii="仿宋" w:hAnsi="仿宋" w:eastAsia="仿宋" w:cs="仿宋"/>
        </w:rPr>
      </w:pPr>
    </w:p>
    <w:p w14:paraId="4B989344">
      <w:pPr>
        <w:spacing w:before="79" w:line="219" w:lineRule="auto"/>
        <w:ind w:left="1922"/>
        <w:rPr>
          <w:rFonts w:hint="eastAsia" w:ascii="仿宋" w:hAnsi="仿宋" w:eastAsia="仿宋" w:cs="仿宋"/>
          <w:sz w:val="24"/>
          <w:szCs w:val="24"/>
        </w:rPr>
      </w:pPr>
      <w:r>
        <w:rPr>
          <w:rFonts w:hint="eastAsia" w:ascii="仿宋" w:hAnsi="仿宋" w:eastAsia="仿宋" w:cs="仿宋"/>
          <w:spacing w:val="-9"/>
          <w:sz w:val="24"/>
          <w:szCs w:val="24"/>
        </w:rPr>
        <w:t>年</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13"/>
          <w:sz w:val="24"/>
          <w:szCs w:val="24"/>
        </w:rPr>
        <w:t xml:space="preserve">    </w:t>
      </w:r>
      <w:r>
        <w:rPr>
          <w:rFonts w:hint="eastAsia" w:ascii="仿宋" w:hAnsi="仿宋" w:eastAsia="仿宋" w:cs="仿宋"/>
          <w:spacing w:val="-9"/>
          <w:sz w:val="24"/>
          <w:szCs w:val="24"/>
        </w:rPr>
        <w:t>日</w:t>
      </w:r>
    </w:p>
    <w:p w14:paraId="0F8AF870">
      <w:pPr>
        <w:spacing w:line="219" w:lineRule="auto"/>
        <w:rPr>
          <w:rFonts w:hint="eastAsia" w:ascii="仿宋" w:hAnsi="仿宋" w:eastAsia="仿宋" w:cs="仿宋"/>
          <w:sz w:val="24"/>
          <w:szCs w:val="24"/>
        </w:rPr>
        <w:sectPr>
          <w:footerReference r:id="rId16" w:type="default"/>
          <w:pgSz w:w="11906" w:h="16839"/>
          <w:pgMar w:top="400" w:right="1298" w:bottom="1166" w:left="1255" w:header="0" w:footer="949" w:gutter="0"/>
          <w:pgNumType w:fmt="decimal"/>
          <w:cols w:space="720" w:num="1"/>
        </w:sectPr>
      </w:pPr>
    </w:p>
    <w:p w14:paraId="4B527097">
      <w:pPr>
        <w:pStyle w:val="5"/>
        <w:spacing w:line="267" w:lineRule="auto"/>
        <w:rPr>
          <w:rFonts w:hint="eastAsia" w:ascii="仿宋" w:hAnsi="仿宋" w:eastAsia="仿宋" w:cs="仿宋"/>
        </w:rPr>
      </w:pPr>
    </w:p>
    <w:p w14:paraId="7BC05C24">
      <w:pPr>
        <w:pStyle w:val="5"/>
        <w:spacing w:line="267" w:lineRule="auto"/>
        <w:rPr>
          <w:rFonts w:hint="eastAsia" w:ascii="仿宋" w:hAnsi="仿宋" w:eastAsia="仿宋" w:cs="仿宋"/>
        </w:rPr>
      </w:pPr>
    </w:p>
    <w:p w14:paraId="2A154D0E">
      <w:pPr>
        <w:pStyle w:val="5"/>
        <w:spacing w:line="267" w:lineRule="auto"/>
        <w:rPr>
          <w:rFonts w:hint="eastAsia" w:ascii="仿宋" w:hAnsi="仿宋" w:eastAsia="仿宋" w:cs="仿宋"/>
        </w:rPr>
      </w:pPr>
    </w:p>
    <w:p w14:paraId="2C32BFAE">
      <w:pPr>
        <w:pStyle w:val="5"/>
        <w:spacing w:line="268" w:lineRule="auto"/>
        <w:rPr>
          <w:rFonts w:hint="eastAsia" w:ascii="仿宋" w:hAnsi="仿宋" w:eastAsia="仿宋" w:cs="仿宋"/>
        </w:rPr>
      </w:pPr>
    </w:p>
    <w:p w14:paraId="732BA248">
      <w:pPr>
        <w:spacing w:before="91" w:line="220" w:lineRule="auto"/>
        <w:ind w:left="3445"/>
        <w:rPr>
          <w:rFonts w:hint="eastAsia" w:ascii="仿宋" w:hAnsi="仿宋" w:eastAsia="仿宋" w:cs="仿宋"/>
          <w:sz w:val="28"/>
          <w:szCs w:val="28"/>
        </w:rPr>
      </w:pPr>
      <w:r>
        <w:rPr>
          <w:rFonts w:hint="eastAsia" w:ascii="仿宋" w:hAnsi="仿宋" w:eastAsia="仿宋" w:cs="仿宋"/>
          <w:b/>
          <w:bCs/>
          <w:spacing w:val="-4"/>
          <w:sz w:val="28"/>
          <w:szCs w:val="28"/>
        </w:rPr>
        <w:t>五、商务响应偏离表</w:t>
      </w:r>
    </w:p>
    <w:p w14:paraId="2FFC55AF">
      <w:pPr>
        <w:pStyle w:val="5"/>
        <w:spacing w:line="271" w:lineRule="auto"/>
        <w:rPr>
          <w:rFonts w:hint="eastAsia" w:ascii="仿宋" w:hAnsi="仿宋" w:eastAsia="仿宋" w:cs="仿宋"/>
        </w:rPr>
      </w:pPr>
    </w:p>
    <w:p w14:paraId="53FB0F65">
      <w:pPr>
        <w:pStyle w:val="5"/>
        <w:spacing w:line="271" w:lineRule="auto"/>
        <w:rPr>
          <w:rFonts w:hint="eastAsia" w:ascii="仿宋" w:hAnsi="仿宋" w:eastAsia="仿宋" w:cs="仿宋"/>
        </w:rPr>
      </w:pPr>
    </w:p>
    <w:p w14:paraId="10BFE059">
      <w:pPr>
        <w:spacing w:before="78" w:line="219" w:lineRule="auto"/>
        <w:ind w:left="363"/>
        <w:rPr>
          <w:rFonts w:hint="eastAsia" w:ascii="仿宋" w:hAnsi="仿宋" w:eastAsia="仿宋" w:cs="仿宋"/>
          <w:sz w:val="24"/>
          <w:szCs w:val="24"/>
        </w:rPr>
      </w:pPr>
      <w:r>
        <w:rPr>
          <w:rFonts w:hint="eastAsia" w:ascii="仿宋" w:hAnsi="仿宋" w:eastAsia="仿宋" w:cs="仿宋"/>
          <w:spacing w:val="-3"/>
          <w:sz w:val="24"/>
          <w:szCs w:val="24"/>
        </w:rPr>
        <w:t>项目名称：</w:t>
      </w:r>
      <w:r>
        <w:rPr>
          <w:rFonts w:hint="eastAsia" w:ascii="仿宋" w:hAnsi="仿宋" w:eastAsia="仿宋" w:cs="仿宋"/>
          <w:sz w:val="24"/>
          <w:szCs w:val="24"/>
        </w:rPr>
        <w:t xml:space="preserve">                                         </w:t>
      </w:r>
      <w:r>
        <w:rPr>
          <w:rFonts w:hint="eastAsia" w:ascii="仿宋" w:hAnsi="仿宋" w:eastAsia="仿宋" w:cs="仿宋"/>
          <w:spacing w:val="-3"/>
          <w:sz w:val="24"/>
          <w:szCs w:val="24"/>
        </w:rPr>
        <w:t>项目编号：</w:t>
      </w:r>
    </w:p>
    <w:p w14:paraId="26C612ED">
      <w:pPr>
        <w:spacing w:line="117" w:lineRule="auto"/>
        <w:rPr>
          <w:rFonts w:hint="eastAsia" w:ascii="仿宋" w:hAnsi="仿宋" w:eastAsia="仿宋" w:cs="仿宋"/>
          <w:sz w:val="2"/>
        </w:rPr>
      </w:pPr>
    </w:p>
    <w:tbl>
      <w:tblPr>
        <w:tblStyle w:val="27"/>
        <w:tblW w:w="9031" w:type="dxa"/>
        <w:tblInd w:w="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2465"/>
        <w:gridCol w:w="3092"/>
        <w:gridCol w:w="1315"/>
        <w:gridCol w:w="1065"/>
      </w:tblGrid>
      <w:tr w14:paraId="23246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4" w:hRule="atLeast"/>
        </w:trPr>
        <w:tc>
          <w:tcPr>
            <w:tcW w:w="1094" w:type="dxa"/>
            <w:vAlign w:val="top"/>
          </w:tcPr>
          <w:p w14:paraId="48276230">
            <w:pPr>
              <w:pStyle w:val="28"/>
              <w:spacing w:before="315" w:line="221" w:lineRule="auto"/>
              <w:ind w:left="313"/>
              <w:rPr>
                <w:rFonts w:hint="eastAsia" w:ascii="仿宋" w:hAnsi="仿宋" w:eastAsia="仿宋" w:cs="仿宋"/>
                <w:sz w:val="24"/>
                <w:szCs w:val="24"/>
              </w:rPr>
            </w:pPr>
            <w:r>
              <w:rPr>
                <w:rFonts w:hint="eastAsia" w:ascii="仿宋" w:hAnsi="仿宋" w:eastAsia="仿宋" w:cs="仿宋"/>
                <w:spacing w:val="-5"/>
                <w:sz w:val="24"/>
                <w:szCs w:val="24"/>
              </w:rPr>
              <w:t>序号</w:t>
            </w:r>
          </w:p>
        </w:tc>
        <w:tc>
          <w:tcPr>
            <w:tcW w:w="2465" w:type="dxa"/>
            <w:vAlign w:val="top"/>
          </w:tcPr>
          <w:p w14:paraId="25DFE4EB">
            <w:pPr>
              <w:pStyle w:val="28"/>
              <w:spacing w:before="314" w:line="219" w:lineRule="auto"/>
              <w:ind w:left="275"/>
              <w:rPr>
                <w:rFonts w:hint="eastAsia" w:ascii="仿宋" w:hAnsi="仿宋" w:eastAsia="仿宋" w:cs="仿宋"/>
                <w:sz w:val="24"/>
                <w:szCs w:val="24"/>
              </w:rPr>
            </w:pPr>
            <w:r>
              <w:rPr>
                <w:rFonts w:hint="eastAsia" w:ascii="仿宋" w:hAnsi="仿宋" w:eastAsia="仿宋" w:cs="仿宋"/>
                <w:spacing w:val="-2"/>
                <w:sz w:val="24"/>
                <w:szCs w:val="24"/>
              </w:rPr>
              <w:t>采购文件商务要求</w:t>
            </w:r>
          </w:p>
        </w:tc>
        <w:tc>
          <w:tcPr>
            <w:tcW w:w="3092" w:type="dxa"/>
            <w:vAlign w:val="top"/>
          </w:tcPr>
          <w:p w14:paraId="5E88FD60">
            <w:pPr>
              <w:pStyle w:val="28"/>
              <w:spacing w:before="315" w:line="219" w:lineRule="auto"/>
              <w:ind w:left="605"/>
              <w:rPr>
                <w:rFonts w:hint="eastAsia" w:ascii="仿宋" w:hAnsi="仿宋" w:eastAsia="仿宋" w:cs="仿宋"/>
                <w:sz w:val="24"/>
                <w:szCs w:val="24"/>
              </w:rPr>
            </w:pPr>
            <w:r>
              <w:rPr>
                <w:rFonts w:hint="eastAsia" w:ascii="仿宋" w:hAnsi="仿宋" w:eastAsia="仿宋" w:cs="仿宋"/>
                <w:spacing w:val="-3"/>
                <w:sz w:val="24"/>
                <w:szCs w:val="24"/>
              </w:rPr>
              <w:t>响应文件商务响应</w:t>
            </w:r>
          </w:p>
        </w:tc>
        <w:tc>
          <w:tcPr>
            <w:tcW w:w="1315" w:type="dxa"/>
            <w:vAlign w:val="top"/>
          </w:tcPr>
          <w:p w14:paraId="6BBF6043">
            <w:pPr>
              <w:pStyle w:val="28"/>
              <w:spacing w:before="315" w:line="219" w:lineRule="auto"/>
              <w:ind w:left="187"/>
              <w:rPr>
                <w:rFonts w:hint="eastAsia" w:ascii="仿宋" w:hAnsi="仿宋" w:eastAsia="仿宋" w:cs="仿宋"/>
                <w:sz w:val="24"/>
                <w:szCs w:val="24"/>
              </w:rPr>
            </w:pPr>
            <w:r>
              <w:rPr>
                <w:rFonts w:hint="eastAsia" w:ascii="仿宋" w:hAnsi="仿宋" w:eastAsia="仿宋" w:cs="仿宋"/>
                <w:spacing w:val="-3"/>
                <w:sz w:val="24"/>
                <w:szCs w:val="24"/>
              </w:rPr>
              <w:t>偏离情况</w:t>
            </w:r>
          </w:p>
        </w:tc>
        <w:tc>
          <w:tcPr>
            <w:tcW w:w="1065" w:type="dxa"/>
            <w:vAlign w:val="top"/>
          </w:tcPr>
          <w:p w14:paraId="0FC3496D">
            <w:pPr>
              <w:pStyle w:val="28"/>
              <w:spacing w:before="315" w:line="219" w:lineRule="auto"/>
              <w:ind w:left="303"/>
              <w:rPr>
                <w:rFonts w:hint="eastAsia" w:ascii="仿宋" w:hAnsi="仿宋" w:eastAsia="仿宋" w:cs="仿宋"/>
                <w:sz w:val="24"/>
                <w:szCs w:val="24"/>
              </w:rPr>
            </w:pPr>
            <w:r>
              <w:rPr>
                <w:rFonts w:hint="eastAsia" w:ascii="仿宋" w:hAnsi="仿宋" w:eastAsia="仿宋" w:cs="仿宋"/>
                <w:spacing w:val="-7"/>
                <w:sz w:val="24"/>
                <w:szCs w:val="24"/>
              </w:rPr>
              <w:t>说明</w:t>
            </w:r>
          </w:p>
        </w:tc>
      </w:tr>
      <w:tr w14:paraId="2AFF3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094" w:type="dxa"/>
            <w:vAlign w:val="top"/>
          </w:tcPr>
          <w:p w14:paraId="4C77E853">
            <w:pPr>
              <w:rPr>
                <w:rFonts w:hint="eastAsia" w:ascii="仿宋" w:hAnsi="仿宋" w:eastAsia="仿宋" w:cs="仿宋"/>
                <w:sz w:val="21"/>
              </w:rPr>
            </w:pPr>
          </w:p>
        </w:tc>
        <w:tc>
          <w:tcPr>
            <w:tcW w:w="2465" w:type="dxa"/>
            <w:vAlign w:val="top"/>
          </w:tcPr>
          <w:p w14:paraId="295CC536">
            <w:pPr>
              <w:rPr>
                <w:rFonts w:hint="eastAsia" w:ascii="仿宋" w:hAnsi="仿宋" w:eastAsia="仿宋" w:cs="仿宋"/>
                <w:sz w:val="21"/>
              </w:rPr>
            </w:pPr>
          </w:p>
        </w:tc>
        <w:tc>
          <w:tcPr>
            <w:tcW w:w="3092" w:type="dxa"/>
            <w:vAlign w:val="top"/>
          </w:tcPr>
          <w:p w14:paraId="378113BC">
            <w:pPr>
              <w:rPr>
                <w:rFonts w:hint="eastAsia" w:ascii="仿宋" w:hAnsi="仿宋" w:eastAsia="仿宋" w:cs="仿宋"/>
                <w:sz w:val="21"/>
              </w:rPr>
            </w:pPr>
          </w:p>
        </w:tc>
        <w:tc>
          <w:tcPr>
            <w:tcW w:w="1315" w:type="dxa"/>
            <w:vAlign w:val="top"/>
          </w:tcPr>
          <w:p w14:paraId="70737152">
            <w:pPr>
              <w:rPr>
                <w:rFonts w:hint="eastAsia" w:ascii="仿宋" w:hAnsi="仿宋" w:eastAsia="仿宋" w:cs="仿宋"/>
                <w:sz w:val="21"/>
              </w:rPr>
            </w:pPr>
          </w:p>
        </w:tc>
        <w:tc>
          <w:tcPr>
            <w:tcW w:w="1065" w:type="dxa"/>
            <w:vAlign w:val="top"/>
          </w:tcPr>
          <w:p w14:paraId="76DE5D76">
            <w:pPr>
              <w:rPr>
                <w:rFonts w:hint="eastAsia" w:ascii="仿宋" w:hAnsi="仿宋" w:eastAsia="仿宋" w:cs="仿宋"/>
                <w:sz w:val="21"/>
              </w:rPr>
            </w:pPr>
          </w:p>
        </w:tc>
      </w:tr>
      <w:tr w14:paraId="2789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094" w:type="dxa"/>
            <w:vAlign w:val="top"/>
          </w:tcPr>
          <w:p w14:paraId="23BC4A7F">
            <w:pPr>
              <w:rPr>
                <w:rFonts w:hint="eastAsia" w:ascii="仿宋" w:hAnsi="仿宋" w:eastAsia="仿宋" w:cs="仿宋"/>
                <w:sz w:val="21"/>
              </w:rPr>
            </w:pPr>
          </w:p>
        </w:tc>
        <w:tc>
          <w:tcPr>
            <w:tcW w:w="2465" w:type="dxa"/>
            <w:vAlign w:val="top"/>
          </w:tcPr>
          <w:p w14:paraId="52AEFB1F">
            <w:pPr>
              <w:rPr>
                <w:rFonts w:hint="eastAsia" w:ascii="仿宋" w:hAnsi="仿宋" w:eastAsia="仿宋" w:cs="仿宋"/>
                <w:sz w:val="21"/>
              </w:rPr>
            </w:pPr>
          </w:p>
        </w:tc>
        <w:tc>
          <w:tcPr>
            <w:tcW w:w="3092" w:type="dxa"/>
            <w:vAlign w:val="top"/>
          </w:tcPr>
          <w:p w14:paraId="16B73497">
            <w:pPr>
              <w:rPr>
                <w:rFonts w:hint="eastAsia" w:ascii="仿宋" w:hAnsi="仿宋" w:eastAsia="仿宋" w:cs="仿宋"/>
                <w:sz w:val="21"/>
              </w:rPr>
            </w:pPr>
          </w:p>
        </w:tc>
        <w:tc>
          <w:tcPr>
            <w:tcW w:w="1315" w:type="dxa"/>
            <w:vAlign w:val="top"/>
          </w:tcPr>
          <w:p w14:paraId="42190A57">
            <w:pPr>
              <w:rPr>
                <w:rFonts w:hint="eastAsia" w:ascii="仿宋" w:hAnsi="仿宋" w:eastAsia="仿宋" w:cs="仿宋"/>
                <w:sz w:val="21"/>
              </w:rPr>
            </w:pPr>
          </w:p>
        </w:tc>
        <w:tc>
          <w:tcPr>
            <w:tcW w:w="1065" w:type="dxa"/>
            <w:vAlign w:val="top"/>
          </w:tcPr>
          <w:p w14:paraId="125A5849">
            <w:pPr>
              <w:rPr>
                <w:rFonts w:hint="eastAsia" w:ascii="仿宋" w:hAnsi="仿宋" w:eastAsia="仿宋" w:cs="仿宋"/>
                <w:sz w:val="21"/>
              </w:rPr>
            </w:pPr>
          </w:p>
        </w:tc>
      </w:tr>
      <w:tr w14:paraId="2D0F2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094" w:type="dxa"/>
            <w:vAlign w:val="top"/>
          </w:tcPr>
          <w:p w14:paraId="6D05A25E">
            <w:pPr>
              <w:rPr>
                <w:rFonts w:hint="eastAsia" w:ascii="仿宋" w:hAnsi="仿宋" w:eastAsia="仿宋" w:cs="仿宋"/>
                <w:sz w:val="21"/>
              </w:rPr>
            </w:pPr>
          </w:p>
        </w:tc>
        <w:tc>
          <w:tcPr>
            <w:tcW w:w="2465" w:type="dxa"/>
            <w:vAlign w:val="top"/>
          </w:tcPr>
          <w:p w14:paraId="3796DF41">
            <w:pPr>
              <w:rPr>
                <w:rFonts w:hint="eastAsia" w:ascii="仿宋" w:hAnsi="仿宋" w:eastAsia="仿宋" w:cs="仿宋"/>
                <w:sz w:val="21"/>
              </w:rPr>
            </w:pPr>
          </w:p>
        </w:tc>
        <w:tc>
          <w:tcPr>
            <w:tcW w:w="3092" w:type="dxa"/>
            <w:vAlign w:val="top"/>
          </w:tcPr>
          <w:p w14:paraId="061F9EE7">
            <w:pPr>
              <w:rPr>
                <w:rFonts w:hint="eastAsia" w:ascii="仿宋" w:hAnsi="仿宋" w:eastAsia="仿宋" w:cs="仿宋"/>
                <w:sz w:val="21"/>
              </w:rPr>
            </w:pPr>
          </w:p>
        </w:tc>
        <w:tc>
          <w:tcPr>
            <w:tcW w:w="1315" w:type="dxa"/>
            <w:vAlign w:val="top"/>
          </w:tcPr>
          <w:p w14:paraId="4D44C2A4">
            <w:pPr>
              <w:rPr>
                <w:rFonts w:hint="eastAsia" w:ascii="仿宋" w:hAnsi="仿宋" w:eastAsia="仿宋" w:cs="仿宋"/>
                <w:sz w:val="21"/>
              </w:rPr>
            </w:pPr>
          </w:p>
        </w:tc>
        <w:tc>
          <w:tcPr>
            <w:tcW w:w="1065" w:type="dxa"/>
            <w:vAlign w:val="top"/>
          </w:tcPr>
          <w:p w14:paraId="7CE9FDC0">
            <w:pPr>
              <w:rPr>
                <w:rFonts w:hint="eastAsia" w:ascii="仿宋" w:hAnsi="仿宋" w:eastAsia="仿宋" w:cs="仿宋"/>
                <w:sz w:val="21"/>
              </w:rPr>
            </w:pPr>
          </w:p>
        </w:tc>
      </w:tr>
      <w:tr w14:paraId="576A9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94" w:type="dxa"/>
            <w:vAlign w:val="top"/>
          </w:tcPr>
          <w:p w14:paraId="7233D242">
            <w:pPr>
              <w:rPr>
                <w:rFonts w:hint="eastAsia" w:ascii="仿宋" w:hAnsi="仿宋" w:eastAsia="仿宋" w:cs="仿宋"/>
                <w:sz w:val="21"/>
              </w:rPr>
            </w:pPr>
          </w:p>
        </w:tc>
        <w:tc>
          <w:tcPr>
            <w:tcW w:w="2465" w:type="dxa"/>
            <w:vAlign w:val="top"/>
          </w:tcPr>
          <w:p w14:paraId="6CC825FC">
            <w:pPr>
              <w:rPr>
                <w:rFonts w:hint="eastAsia" w:ascii="仿宋" w:hAnsi="仿宋" w:eastAsia="仿宋" w:cs="仿宋"/>
                <w:sz w:val="21"/>
              </w:rPr>
            </w:pPr>
          </w:p>
        </w:tc>
        <w:tc>
          <w:tcPr>
            <w:tcW w:w="3092" w:type="dxa"/>
            <w:vAlign w:val="top"/>
          </w:tcPr>
          <w:p w14:paraId="0E4E5807">
            <w:pPr>
              <w:rPr>
                <w:rFonts w:hint="eastAsia" w:ascii="仿宋" w:hAnsi="仿宋" w:eastAsia="仿宋" w:cs="仿宋"/>
                <w:sz w:val="21"/>
              </w:rPr>
            </w:pPr>
          </w:p>
        </w:tc>
        <w:tc>
          <w:tcPr>
            <w:tcW w:w="1315" w:type="dxa"/>
            <w:vAlign w:val="top"/>
          </w:tcPr>
          <w:p w14:paraId="4623A32B">
            <w:pPr>
              <w:rPr>
                <w:rFonts w:hint="eastAsia" w:ascii="仿宋" w:hAnsi="仿宋" w:eastAsia="仿宋" w:cs="仿宋"/>
                <w:sz w:val="21"/>
              </w:rPr>
            </w:pPr>
          </w:p>
        </w:tc>
        <w:tc>
          <w:tcPr>
            <w:tcW w:w="1065" w:type="dxa"/>
            <w:vAlign w:val="top"/>
          </w:tcPr>
          <w:p w14:paraId="67607F3C">
            <w:pPr>
              <w:rPr>
                <w:rFonts w:hint="eastAsia" w:ascii="仿宋" w:hAnsi="仿宋" w:eastAsia="仿宋" w:cs="仿宋"/>
                <w:sz w:val="21"/>
              </w:rPr>
            </w:pPr>
          </w:p>
        </w:tc>
      </w:tr>
      <w:tr w14:paraId="21521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94" w:type="dxa"/>
            <w:vAlign w:val="top"/>
          </w:tcPr>
          <w:p w14:paraId="47305DD9">
            <w:pPr>
              <w:rPr>
                <w:rFonts w:hint="eastAsia" w:ascii="仿宋" w:hAnsi="仿宋" w:eastAsia="仿宋" w:cs="仿宋"/>
                <w:sz w:val="21"/>
              </w:rPr>
            </w:pPr>
          </w:p>
        </w:tc>
        <w:tc>
          <w:tcPr>
            <w:tcW w:w="2465" w:type="dxa"/>
            <w:vAlign w:val="top"/>
          </w:tcPr>
          <w:p w14:paraId="33D86036">
            <w:pPr>
              <w:rPr>
                <w:rFonts w:hint="eastAsia" w:ascii="仿宋" w:hAnsi="仿宋" w:eastAsia="仿宋" w:cs="仿宋"/>
                <w:sz w:val="21"/>
              </w:rPr>
            </w:pPr>
          </w:p>
        </w:tc>
        <w:tc>
          <w:tcPr>
            <w:tcW w:w="3092" w:type="dxa"/>
            <w:vAlign w:val="top"/>
          </w:tcPr>
          <w:p w14:paraId="1D9055A9">
            <w:pPr>
              <w:rPr>
                <w:rFonts w:hint="eastAsia" w:ascii="仿宋" w:hAnsi="仿宋" w:eastAsia="仿宋" w:cs="仿宋"/>
                <w:sz w:val="21"/>
              </w:rPr>
            </w:pPr>
          </w:p>
        </w:tc>
        <w:tc>
          <w:tcPr>
            <w:tcW w:w="1315" w:type="dxa"/>
            <w:vAlign w:val="top"/>
          </w:tcPr>
          <w:p w14:paraId="7BB0AC8D">
            <w:pPr>
              <w:rPr>
                <w:rFonts w:hint="eastAsia" w:ascii="仿宋" w:hAnsi="仿宋" w:eastAsia="仿宋" w:cs="仿宋"/>
                <w:sz w:val="21"/>
              </w:rPr>
            </w:pPr>
          </w:p>
        </w:tc>
        <w:tc>
          <w:tcPr>
            <w:tcW w:w="1065" w:type="dxa"/>
            <w:vAlign w:val="top"/>
          </w:tcPr>
          <w:p w14:paraId="6A94F835">
            <w:pPr>
              <w:rPr>
                <w:rFonts w:hint="eastAsia" w:ascii="仿宋" w:hAnsi="仿宋" w:eastAsia="仿宋" w:cs="仿宋"/>
                <w:sz w:val="21"/>
              </w:rPr>
            </w:pPr>
          </w:p>
        </w:tc>
      </w:tr>
      <w:tr w14:paraId="3A6AA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094" w:type="dxa"/>
            <w:vAlign w:val="top"/>
          </w:tcPr>
          <w:p w14:paraId="111AA366">
            <w:pPr>
              <w:rPr>
                <w:rFonts w:hint="eastAsia" w:ascii="仿宋" w:hAnsi="仿宋" w:eastAsia="仿宋" w:cs="仿宋"/>
                <w:sz w:val="21"/>
              </w:rPr>
            </w:pPr>
          </w:p>
        </w:tc>
        <w:tc>
          <w:tcPr>
            <w:tcW w:w="2465" w:type="dxa"/>
            <w:vAlign w:val="top"/>
          </w:tcPr>
          <w:p w14:paraId="78151108">
            <w:pPr>
              <w:rPr>
                <w:rFonts w:hint="eastAsia" w:ascii="仿宋" w:hAnsi="仿宋" w:eastAsia="仿宋" w:cs="仿宋"/>
                <w:sz w:val="21"/>
              </w:rPr>
            </w:pPr>
          </w:p>
        </w:tc>
        <w:tc>
          <w:tcPr>
            <w:tcW w:w="3092" w:type="dxa"/>
            <w:vAlign w:val="top"/>
          </w:tcPr>
          <w:p w14:paraId="7B32B70E">
            <w:pPr>
              <w:rPr>
                <w:rFonts w:hint="eastAsia" w:ascii="仿宋" w:hAnsi="仿宋" w:eastAsia="仿宋" w:cs="仿宋"/>
                <w:sz w:val="21"/>
              </w:rPr>
            </w:pPr>
          </w:p>
        </w:tc>
        <w:tc>
          <w:tcPr>
            <w:tcW w:w="1315" w:type="dxa"/>
            <w:vAlign w:val="top"/>
          </w:tcPr>
          <w:p w14:paraId="13546746">
            <w:pPr>
              <w:rPr>
                <w:rFonts w:hint="eastAsia" w:ascii="仿宋" w:hAnsi="仿宋" w:eastAsia="仿宋" w:cs="仿宋"/>
                <w:sz w:val="21"/>
              </w:rPr>
            </w:pPr>
          </w:p>
        </w:tc>
        <w:tc>
          <w:tcPr>
            <w:tcW w:w="1065" w:type="dxa"/>
            <w:vAlign w:val="top"/>
          </w:tcPr>
          <w:p w14:paraId="57B428CB">
            <w:pPr>
              <w:rPr>
                <w:rFonts w:hint="eastAsia" w:ascii="仿宋" w:hAnsi="仿宋" w:eastAsia="仿宋" w:cs="仿宋"/>
                <w:sz w:val="21"/>
              </w:rPr>
            </w:pPr>
          </w:p>
        </w:tc>
      </w:tr>
      <w:tr w14:paraId="39AE7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094" w:type="dxa"/>
            <w:vAlign w:val="top"/>
          </w:tcPr>
          <w:p w14:paraId="2B7465A0">
            <w:pPr>
              <w:rPr>
                <w:rFonts w:hint="eastAsia" w:ascii="仿宋" w:hAnsi="仿宋" w:eastAsia="仿宋" w:cs="仿宋"/>
                <w:sz w:val="21"/>
              </w:rPr>
            </w:pPr>
          </w:p>
        </w:tc>
        <w:tc>
          <w:tcPr>
            <w:tcW w:w="2465" w:type="dxa"/>
            <w:vAlign w:val="top"/>
          </w:tcPr>
          <w:p w14:paraId="66EF150C">
            <w:pPr>
              <w:rPr>
                <w:rFonts w:hint="eastAsia" w:ascii="仿宋" w:hAnsi="仿宋" w:eastAsia="仿宋" w:cs="仿宋"/>
                <w:sz w:val="21"/>
              </w:rPr>
            </w:pPr>
          </w:p>
        </w:tc>
        <w:tc>
          <w:tcPr>
            <w:tcW w:w="3092" w:type="dxa"/>
            <w:vAlign w:val="top"/>
          </w:tcPr>
          <w:p w14:paraId="4F4493F3">
            <w:pPr>
              <w:rPr>
                <w:rFonts w:hint="eastAsia" w:ascii="仿宋" w:hAnsi="仿宋" w:eastAsia="仿宋" w:cs="仿宋"/>
                <w:sz w:val="21"/>
              </w:rPr>
            </w:pPr>
          </w:p>
        </w:tc>
        <w:tc>
          <w:tcPr>
            <w:tcW w:w="1315" w:type="dxa"/>
            <w:vAlign w:val="top"/>
          </w:tcPr>
          <w:p w14:paraId="4DE680F2">
            <w:pPr>
              <w:rPr>
                <w:rFonts w:hint="eastAsia" w:ascii="仿宋" w:hAnsi="仿宋" w:eastAsia="仿宋" w:cs="仿宋"/>
                <w:sz w:val="21"/>
              </w:rPr>
            </w:pPr>
          </w:p>
        </w:tc>
        <w:tc>
          <w:tcPr>
            <w:tcW w:w="1065" w:type="dxa"/>
            <w:vAlign w:val="top"/>
          </w:tcPr>
          <w:p w14:paraId="12F25434">
            <w:pPr>
              <w:rPr>
                <w:rFonts w:hint="eastAsia" w:ascii="仿宋" w:hAnsi="仿宋" w:eastAsia="仿宋" w:cs="仿宋"/>
                <w:sz w:val="21"/>
              </w:rPr>
            </w:pPr>
          </w:p>
        </w:tc>
      </w:tr>
    </w:tbl>
    <w:p w14:paraId="711D9AAF">
      <w:pPr>
        <w:pStyle w:val="5"/>
        <w:spacing w:line="249" w:lineRule="auto"/>
        <w:rPr>
          <w:rFonts w:hint="eastAsia" w:ascii="仿宋" w:hAnsi="仿宋" w:eastAsia="仿宋" w:cs="仿宋"/>
        </w:rPr>
      </w:pPr>
    </w:p>
    <w:p w14:paraId="749A3D3B">
      <w:pPr>
        <w:pStyle w:val="5"/>
        <w:spacing w:line="249" w:lineRule="auto"/>
        <w:rPr>
          <w:rFonts w:hint="eastAsia" w:ascii="仿宋" w:hAnsi="仿宋" w:eastAsia="仿宋" w:cs="仿宋"/>
        </w:rPr>
      </w:pPr>
    </w:p>
    <w:p w14:paraId="41644CFB">
      <w:pPr>
        <w:pStyle w:val="5"/>
        <w:spacing w:line="249" w:lineRule="auto"/>
        <w:rPr>
          <w:rFonts w:hint="eastAsia" w:ascii="仿宋" w:hAnsi="仿宋" w:eastAsia="仿宋" w:cs="仿宋"/>
        </w:rPr>
      </w:pPr>
    </w:p>
    <w:p w14:paraId="3B49C7A6">
      <w:pPr>
        <w:pStyle w:val="5"/>
        <w:spacing w:line="250" w:lineRule="auto"/>
        <w:rPr>
          <w:rFonts w:hint="eastAsia" w:ascii="仿宋" w:hAnsi="仿宋" w:eastAsia="仿宋" w:cs="仿宋"/>
        </w:rPr>
      </w:pPr>
    </w:p>
    <w:p w14:paraId="0B267C05">
      <w:pPr>
        <w:spacing w:before="78" w:line="219" w:lineRule="auto"/>
        <w:rPr>
          <w:rFonts w:hint="eastAsia" w:ascii="仿宋" w:hAnsi="仿宋" w:eastAsia="仿宋" w:cs="仿宋"/>
          <w:sz w:val="24"/>
          <w:szCs w:val="24"/>
        </w:rPr>
      </w:pPr>
      <w:r>
        <w:rPr>
          <w:rFonts w:hint="eastAsia" w:ascii="仿宋" w:hAnsi="仿宋" w:eastAsia="仿宋" w:cs="仿宋"/>
          <w:spacing w:val="3"/>
          <w:sz w:val="24"/>
          <w:szCs w:val="24"/>
        </w:rPr>
        <w:t>供应商名称</w:t>
      </w:r>
      <w:r>
        <w:rPr>
          <w:rFonts w:hint="eastAsia" w:ascii="仿宋" w:hAnsi="仿宋" w:eastAsia="仿宋" w:cs="仿宋"/>
          <w:spacing w:val="-18"/>
          <w:sz w:val="24"/>
          <w:szCs w:val="24"/>
        </w:rPr>
        <w:t>：</w:t>
      </w:r>
      <w:r>
        <w:rPr>
          <w:rFonts w:hint="eastAsia" w:ascii="仿宋" w:hAnsi="仿宋" w:eastAsia="仿宋" w:cs="仿宋"/>
          <w:spacing w:val="40"/>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3"/>
          <w:sz w:val="24"/>
          <w:szCs w:val="24"/>
          <w:u w:val="single" w:color="auto"/>
        </w:rPr>
        <w:t>公章）</w:t>
      </w:r>
    </w:p>
    <w:p w14:paraId="00D8F93B">
      <w:pPr>
        <w:pStyle w:val="5"/>
        <w:spacing w:line="277" w:lineRule="auto"/>
        <w:rPr>
          <w:rFonts w:hint="eastAsia" w:ascii="仿宋" w:hAnsi="仿宋" w:eastAsia="仿宋" w:cs="仿宋"/>
        </w:rPr>
      </w:pPr>
    </w:p>
    <w:p w14:paraId="48D9F6E2">
      <w:pPr>
        <w:pStyle w:val="5"/>
        <w:spacing w:line="278" w:lineRule="auto"/>
        <w:rPr>
          <w:rFonts w:hint="eastAsia" w:ascii="仿宋" w:hAnsi="仿宋" w:eastAsia="仿宋" w:cs="仿宋"/>
        </w:rPr>
      </w:pPr>
    </w:p>
    <w:p w14:paraId="7348F772">
      <w:pPr>
        <w:spacing w:before="78" w:line="219" w:lineRule="auto"/>
        <w:rPr>
          <w:rFonts w:hint="eastAsia" w:ascii="仿宋" w:hAnsi="仿宋" w:eastAsia="仿宋" w:cs="仿宋"/>
          <w:sz w:val="24"/>
          <w:szCs w:val="24"/>
        </w:rPr>
      </w:pPr>
      <w:r>
        <w:rPr>
          <w:rFonts w:hint="eastAsia" w:ascii="仿宋" w:hAnsi="仿宋" w:eastAsia="仿宋" w:cs="仿宋"/>
          <w:spacing w:val="1"/>
          <w:sz w:val="24"/>
          <w:szCs w:val="24"/>
        </w:rPr>
        <w:t>法定代表人或其委托代理人</w:t>
      </w:r>
      <w:r>
        <w:rPr>
          <w:rFonts w:hint="eastAsia" w:ascii="仿宋" w:hAnsi="仿宋" w:eastAsia="仿宋" w:cs="仿宋"/>
          <w:spacing w:val="-15"/>
          <w:sz w:val="24"/>
          <w:szCs w:val="24"/>
        </w:rPr>
        <w:t>：</w:t>
      </w:r>
      <w:r>
        <w:rPr>
          <w:rFonts w:hint="eastAsia" w:ascii="仿宋" w:hAnsi="仿宋" w:eastAsia="仿宋" w:cs="仿宋"/>
          <w:spacing w:val="24"/>
          <w:sz w:val="24"/>
          <w:szCs w:val="24"/>
          <w:u w:val="single" w:color="auto"/>
        </w:rPr>
        <w:t xml:space="preserve">     </w:t>
      </w:r>
      <w:r>
        <w:rPr>
          <w:rFonts w:hint="eastAsia" w:ascii="仿宋" w:hAnsi="仿宋" w:eastAsia="仿宋" w:cs="仿宋"/>
          <w:spacing w:val="-15"/>
          <w:sz w:val="24"/>
          <w:szCs w:val="24"/>
          <w:u w:val="single" w:color="auto"/>
        </w:rPr>
        <w:t>（</w:t>
      </w:r>
      <w:r>
        <w:rPr>
          <w:rFonts w:hint="eastAsia" w:ascii="仿宋" w:hAnsi="仿宋" w:eastAsia="仿宋" w:cs="仿宋"/>
          <w:spacing w:val="1"/>
          <w:sz w:val="24"/>
          <w:szCs w:val="24"/>
          <w:u w:val="single" w:color="auto"/>
        </w:rPr>
        <w:t>签字或盖章）</w:t>
      </w:r>
    </w:p>
    <w:p w14:paraId="471456FA">
      <w:pPr>
        <w:pStyle w:val="5"/>
        <w:spacing w:line="277" w:lineRule="auto"/>
        <w:rPr>
          <w:rFonts w:hint="eastAsia" w:ascii="仿宋" w:hAnsi="仿宋" w:eastAsia="仿宋" w:cs="仿宋"/>
        </w:rPr>
      </w:pPr>
    </w:p>
    <w:p w14:paraId="3C1A56E6">
      <w:pPr>
        <w:pStyle w:val="5"/>
        <w:spacing w:line="277" w:lineRule="auto"/>
        <w:rPr>
          <w:rFonts w:hint="eastAsia" w:ascii="仿宋" w:hAnsi="仿宋" w:eastAsia="仿宋" w:cs="仿宋"/>
        </w:rPr>
      </w:pPr>
    </w:p>
    <w:p w14:paraId="50E5EA0C">
      <w:pPr>
        <w:spacing w:before="78" w:line="219" w:lineRule="auto"/>
        <w:ind w:left="41"/>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1"/>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3"/>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8"/>
          <w:sz w:val="24"/>
          <w:szCs w:val="24"/>
        </w:rPr>
        <w:t xml:space="preserve">      </w:t>
      </w:r>
      <w:r>
        <w:rPr>
          <w:rFonts w:hint="eastAsia" w:ascii="仿宋" w:hAnsi="仿宋" w:eastAsia="仿宋" w:cs="仿宋"/>
          <w:spacing w:val="-13"/>
          <w:sz w:val="24"/>
          <w:szCs w:val="24"/>
        </w:rPr>
        <w:t>日</w:t>
      </w:r>
    </w:p>
    <w:p w14:paraId="668CC93D">
      <w:pPr>
        <w:pStyle w:val="5"/>
        <w:spacing w:line="276" w:lineRule="auto"/>
        <w:rPr>
          <w:rFonts w:hint="eastAsia" w:ascii="仿宋" w:hAnsi="仿宋" w:eastAsia="仿宋" w:cs="仿宋"/>
        </w:rPr>
      </w:pPr>
    </w:p>
    <w:p w14:paraId="3308D23A">
      <w:pPr>
        <w:pStyle w:val="5"/>
        <w:spacing w:line="276" w:lineRule="auto"/>
        <w:rPr>
          <w:rFonts w:hint="eastAsia" w:ascii="仿宋" w:hAnsi="仿宋" w:eastAsia="仿宋" w:cs="仿宋"/>
        </w:rPr>
      </w:pPr>
    </w:p>
    <w:p w14:paraId="211F6E5F">
      <w:pPr>
        <w:spacing w:before="78" w:line="219" w:lineRule="auto"/>
        <w:jc w:val="right"/>
        <w:rPr>
          <w:rFonts w:hint="eastAsia" w:ascii="仿宋" w:hAnsi="仿宋" w:eastAsia="仿宋" w:cs="仿宋"/>
          <w:sz w:val="24"/>
          <w:szCs w:val="24"/>
        </w:rPr>
      </w:pPr>
      <w:r>
        <w:rPr>
          <w:rFonts w:hint="eastAsia" w:ascii="仿宋" w:hAnsi="仿宋" w:eastAsia="仿宋" w:cs="仿宋"/>
          <w:b/>
          <w:bCs/>
          <w:spacing w:val="1"/>
          <w:sz w:val="22"/>
          <w:szCs w:val="22"/>
        </w:rPr>
        <w:t>注：1.</w:t>
      </w:r>
      <w:r>
        <w:rPr>
          <w:rFonts w:hint="eastAsia" w:ascii="仿宋" w:hAnsi="仿宋" w:eastAsia="仿宋" w:cs="仿宋"/>
          <w:b/>
          <w:bCs/>
          <w:spacing w:val="1"/>
          <w:sz w:val="24"/>
          <w:szCs w:val="24"/>
        </w:rPr>
        <w:t>根据采购文件第三章合同条款要求进行响应，“偏离情况</w:t>
      </w:r>
      <w:r>
        <w:rPr>
          <w:rFonts w:hint="eastAsia" w:ascii="仿宋" w:hAnsi="仿宋" w:eastAsia="仿宋" w:cs="仿宋"/>
          <w:spacing w:val="-78"/>
          <w:sz w:val="24"/>
          <w:szCs w:val="24"/>
        </w:rPr>
        <w:t xml:space="preserve"> </w:t>
      </w:r>
      <w:r>
        <w:rPr>
          <w:rFonts w:hint="eastAsia" w:ascii="仿宋" w:hAnsi="仿宋" w:eastAsia="仿宋" w:cs="仿宋"/>
          <w:b/>
          <w:bCs/>
          <w:spacing w:val="1"/>
          <w:sz w:val="24"/>
          <w:szCs w:val="24"/>
        </w:rPr>
        <w:t>”项填写正偏离或负</w:t>
      </w:r>
    </w:p>
    <w:p w14:paraId="104675D0">
      <w:pPr>
        <w:spacing w:before="177" w:line="219" w:lineRule="auto"/>
        <w:rPr>
          <w:rFonts w:hint="eastAsia" w:ascii="仿宋" w:hAnsi="仿宋" w:eastAsia="仿宋" w:cs="仿宋"/>
          <w:sz w:val="24"/>
          <w:szCs w:val="24"/>
        </w:rPr>
      </w:pPr>
      <w:r>
        <w:rPr>
          <w:rFonts w:hint="eastAsia" w:ascii="仿宋" w:hAnsi="仿宋" w:eastAsia="仿宋" w:cs="仿宋"/>
          <w:b/>
          <w:bCs/>
          <w:spacing w:val="-4"/>
          <w:sz w:val="24"/>
          <w:szCs w:val="24"/>
        </w:rPr>
        <w:t>偏离或无偏离，在“说明</w:t>
      </w:r>
      <w:r>
        <w:rPr>
          <w:rFonts w:hint="eastAsia" w:ascii="仿宋" w:hAnsi="仿宋" w:eastAsia="仿宋" w:cs="仿宋"/>
          <w:spacing w:val="-75"/>
          <w:sz w:val="24"/>
          <w:szCs w:val="24"/>
        </w:rPr>
        <w:t xml:space="preserve"> </w:t>
      </w:r>
      <w:r>
        <w:rPr>
          <w:rFonts w:hint="eastAsia" w:ascii="仿宋" w:hAnsi="仿宋" w:eastAsia="仿宋" w:cs="仿宋"/>
          <w:b/>
          <w:bCs/>
          <w:spacing w:val="-4"/>
          <w:sz w:val="24"/>
          <w:szCs w:val="24"/>
        </w:rPr>
        <w:t>”项填写正偏离或负偏离原因；</w:t>
      </w:r>
    </w:p>
    <w:p w14:paraId="2794DCD4">
      <w:pPr>
        <w:spacing w:before="176" w:line="219" w:lineRule="auto"/>
        <w:ind w:left="482"/>
        <w:rPr>
          <w:rFonts w:hint="eastAsia" w:ascii="仿宋" w:hAnsi="仿宋" w:eastAsia="仿宋" w:cs="仿宋"/>
          <w:sz w:val="24"/>
          <w:szCs w:val="24"/>
        </w:rPr>
      </w:pPr>
      <w:r>
        <w:rPr>
          <w:rFonts w:hint="eastAsia" w:ascii="仿宋" w:hAnsi="仿宋" w:eastAsia="仿宋" w:cs="仿宋"/>
          <w:b/>
          <w:bCs/>
          <w:spacing w:val="-3"/>
          <w:sz w:val="24"/>
          <w:szCs w:val="24"/>
        </w:rPr>
        <w:t>2.商务响应不允许负偏离；</w:t>
      </w:r>
    </w:p>
    <w:p w14:paraId="71DC5D8D">
      <w:pPr>
        <w:spacing w:before="173" w:line="219" w:lineRule="auto"/>
        <w:ind w:left="484"/>
        <w:rPr>
          <w:rFonts w:hint="eastAsia" w:ascii="仿宋" w:hAnsi="仿宋" w:eastAsia="仿宋" w:cs="仿宋"/>
          <w:sz w:val="24"/>
          <w:szCs w:val="24"/>
        </w:rPr>
      </w:pPr>
      <w:r>
        <w:rPr>
          <w:rFonts w:hint="eastAsia" w:ascii="仿宋" w:hAnsi="仿宋" w:eastAsia="仿宋" w:cs="仿宋"/>
          <w:b/>
          <w:bCs/>
          <w:spacing w:val="-3"/>
          <w:sz w:val="24"/>
          <w:szCs w:val="24"/>
        </w:rPr>
        <w:t>3.此表在不改变表式的情况下可自行制作。</w:t>
      </w:r>
    </w:p>
    <w:p w14:paraId="506A2057">
      <w:pPr>
        <w:spacing w:line="219" w:lineRule="auto"/>
        <w:rPr>
          <w:rFonts w:hint="eastAsia" w:ascii="仿宋" w:hAnsi="仿宋" w:eastAsia="仿宋" w:cs="仿宋"/>
          <w:sz w:val="24"/>
          <w:szCs w:val="24"/>
        </w:rPr>
        <w:sectPr>
          <w:footerReference r:id="rId17" w:type="default"/>
          <w:pgSz w:w="11906" w:h="16839"/>
          <w:pgMar w:top="400" w:right="1214" w:bottom="1166" w:left="1257" w:header="0" w:footer="949" w:gutter="0"/>
          <w:pgNumType w:fmt="decimal"/>
          <w:cols w:space="720" w:num="1"/>
        </w:sectPr>
      </w:pPr>
    </w:p>
    <w:p w14:paraId="0DF332C6">
      <w:pPr>
        <w:pStyle w:val="5"/>
        <w:spacing w:line="254" w:lineRule="auto"/>
        <w:rPr>
          <w:rFonts w:hint="eastAsia" w:ascii="仿宋" w:hAnsi="仿宋" w:eastAsia="仿宋" w:cs="仿宋"/>
        </w:rPr>
      </w:pPr>
    </w:p>
    <w:p w14:paraId="26D4CDE4">
      <w:pPr>
        <w:pStyle w:val="5"/>
        <w:spacing w:line="254" w:lineRule="auto"/>
        <w:rPr>
          <w:rFonts w:hint="eastAsia" w:ascii="仿宋" w:hAnsi="仿宋" w:eastAsia="仿宋" w:cs="仿宋"/>
        </w:rPr>
      </w:pPr>
    </w:p>
    <w:p w14:paraId="51541341">
      <w:pPr>
        <w:pStyle w:val="5"/>
        <w:spacing w:line="254" w:lineRule="auto"/>
        <w:rPr>
          <w:rFonts w:hint="eastAsia" w:ascii="仿宋" w:hAnsi="仿宋" w:eastAsia="仿宋" w:cs="仿宋"/>
        </w:rPr>
      </w:pPr>
    </w:p>
    <w:p w14:paraId="648AEF43">
      <w:pPr>
        <w:pStyle w:val="5"/>
        <w:spacing w:line="254" w:lineRule="auto"/>
        <w:rPr>
          <w:rFonts w:hint="eastAsia" w:ascii="仿宋" w:hAnsi="仿宋" w:eastAsia="仿宋" w:cs="仿宋"/>
        </w:rPr>
      </w:pPr>
    </w:p>
    <w:p w14:paraId="6448659D">
      <w:pPr>
        <w:pStyle w:val="5"/>
        <w:spacing w:line="255" w:lineRule="auto"/>
        <w:rPr>
          <w:rFonts w:hint="eastAsia" w:ascii="仿宋" w:hAnsi="仿宋" w:eastAsia="仿宋" w:cs="仿宋"/>
        </w:rPr>
      </w:pPr>
    </w:p>
    <w:p w14:paraId="48583F7C">
      <w:pPr>
        <w:pStyle w:val="5"/>
        <w:spacing w:line="255" w:lineRule="auto"/>
        <w:rPr>
          <w:rFonts w:hint="eastAsia" w:ascii="仿宋" w:hAnsi="仿宋" w:eastAsia="仿宋" w:cs="仿宋"/>
        </w:rPr>
      </w:pPr>
    </w:p>
    <w:p w14:paraId="47C591A2">
      <w:pPr>
        <w:spacing w:before="91" w:line="221" w:lineRule="auto"/>
        <w:ind w:left="3386"/>
        <w:rPr>
          <w:rFonts w:hint="eastAsia" w:ascii="仿宋" w:hAnsi="仿宋" w:eastAsia="仿宋" w:cs="仿宋"/>
          <w:sz w:val="28"/>
          <w:szCs w:val="28"/>
        </w:rPr>
      </w:pPr>
      <w:r>
        <w:rPr>
          <w:rFonts w:hint="eastAsia" w:ascii="仿宋" w:hAnsi="仿宋" w:eastAsia="仿宋" w:cs="仿宋"/>
          <w:b/>
          <w:bCs/>
          <w:spacing w:val="-4"/>
          <w:sz w:val="28"/>
          <w:szCs w:val="28"/>
        </w:rPr>
        <w:t>六、投标方案</w:t>
      </w:r>
    </w:p>
    <w:p w14:paraId="28E8E78A">
      <w:pPr>
        <w:spacing w:before="160" w:line="219" w:lineRule="auto"/>
        <w:ind w:left="18"/>
        <w:rPr>
          <w:rFonts w:hint="eastAsia" w:ascii="仿宋" w:hAnsi="仿宋" w:eastAsia="仿宋" w:cs="仿宋"/>
          <w:sz w:val="24"/>
          <w:szCs w:val="24"/>
        </w:rPr>
      </w:pPr>
      <w:r>
        <w:rPr>
          <w:rFonts w:hint="eastAsia" w:ascii="仿宋" w:hAnsi="仿宋" w:eastAsia="仿宋" w:cs="仿宋"/>
          <w:spacing w:val="-3"/>
          <w:sz w:val="24"/>
          <w:szCs w:val="24"/>
        </w:rPr>
        <w:t>1、供应商综合概况；</w:t>
      </w:r>
    </w:p>
    <w:p w14:paraId="51D3E97E">
      <w:pPr>
        <w:spacing w:before="174" w:line="219" w:lineRule="auto"/>
        <w:ind w:left="3"/>
        <w:rPr>
          <w:rFonts w:hint="eastAsia" w:ascii="仿宋" w:hAnsi="仿宋" w:eastAsia="仿宋" w:cs="仿宋"/>
          <w:sz w:val="24"/>
          <w:szCs w:val="24"/>
        </w:rPr>
      </w:pPr>
      <w:r>
        <w:rPr>
          <w:rFonts w:hint="eastAsia" w:ascii="仿宋" w:hAnsi="仿宋" w:eastAsia="仿宋" w:cs="仿宋"/>
          <w:spacing w:val="-1"/>
          <w:sz w:val="24"/>
          <w:szCs w:val="24"/>
        </w:rPr>
        <w:t>2、质量管理及质量保证措施；</w:t>
      </w:r>
    </w:p>
    <w:p w14:paraId="300CE351">
      <w:pPr>
        <w:spacing w:before="175" w:line="219" w:lineRule="auto"/>
        <w:ind w:left="5"/>
        <w:rPr>
          <w:rFonts w:hint="eastAsia" w:ascii="仿宋" w:hAnsi="仿宋" w:eastAsia="仿宋" w:cs="仿宋"/>
          <w:sz w:val="24"/>
          <w:szCs w:val="24"/>
        </w:rPr>
      </w:pPr>
      <w:r>
        <w:rPr>
          <w:rFonts w:hint="eastAsia" w:ascii="仿宋" w:hAnsi="仿宋" w:eastAsia="仿宋" w:cs="仿宋"/>
          <w:spacing w:val="-1"/>
          <w:sz w:val="24"/>
          <w:szCs w:val="24"/>
        </w:rPr>
        <w:t>3、承担本项目的业务能力和优势；</w:t>
      </w:r>
    </w:p>
    <w:p w14:paraId="2D6A3542">
      <w:pPr>
        <w:spacing w:before="175" w:line="286" w:lineRule="auto"/>
        <w:ind w:left="12" w:right="6413" w:hanging="12"/>
        <w:rPr>
          <w:rFonts w:hint="eastAsia" w:ascii="仿宋" w:hAnsi="仿宋" w:eastAsia="仿宋" w:cs="仿宋"/>
          <w:sz w:val="24"/>
          <w:szCs w:val="24"/>
        </w:rPr>
      </w:pPr>
      <w:r>
        <w:rPr>
          <w:rFonts w:hint="eastAsia" w:ascii="仿宋" w:hAnsi="仿宋" w:eastAsia="仿宋" w:cs="仿宋"/>
          <w:spacing w:val="-8"/>
          <w:sz w:val="24"/>
          <w:szCs w:val="24"/>
        </w:rPr>
        <w:t>4、售后服务承诺；</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（格式自拟）</w:t>
      </w:r>
    </w:p>
    <w:p w14:paraId="346C903D">
      <w:pPr>
        <w:pStyle w:val="5"/>
        <w:spacing w:line="252" w:lineRule="auto"/>
        <w:rPr>
          <w:rFonts w:hint="eastAsia" w:ascii="仿宋" w:hAnsi="仿宋" w:eastAsia="仿宋" w:cs="仿宋"/>
        </w:rPr>
      </w:pPr>
    </w:p>
    <w:p w14:paraId="2E2AB291">
      <w:pPr>
        <w:pStyle w:val="5"/>
        <w:spacing w:line="252" w:lineRule="auto"/>
        <w:rPr>
          <w:rFonts w:hint="eastAsia" w:ascii="仿宋" w:hAnsi="仿宋" w:eastAsia="仿宋" w:cs="仿宋"/>
        </w:rPr>
      </w:pPr>
    </w:p>
    <w:p w14:paraId="1AA2C0E8">
      <w:pPr>
        <w:pStyle w:val="5"/>
        <w:spacing w:line="252" w:lineRule="auto"/>
        <w:rPr>
          <w:rFonts w:hint="eastAsia" w:ascii="仿宋" w:hAnsi="仿宋" w:eastAsia="仿宋" w:cs="仿宋"/>
        </w:rPr>
      </w:pPr>
    </w:p>
    <w:p w14:paraId="75845D5B">
      <w:pPr>
        <w:pStyle w:val="5"/>
        <w:spacing w:line="252" w:lineRule="auto"/>
        <w:rPr>
          <w:rFonts w:hint="eastAsia" w:ascii="仿宋" w:hAnsi="仿宋" w:eastAsia="仿宋" w:cs="仿宋"/>
        </w:rPr>
      </w:pPr>
    </w:p>
    <w:p w14:paraId="3D8FB077">
      <w:pPr>
        <w:pStyle w:val="5"/>
        <w:spacing w:line="253" w:lineRule="auto"/>
        <w:rPr>
          <w:rFonts w:hint="eastAsia" w:ascii="仿宋" w:hAnsi="仿宋" w:eastAsia="仿宋" w:cs="仿宋"/>
        </w:rPr>
      </w:pPr>
    </w:p>
    <w:p w14:paraId="109FDCDD">
      <w:pPr>
        <w:pStyle w:val="5"/>
        <w:spacing w:line="253" w:lineRule="auto"/>
        <w:rPr>
          <w:rFonts w:hint="eastAsia" w:ascii="仿宋" w:hAnsi="仿宋" w:eastAsia="仿宋" w:cs="仿宋"/>
        </w:rPr>
      </w:pPr>
    </w:p>
    <w:p w14:paraId="6F88593F">
      <w:pPr>
        <w:pStyle w:val="5"/>
        <w:spacing w:line="253" w:lineRule="auto"/>
        <w:rPr>
          <w:rFonts w:hint="eastAsia" w:ascii="仿宋" w:hAnsi="仿宋" w:eastAsia="仿宋" w:cs="仿宋"/>
        </w:rPr>
      </w:pPr>
    </w:p>
    <w:p w14:paraId="7A11F298">
      <w:pPr>
        <w:pStyle w:val="5"/>
        <w:spacing w:line="253" w:lineRule="auto"/>
        <w:rPr>
          <w:rFonts w:hint="eastAsia" w:ascii="仿宋" w:hAnsi="仿宋" w:eastAsia="仿宋" w:cs="仿宋"/>
        </w:rPr>
      </w:pPr>
    </w:p>
    <w:p w14:paraId="6BE09C71">
      <w:pPr>
        <w:pStyle w:val="5"/>
        <w:spacing w:line="253" w:lineRule="auto"/>
        <w:rPr>
          <w:rFonts w:hint="eastAsia" w:ascii="仿宋" w:hAnsi="仿宋" w:eastAsia="仿宋" w:cs="仿宋"/>
        </w:rPr>
      </w:pPr>
    </w:p>
    <w:p w14:paraId="58B3655D">
      <w:pPr>
        <w:pStyle w:val="5"/>
        <w:spacing w:line="253" w:lineRule="auto"/>
        <w:rPr>
          <w:rFonts w:hint="eastAsia" w:ascii="仿宋" w:hAnsi="仿宋" w:eastAsia="仿宋" w:cs="仿宋"/>
        </w:rPr>
      </w:pPr>
    </w:p>
    <w:p w14:paraId="24F45130">
      <w:pPr>
        <w:pStyle w:val="5"/>
        <w:spacing w:line="253" w:lineRule="auto"/>
        <w:rPr>
          <w:rFonts w:hint="eastAsia" w:ascii="仿宋" w:hAnsi="仿宋" w:eastAsia="仿宋" w:cs="仿宋"/>
        </w:rPr>
      </w:pPr>
    </w:p>
    <w:p w14:paraId="0DCE6FDD">
      <w:pPr>
        <w:pStyle w:val="5"/>
        <w:spacing w:line="253" w:lineRule="auto"/>
        <w:rPr>
          <w:rFonts w:hint="eastAsia" w:ascii="仿宋" w:hAnsi="仿宋" w:eastAsia="仿宋" w:cs="仿宋"/>
        </w:rPr>
      </w:pPr>
    </w:p>
    <w:p w14:paraId="613DDFCA">
      <w:pPr>
        <w:spacing w:before="92" w:line="219" w:lineRule="auto"/>
        <w:ind w:left="1837"/>
        <w:outlineLvl w:val="0"/>
        <w:rPr>
          <w:rFonts w:hint="eastAsia" w:ascii="仿宋" w:hAnsi="仿宋" w:eastAsia="仿宋" w:cs="仿宋"/>
          <w:sz w:val="28"/>
          <w:szCs w:val="28"/>
        </w:rPr>
      </w:pPr>
      <w:r>
        <w:rPr>
          <w:rFonts w:hint="eastAsia" w:ascii="仿宋" w:hAnsi="仿宋" w:eastAsia="仿宋" w:cs="仿宋"/>
          <w:b/>
          <w:bCs/>
          <w:spacing w:val="-3"/>
          <w:sz w:val="28"/>
          <w:szCs w:val="28"/>
        </w:rPr>
        <w:t>七、供应商认为有必要提供的其他材料</w:t>
      </w:r>
    </w:p>
    <w:p w14:paraId="210439BE">
      <w:pPr>
        <w:pStyle w:val="5"/>
        <w:rPr>
          <w:rFonts w:hint="eastAsia" w:ascii="仿宋" w:hAnsi="仿宋" w:eastAsia="仿宋" w:cs="仿宋"/>
        </w:rPr>
      </w:pPr>
    </w:p>
    <w:p w14:paraId="58D8343E">
      <w:pPr>
        <w:pStyle w:val="5"/>
        <w:rPr>
          <w:rFonts w:hint="eastAsia" w:ascii="仿宋" w:hAnsi="仿宋" w:eastAsia="仿宋" w:cs="仿宋"/>
        </w:rPr>
      </w:pPr>
    </w:p>
    <w:p w14:paraId="1F1D3580">
      <w:pPr>
        <w:pStyle w:val="5"/>
        <w:rPr>
          <w:rFonts w:hint="eastAsia" w:ascii="仿宋" w:hAnsi="仿宋" w:eastAsia="仿宋" w:cs="仿宋"/>
        </w:rPr>
      </w:pPr>
    </w:p>
    <w:p w14:paraId="4FF155AE">
      <w:pPr>
        <w:pStyle w:val="5"/>
        <w:rPr>
          <w:rFonts w:hint="eastAsia" w:ascii="仿宋" w:hAnsi="仿宋" w:eastAsia="仿宋" w:cs="仿宋"/>
        </w:rPr>
      </w:pPr>
    </w:p>
    <w:p w14:paraId="1B46C5E8">
      <w:pPr>
        <w:pStyle w:val="5"/>
        <w:rPr>
          <w:rFonts w:hint="eastAsia" w:ascii="仿宋" w:hAnsi="仿宋" w:eastAsia="仿宋" w:cs="仿宋"/>
        </w:rPr>
      </w:pPr>
    </w:p>
    <w:p w14:paraId="77952169">
      <w:pPr>
        <w:pStyle w:val="5"/>
        <w:rPr>
          <w:rFonts w:hint="eastAsia" w:ascii="仿宋" w:hAnsi="仿宋" w:eastAsia="仿宋" w:cs="仿宋"/>
        </w:rPr>
      </w:pPr>
    </w:p>
    <w:p w14:paraId="5CEB9F4F">
      <w:pPr>
        <w:pStyle w:val="5"/>
        <w:rPr>
          <w:rFonts w:hint="eastAsia" w:ascii="仿宋" w:hAnsi="仿宋" w:eastAsia="仿宋" w:cs="仿宋"/>
        </w:rPr>
      </w:pPr>
    </w:p>
    <w:p w14:paraId="14677DBD">
      <w:pPr>
        <w:pStyle w:val="5"/>
        <w:rPr>
          <w:rFonts w:hint="eastAsia" w:ascii="仿宋" w:hAnsi="仿宋" w:eastAsia="仿宋" w:cs="仿宋"/>
        </w:rPr>
      </w:pPr>
    </w:p>
    <w:p w14:paraId="5C5E138C">
      <w:pPr>
        <w:pStyle w:val="5"/>
        <w:rPr>
          <w:rFonts w:hint="eastAsia" w:ascii="仿宋" w:hAnsi="仿宋" w:eastAsia="仿宋" w:cs="仿宋"/>
        </w:rPr>
      </w:pPr>
    </w:p>
    <w:p w14:paraId="1D9D0246">
      <w:pPr>
        <w:pStyle w:val="5"/>
        <w:rPr>
          <w:rFonts w:hint="eastAsia" w:ascii="仿宋" w:hAnsi="仿宋" w:eastAsia="仿宋" w:cs="仿宋"/>
        </w:rPr>
      </w:pPr>
    </w:p>
    <w:p w14:paraId="2674C81A">
      <w:pPr>
        <w:pStyle w:val="5"/>
        <w:rPr>
          <w:rFonts w:hint="eastAsia" w:ascii="仿宋" w:hAnsi="仿宋" w:eastAsia="仿宋" w:cs="仿宋"/>
        </w:rPr>
      </w:pPr>
    </w:p>
    <w:p w14:paraId="2B084EF1">
      <w:pPr>
        <w:pStyle w:val="5"/>
        <w:rPr>
          <w:rFonts w:hint="eastAsia" w:ascii="仿宋" w:hAnsi="仿宋" w:eastAsia="仿宋" w:cs="仿宋"/>
        </w:rPr>
      </w:pPr>
    </w:p>
    <w:p w14:paraId="2AA72A4B">
      <w:pPr>
        <w:pStyle w:val="5"/>
        <w:rPr>
          <w:rFonts w:hint="eastAsia" w:ascii="仿宋" w:hAnsi="仿宋" w:eastAsia="仿宋" w:cs="仿宋"/>
        </w:rPr>
      </w:pPr>
    </w:p>
    <w:p w14:paraId="5B48B6BF">
      <w:pPr>
        <w:pStyle w:val="5"/>
        <w:rPr>
          <w:rFonts w:hint="eastAsia" w:ascii="仿宋" w:hAnsi="仿宋" w:eastAsia="仿宋" w:cs="仿宋"/>
        </w:rPr>
      </w:pPr>
    </w:p>
    <w:p w14:paraId="725FB5C1">
      <w:pPr>
        <w:pStyle w:val="5"/>
        <w:rPr>
          <w:rFonts w:hint="eastAsia" w:ascii="仿宋" w:hAnsi="仿宋" w:eastAsia="仿宋" w:cs="仿宋"/>
        </w:rPr>
      </w:pPr>
    </w:p>
    <w:p w14:paraId="65948C8D">
      <w:pPr>
        <w:pStyle w:val="5"/>
        <w:rPr>
          <w:rFonts w:hint="eastAsia" w:ascii="仿宋" w:hAnsi="仿宋" w:eastAsia="仿宋" w:cs="仿宋"/>
        </w:rPr>
      </w:pPr>
    </w:p>
    <w:p w14:paraId="0B292BD5">
      <w:pPr>
        <w:pStyle w:val="5"/>
        <w:rPr>
          <w:rFonts w:hint="eastAsia" w:ascii="仿宋" w:hAnsi="仿宋" w:eastAsia="仿宋" w:cs="仿宋"/>
        </w:rPr>
      </w:pPr>
    </w:p>
    <w:p w14:paraId="527BAD7A">
      <w:pPr>
        <w:pStyle w:val="5"/>
        <w:rPr>
          <w:rFonts w:hint="eastAsia" w:ascii="仿宋" w:hAnsi="仿宋" w:eastAsia="仿宋" w:cs="仿宋"/>
        </w:rPr>
      </w:pPr>
    </w:p>
    <w:p w14:paraId="189C94D2">
      <w:pPr>
        <w:pStyle w:val="5"/>
        <w:rPr>
          <w:rFonts w:hint="eastAsia" w:ascii="仿宋" w:hAnsi="仿宋" w:eastAsia="仿宋" w:cs="仿宋"/>
        </w:rPr>
      </w:pPr>
    </w:p>
    <w:p w14:paraId="3EC82227">
      <w:pPr>
        <w:pStyle w:val="5"/>
        <w:rPr>
          <w:rFonts w:hint="eastAsia" w:ascii="仿宋" w:hAnsi="仿宋" w:eastAsia="仿宋" w:cs="仿宋"/>
        </w:rPr>
      </w:pPr>
    </w:p>
    <w:p w14:paraId="464012BF">
      <w:pPr>
        <w:pStyle w:val="5"/>
        <w:rPr>
          <w:rFonts w:hint="eastAsia" w:ascii="仿宋" w:hAnsi="仿宋" w:eastAsia="仿宋" w:cs="仿宋"/>
        </w:rPr>
      </w:pPr>
    </w:p>
    <w:p w14:paraId="6CC55276">
      <w:pPr>
        <w:pStyle w:val="5"/>
        <w:rPr>
          <w:rFonts w:hint="eastAsia" w:ascii="仿宋" w:hAnsi="仿宋" w:eastAsia="仿宋" w:cs="仿宋"/>
        </w:rPr>
      </w:pPr>
    </w:p>
    <w:p w14:paraId="112E1A1C">
      <w:pPr>
        <w:pStyle w:val="5"/>
        <w:rPr>
          <w:rFonts w:hint="eastAsia" w:ascii="仿宋" w:hAnsi="仿宋" w:eastAsia="仿宋" w:cs="仿宋"/>
        </w:rPr>
      </w:pPr>
    </w:p>
    <w:p w14:paraId="51C1DEA5">
      <w:pPr>
        <w:pStyle w:val="5"/>
        <w:rPr>
          <w:rFonts w:hint="eastAsia" w:ascii="仿宋" w:hAnsi="仿宋" w:eastAsia="仿宋" w:cs="仿宋"/>
        </w:rPr>
      </w:pPr>
    </w:p>
    <w:p w14:paraId="1286F5BE">
      <w:pPr>
        <w:pStyle w:val="5"/>
        <w:spacing w:line="241" w:lineRule="auto"/>
        <w:rPr>
          <w:rFonts w:hint="eastAsia" w:ascii="仿宋" w:hAnsi="仿宋" w:eastAsia="仿宋" w:cs="仿宋"/>
        </w:rPr>
      </w:pPr>
    </w:p>
    <w:p w14:paraId="6AA5C6BB">
      <w:pPr>
        <w:pStyle w:val="5"/>
        <w:spacing w:line="241" w:lineRule="auto"/>
        <w:rPr>
          <w:rFonts w:hint="eastAsia" w:ascii="仿宋" w:hAnsi="仿宋" w:eastAsia="仿宋" w:cs="仿宋"/>
        </w:rPr>
      </w:pPr>
    </w:p>
    <w:p w14:paraId="0A399DE6">
      <w:pPr>
        <w:pStyle w:val="5"/>
        <w:spacing w:line="241" w:lineRule="auto"/>
        <w:rPr>
          <w:rFonts w:hint="eastAsia" w:ascii="仿宋" w:hAnsi="仿宋" w:eastAsia="仿宋" w:cs="仿宋"/>
        </w:rPr>
      </w:pPr>
    </w:p>
    <w:p w14:paraId="43721991">
      <w:pPr>
        <w:pStyle w:val="5"/>
        <w:spacing w:line="241" w:lineRule="auto"/>
        <w:rPr>
          <w:rFonts w:hint="eastAsia" w:ascii="仿宋" w:hAnsi="仿宋" w:eastAsia="仿宋" w:cs="仿宋"/>
        </w:rPr>
      </w:pPr>
    </w:p>
    <w:sectPr>
      <w:footerReference r:id="rId18" w:type="default"/>
      <w:pgSz w:w="11906" w:h="16839"/>
      <w:pgMar w:top="400" w:right="1785" w:bottom="400" w:left="1736"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0F85A">
    <w:pPr>
      <w:spacing w:line="212" w:lineRule="auto"/>
      <w:ind w:left="3571"/>
      <w:rPr>
        <w:rFonts w:ascii="仿宋" w:hAnsi="仿宋" w:eastAsia="仿宋" w:cs="仿宋"/>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FD1A">
    <w:pPr>
      <w:spacing w:line="212" w:lineRule="auto"/>
      <w:ind w:left="3952"/>
      <w:rPr>
        <w:rFonts w:ascii="仿宋" w:hAnsi="仿宋" w:eastAsia="仿宋" w:cs="仿宋"/>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407D4">
                          <w:pPr>
                            <w:pStyle w:val="7"/>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C8407D4">
                    <w:pPr>
                      <w:pStyle w:val="7"/>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6A83C">
    <w:pPr>
      <w:spacing w:line="212" w:lineRule="auto"/>
      <w:ind w:left="3951"/>
      <w:rPr>
        <w:rFonts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11E01">
                          <w:pPr>
                            <w:pStyle w:val="7"/>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D311E01">
                    <w:pPr>
                      <w:pStyle w:val="7"/>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D91EC">
    <w:pPr>
      <w:pStyle w:val="5"/>
      <w:spacing w:line="14" w:lineRule="auto"/>
      <w:rPr>
        <w:sz w:val="2"/>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D4C06">
                          <w:pPr>
                            <w:pStyle w:val="7"/>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A7D4C06">
                    <w:pPr>
                      <w:pStyle w:val="7"/>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D301">
    <w:pPr>
      <w:spacing w:line="212" w:lineRule="auto"/>
      <w:ind w:left="3949"/>
      <w:rPr>
        <w:rFonts w:ascii="仿宋" w:hAnsi="仿宋" w:eastAsia="仿宋" w:cs="仿宋"/>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3022F">
                          <w:pPr>
                            <w:pStyle w:val="7"/>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33022F">
                    <w:pPr>
                      <w:pStyle w:val="7"/>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543EF">
    <w:pPr>
      <w:spacing w:line="212" w:lineRule="auto"/>
      <w:ind w:left="4074"/>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53358">
                          <w:pPr>
                            <w:pStyle w:val="7"/>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D53358">
                    <w:pPr>
                      <w:pStyle w:val="7"/>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6213">
    <w:pPr>
      <w:spacing w:line="212" w:lineRule="auto"/>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67A81">
                          <w:pPr>
                            <w:pStyle w:val="7"/>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4367A81">
                    <w:pPr>
                      <w:pStyle w:val="7"/>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FC3C">
    <w:pPr>
      <w:spacing w:line="212" w:lineRule="auto"/>
      <w:ind w:left="3951"/>
      <w:rPr>
        <w:rFonts w:ascii="仿宋" w:hAnsi="仿宋" w:eastAsia="仿宋" w:cs="仿宋"/>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2BC1D">
                          <w:pPr>
                            <w:pStyle w:val="7"/>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582BC1D">
                    <w:pPr>
                      <w:pStyle w:val="7"/>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8A444">
    <w:pPr>
      <w:spacing w:line="212" w:lineRule="auto"/>
      <w:ind w:left="4074"/>
      <w:rPr>
        <w:rFonts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C7CDA">
                          <w:pPr>
                            <w:pStyle w:val="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42C7CDA">
                    <w:pPr>
                      <w:pStyle w:val="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CEF6D">
    <w:pPr>
      <w:spacing w:line="212" w:lineRule="auto"/>
      <w:ind w:left="4118"/>
      <w:rPr>
        <w:rFonts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5420D">
                          <w:pPr>
                            <w:pStyle w:val="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A75420D">
                    <w:pPr>
                      <w:pStyle w:val="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35B4">
    <w:pPr>
      <w:spacing w:line="212" w:lineRule="auto"/>
      <w:ind w:left="3728"/>
      <w:rPr>
        <w:rFonts w:ascii="仿宋" w:hAnsi="仿宋" w:eastAsia="仿宋" w:cs="仿宋"/>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AB991">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07AB991">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35F5E">
    <w:pPr>
      <w:spacing w:line="212" w:lineRule="auto"/>
      <w:ind w:left="3952"/>
      <w:rPr>
        <w:rFonts w:ascii="仿宋" w:hAnsi="仿宋" w:eastAsia="仿宋" w:cs="仿宋"/>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335BA">
                          <w:pPr>
                            <w:pStyle w:val="7"/>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F335BA">
                    <w:pPr>
                      <w:pStyle w:val="7"/>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85A14">
    <w:pPr>
      <w:pStyle w:val="5"/>
      <w:spacing w:line="100" w:lineRule="auto"/>
      <w:rPr>
        <w:sz w:val="2"/>
      </w:rPr>
    </w:pPr>
    <w:r>
      <w:pict>
        <v:shape id="_x0000_s2049" o:spid="_x0000_s2049" style="position:absolute;left:0pt;margin-left:73.7pt;margin-top:54.85pt;height:0.5pt;width:453.55pt;mso-position-horizontal-relative:page;mso-position-vertical-relative:page;z-index:251659264;mso-width-relative:page;mso-height-relative:page;" fillcolor="#000000" filled="t" stroked="f" coordsize="9070,10" o:allowincell="f" path="m0,0l9070,0,9070,9,0,9,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8828F">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8BC5C"/>
    <w:multiLevelType w:val="singleLevel"/>
    <w:tmpl w:val="B8F8BC5C"/>
    <w:lvl w:ilvl="0" w:tentative="0">
      <w:start w:val="1"/>
      <w:numFmt w:val="chineseCounting"/>
      <w:suff w:val="nothing"/>
      <w:lvlText w:val="%1、"/>
      <w:lvlJc w:val="left"/>
      <w:rPr>
        <w:rFonts w:hint="eastAsia"/>
      </w:rPr>
    </w:lvl>
  </w:abstractNum>
  <w:abstractNum w:abstractNumId="1">
    <w:nsid w:val="FAD91D11"/>
    <w:multiLevelType w:val="singleLevel"/>
    <w:tmpl w:val="FAD91D11"/>
    <w:lvl w:ilvl="0" w:tentative="0">
      <w:start w:val="3"/>
      <w:numFmt w:val="chineseCounting"/>
      <w:suff w:val="space"/>
      <w:lvlText w:val="第%1章"/>
      <w:lvlJc w:val="left"/>
      <w:rPr>
        <w:rFonts w:hint="eastAsia"/>
      </w:rPr>
    </w:lvl>
  </w:abstractNum>
  <w:abstractNum w:abstractNumId="2">
    <w:nsid w:val="02216290"/>
    <w:multiLevelType w:val="multilevel"/>
    <w:tmpl w:val="022162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4B2AC4"/>
    <w:multiLevelType w:val="singleLevel"/>
    <w:tmpl w:val="604B2AC4"/>
    <w:lvl w:ilvl="0" w:tentative="0">
      <w:start w:val="2"/>
      <w:numFmt w:val="chineseCounting"/>
      <w:suff w:val="nothing"/>
      <w:lvlText w:val="%1、"/>
      <w:lvlJc w:val="left"/>
      <w:rPr>
        <w:rFonts w:hint="eastAsia"/>
      </w:rPr>
    </w:lvl>
  </w:abstractNum>
  <w:abstractNum w:abstractNumId="4">
    <w:nsid w:val="737B0BB2"/>
    <w:multiLevelType w:val="multilevel"/>
    <w:tmpl w:val="737B0BB2"/>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readOnly" w:enforcement="1" w:cryptProviderType="rsaFull" w:cryptAlgorithmClass="hash" w:cryptAlgorithmType="typeAny" w:cryptAlgorithmSid="4" w:cryptSpinCount="0" w:hash="PLfkS07+oIT9cUzmplEX+4TVIaA=" w:salt="LIsHXOzyKNrAs0z5zmbJIw=="/>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1544C9"/>
    <w:rsid w:val="10C9732B"/>
    <w:rsid w:val="17B61722"/>
    <w:rsid w:val="1A2732D5"/>
    <w:rsid w:val="24177A57"/>
    <w:rsid w:val="25665F01"/>
    <w:rsid w:val="2CB04B89"/>
    <w:rsid w:val="2D0D2542"/>
    <w:rsid w:val="2F5527C5"/>
    <w:rsid w:val="368B46E4"/>
    <w:rsid w:val="48B977ED"/>
    <w:rsid w:val="562131CB"/>
    <w:rsid w:val="58053A8B"/>
    <w:rsid w:val="5DEF3FEB"/>
    <w:rsid w:val="62AF71D5"/>
    <w:rsid w:val="63D3192F"/>
    <w:rsid w:val="66C0263F"/>
    <w:rsid w:val="68CE62F0"/>
    <w:rsid w:val="699F1FC7"/>
    <w:rsid w:val="6A1F3F88"/>
    <w:rsid w:val="6EB93DD5"/>
    <w:rsid w:val="70932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adjustRightInd w:val="0"/>
      <w:jc w:val="left"/>
      <w:textAlignment w:val="baseline"/>
      <w:outlineLvl w:val="1"/>
    </w:pPr>
    <w:rPr>
      <w:rFonts w:ascii="Arial" w:hAnsi="Arial" w:eastAsia="宋体"/>
      <w:b/>
      <w:kern w:val="0"/>
      <w:sz w:val="28"/>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2"/>
    <w:basedOn w:val="1"/>
    <w:next w:val="1"/>
    <w:qFormat/>
    <w:uiPriority w:val="39"/>
    <w:pPr>
      <w:ind w:left="210"/>
      <w:jc w:val="left"/>
    </w:pPr>
    <w:rPr>
      <w:rFonts w:ascii="Calibri" w:hAnsi="Calibri"/>
      <w:smallCaps/>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99"/>
    <w:pPr>
      <w:spacing w:line="360" w:lineRule="auto"/>
      <w:ind w:firstLine="420"/>
    </w:pPr>
    <w:rPr>
      <w:rFonts w:ascii="宋体" w:hAnsi="宋体" w:cs="宋体"/>
      <w:sz w:val="24"/>
      <w:szCs w:val="24"/>
    </w:rPr>
  </w:style>
  <w:style w:type="paragraph" w:styleId="11">
    <w:name w:val="Body Text First Indent 2"/>
    <w:basedOn w:val="6"/>
    <w:next w:val="8"/>
    <w:unhideWhenUsed/>
    <w:qFormat/>
    <w:uiPriority w:val="99"/>
    <w:pPr>
      <w:ind w:firstLine="420" w:firstLineChars="200"/>
    </w:pPr>
  </w:style>
  <w:style w:type="table" w:styleId="13">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FollowedHyperlink"/>
    <w:basedOn w:val="14"/>
    <w:qFormat/>
    <w:uiPriority w:val="0"/>
    <w:rPr>
      <w:color w:val="800080"/>
      <w:u w:val="none"/>
    </w:rPr>
  </w:style>
  <w:style w:type="character" w:styleId="17">
    <w:name w:val="Emphasis"/>
    <w:basedOn w:val="14"/>
    <w:qFormat/>
    <w:uiPriority w:val="0"/>
    <w:rPr>
      <w:b/>
      <w:bCs/>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28"/>
      <w:szCs w:val="28"/>
      <w:lang w:val="en-US" w:eastAsia="en-US" w:bidi="ar-SA"/>
    </w:rPr>
  </w:style>
  <w:style w:type="paragraph" w:customStyle="1" w:styleId="29">
    <w:name w:val="Table Paragraph"/>
    <w:basedOn w:val="1"/>
    <w:qFormat/>
    <w:uiPriority w:val="1"/>
    <w:pPr>
      <w:jc w:val="left"/>
    </w:pPr>
    <w:rPr>
      <w:rFonts w:ascii="Calibri" w:hAnsi="Calibri" w:eastAsia="Calibri"/>
      <w:kern w:val="0"/>
      <w:sz w:val="22"/>
      <w:lang w:eastAsia="en-US"/>
    </w:rPr>
  </w:style>
  <w:style w:type="paragraph" w:customStyle="1" w:styleId="30">
    <w:name w:val="列出段落1"/>
    <w:basedOn w:val="1"/>
    <w:qFormat/>
    <w:uiPriority w:val="0"/>
    <w:pPr>
      <w:spacing w:line="360" w:lineRule="auto"/>
      <w:ind w:firstLine="420" w:firstLineChars="200"/>
    </w:pPr>
    <w:rPr>
      <w:szCs w:val="20"/>
    </w:rPr>
  </w:style>
  <w:style w:type="paragraph" w:customStyle="1" w:styleId="31">
    <w:name w:val="_Style 34"/>
    <w:basedOn w:val="1"/>
    <w:next w:val="32"/>
    <w:qFormat/>
    <w:uiPriority w:val="34"/>
    <w:pPr>
      <w:spacing w:after="0" w:line="240" w:lineRule="auto"/>
      <w:ind w:firstLine="420" w:firstLineChars="200"/>
      <w:jc w:val="both"/>
    </w:pPr>
    <w:rPr>
      <w:rFonts w:ascii="Calibri" w:hAnsi="Calibri" w:eastAsia="宋体" w:cs="Times New Roman"/>
      <w:sz w:val="21"/>
      <w:szCs w:val="22"/>
      <w14:ligatures w14:val="none"/>
    </w:rPr>
  </w:style>
  <w:style w:type="paragraph" w:styleId="32">
    <w:name w:val="List Paragraph"/>
    <w:basedOn w:val="1"/>
    <w:qFormat/>
    <w:uiPriority w:val="34"/>
    <w:pPr>
      <w:ind w:left="720"/>
      <w:contextualSpacing/>
    </w:pPr>
  </w:style>
  <w:style w:type="character" w:customStyle="1" w:styleId="33">
    <w:name w:val="mini-outputtext1"/>
    <w:basedOn w:val="14"/>
    <w:qFormat/>
    <w:uiPriority w:val="0"/>
  </w:style>
  <w:style w:type="paragraph" w:customStyle="1" w:styleId="3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10854</Words>
  <Characters>11991</Characters>
  <TotalTime>6</TotalTime>
  <ScaleCrop>false</ScaleCrop>
  <LinksUpToDate>false</LinksUpToDate>
  <CharactersWithSpaces>12510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2025-05-07T17:53:00Z</dcterms:created>
  <dc:creator>白剑锋</dc:creator>
  <cp:lastModifiedBy>Miss. ding</cp:lastModifiedBy>
  <cp:lastPrinted>2025-05-14T00:30:00Z</cp:lastPrinted>
  <dcterms:modified xsi:type="dcterms:W3CDTF">2025-09-04T03:43:31Z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2025-05-07T17:55:39Z</vt:filetime>
  </property>
  <property fmtid="{D5CDD505-2E9C-101B-9397-08002B2CF9AE}" pid="4" name="KSOTemplateDocerSaveRecord">
    <vt:lpwstr>eyJoZGlkIjoiNWZmZGFiZjg1NWRiM2RjY2ViMTJlMjk5YTg3MTI3NTMiLCJ1c2VySWQiOiIzNjU3NTc4NDMifQ==</vt:lpwstr>
  </property>
  <property fmtid="{D5CDD505-2E9C-101B-9397-08002B2CF9AE}" pid="5" name="KSOProductBuildVer">
    <vt:lpwstr>2052-12.1.0.22529</vt:lpwstr>
  </property>
  <property fmtid="{D5CDD505-2E9C-101B-9397-08002B2CF9AE}" pid="6" name="ICV">
    <vt:lpwstr>9FD79B536A284E66A080681F0E1D9752_13</vt:lpwstr>
  </property>
</Properties>
</file>